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51" w:rsidRPr="00B02E51" w:rsidRDefault="00B02E51" w:rsidP="0034525B">
      <w:pPr>
        <w:jc w:val="center"/>
        <w:rPr>
          <w:rFonts w:ascii="Times New Roman" w:hAnsi="Times New Roman" w:cs="Times New Roman"/>
          <w:b/>
          <w:bCs/>
          <w:sz w:val="36"/>
          <w:szCs w:val="40"/>
        </w:rPr>
      </w:pPr>
      <w:r w:rsidRPr="00B02E51">
        <w:rPr>
          <w:rFonts w:ascii="Times New Roman" w:hAnsi="Times New Roman" w:cs="Times New Roman"/>
          <w:b/>
          <w:bCs/>
          <w:sz w:val="36"/>
          <w:szCs w:val="40"/>
        </w:rPr>
        <w:t>OBAFEMI AWOLOWO UNIVERSITY, ILE- IFE</w:t>
      </w:r>
    </w:p>
    <w:p w:rsidR="00B02E51" w:rsidRDefault="00B02E51" w:rsidP="00B02E51">
      <w:pPr>
        <w:jc w:val="center"/>
        <w:rPr>
          <w:rFonts w:ascii="Times New Roman" w:hAnsi="Times New Roman" w:cs="Times New Roman"/>
          <w:b/>
          <w:bCs/>
          <w:sz w:val="40"/>
          <w:szCs w:val="40"/>
        </w:rPr>
      </w:pPr>
    </w:p>
    <w:p w:rsidR="00B02E51" w:rsidRDefault="00B02E51" w:rsidP="00B02E51">
      <w:pPr>
        <w:jc w:val="center"/>
        <w:rPr>
          <w:rFonts w:ascii="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1109954" cy="1073426"/>
            <wp:effectExtent l="0" t="0" r="0" b="0"/>
            <wp:docPr id="5" name="Picture 5" descr="Descrip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033" cy="1076404"/>
                    </a:xfrm>
                    <a:prstGeom prst="rect">
                      <a:avLst/>
                    </a:prstGeom>
                    <a:noFill/>
                    <a:ln>
                      <a:noFill/>
                    </a:ln>
                  </pic:spPr>
                </pic:pic>
              </a:graphicData>
            </a:graphic>
          </wp:inline>
        </w:drawing>
      </w:r>
    </w:p>
    <w:p w:rsidR="00B02E51" w:rsidRDefault="00B02E51" w:rsidP="00B02E51">
      <w:pPr>
        <w:jc w:val="center"/>
        <w:rPr>
          <w:rFonts w:ascii="Times New Roman" w:hAnsi="Times New Roman" w:cs="Times New Roman"/>
          <w:sz w:val="28"/>
          <w:szCs w:val="28"/>
        </w:rPr>
      </w:pPr>
    </w:p>
    <w:p w:rsidR="00B02E51" w:rsidRPr="00931E30" w:rsidRDefault="00B02E51" w:rsidP="00B02E51">
      <w:pPr>
        <w:jc w:val="center"/>
        <w:rPr>
          <w:rFonts w:ascii="Elephant" w:hAnsi="Elephant" w:cs="Times New Roman"/>
          <w:sz w:val="24"/>
          <w:szCs w:val="28"/>
        </w:rPr>
      </w:pPr>
      <w:r w:rsidRPr="00931E30">
        <w:rPr>
          <w:rFonts w:ascii="Elephant" w:hAnsi="Elephant" w:cs="Times New Roman"/>
          <w:sz w:val="24"/>
          <w:szCs w:val="28"/>
        </w:rPr>
        <w:t>REVISED REGULATIONS GOVERNING CONDITIONS OF SERVICE OF SENIOR STAFF</w:t>
      </w:r>
    </w:p>
    <w:p w:rsidR="00B02E51" w:rsidRDefault="00B02E51" w:rsidP="00B02E51">
      <w:pPr>
        <w:jc w:val="center"/>
        <w:rPr>
          <w:rFonts w:ascii="Times New Roman" w:hAnsi="Times New Roman" w:cs="Times New Roman"/>
          <w:sz w:val="28"/>
          <w:szCs w:val="28"/>
        </w:rPr>
      </w:pPr>
    </w:p>
    <w:p w:rsidR="00B02E51" w:rsidRDefault="00B02E51" w:rsidP="00B02E51">
      <w:pPr>
        <w:jc w:val="center"/>
        <w:rPr>
          <w:rFonts w:ascii="Times New Roman" w:hAnsi="Times New Roman" w:cs="Times New Roman"/>
          <w:sz w:val="28"/>
          <w:szCs w:val="28"/>
        </w:rPr>
      </w:pPr>
    </w:p>
    <w:p w:rsidR="00B02E51" w:rsidRDefault="00B02E51" w:rsidP="00B02E51">
      <w:pPr>
        <w:jc w:val="center"/>
        <w:rPr>
          <w:rFonts w:ascii="Copperplate Gothic Bold" w:hAnsi="Copperplate Gothic Bold" w:cs="Times New Roman"/>
          <w:sz w:val="28"/>
          <w:szCs w:val="28"/>
        </w:rPr>
      </w:pPr>
    </w:p>
    <w:p w:rsidR="00B02E51" w:rsidRDefault="00B02E51" w:rsidP="00B02E51">
      <w:pPr>
        <w:jc w:val="center"/>
        <w:rPr>
          <w:rFonts w:ascii="Times New Roman" w:hAnsi="Times New Roman" w:cs="Times New Roman"/>
          <w:sz w:val="28"/>
          <w:szCs w:val="28"/>
        </w:rPr>
      </w:pPr>
    </w:p>
    <w:p w:rsidR="00B02E51" w:rsidRDefault="00B02E51" w:rsidP="00B02E51">
      <w:pPr>
        <w:jc w:val="center"/>
        <w:rPr>
          <w:rFonts w:ascii="Times New Roman" w:hAnsi="Times New Roman" w:cs="Times New Roman"/>
          <w:sz w:val="28"/>
          <w:szCs w:val="28"/>
        </w:rPr>
      </w:pPr>
    </w:p>
    <w:p w:rsidR="00B02E51" w:rsidRDefault="00B02E51" w:rsidP="00B02E51">
      <w:pPr>
        <w:jc w:val="center"/>
        <w:rPr>
          <w:rFonts w:ascii="Times New Roman" w:hAnsi="Times New Roman" w:cs="Times New Roman"/>
          <w:b/>
          <w:bCs/>
          <w:sz w:val="28"/>
          <w:szCs w:val="28"/>
        </w:rPr>
      </w:pPr>
      <w:r>
        <w:rPr>
          <w:rFonts w:ascii="Times New Roman" w:hAnsi="Times New Roman" w:cs="Times New Roman"/>
          <w:b/>
          <w:bCs/>
          <w:sz w:val="28"/>
          <w:szCs w:val="28"/>
        </w:rPr>
        <w:t>AS APPROVED BY THE COUNCIL OF THE OBAFEMI AWOLOWO UNIVERSITY, ILE-IFE ON JANUARY 12, 2021</w:t>
      </w:r>
    </w:p>
    <w:p w:rsidR="0034525B" w:rsidRDefault="0034525B" w:rsidP="00B02E51">
      <w:pPr>
        <w:jc w:val="center"/>
        <w:rPr>
          <w:rFonts w:ascii="Times New Roman" w:hAnsi="Times New Roman" w:cs="Times New Roman"/>
          <w:b/>
          <w:bCs/>
          <w:sz w:val="28"/>
          <w:szCs w:val="28"/>
        </w:rPr>
      </w:pPr>
    </w:p>
    <w:p w:rsidR="0034525B" w:rsidRDefault="0034525B" w:rsidP="00B02E51">
      <w:pPr>
        <w:jc w:val="center"/>
        <w:rPr>
          <w:rFonts w:ascii="Times New Roman" w:hAnsi="Times New Roman" w:cs="Times New Roman"/>
          <w:b/>
          <w:bCs/>
          <w:sz w:val="28"/>
          <w:szCs w:val="28"/>
        </w:rPr>
      </w:pPr>
    </w:p>
    <w:p w:rsidR="00B02E51" w:rsidRDefault="00B02E51" w:rsidP="00DF166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TABLE OF CONTENTS</w:t>
      </w:r>
    </w:p>
    <w:p w:rsidR="00B02E51" w:rsidRPr="009440CD" w:rsidRDefault="009440CD" w:rsidP="00B02E51">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02E51" w:rsidRPr="009440CD">
        <w:rPr>
          <w:rFonts w:ascii="Times New Roman" w:eastAsia="Times New Roman" w:hAnsi="Times New Roman" w:cs="Times New Roman"/>
          <w:sz w:val="24"/>
          <w:szCs w:val="28"/>
        </w:rPr>
        <w:t>Page</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 xml:space="preserve">Part </w:t>
      </w:r>
      <w:r w:rsidR="009440CD">
        <w:rPr>
          <w:rFonts w:ascii="Times New Roman" w:eastAsia="Times New Roman" w:hAnsi="Times New Roman" w:cs="Times New Roman"/>
          <w:sz w:val="24"/>
          <w:szCs w:val="28"/>
        </w:rPr>
        <w:t>I</w:t>
      </w:r>
      <w:r w:rsidR="009440CD">
        <w:rPr>
          <w:rFonts w:ascii="Times New Roman" w:eastAsia="Times New Roman" w:hAnsi="Times New Roman" w:cs="Times New Roman"/>
          <w:sz w:val="24"/>
          <w:szCs w:val="28"/>
        </w:rPr>
        <w:tab/>
        <w:t>(Preliminary)………………………………</w:t>
      </w:r>
      <w:r w:rsidR="00E72336">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 xml:space="preserve"> </w:t>
      </w:r>
      <w:r w:rsidR="00E72336">
        <w:rPr>
          <w:rFonts w:ascii="Times New Roman" w:eastAsia="Times New Roman" w:hAnsi="Times New Roman" w:cs="Times New Roman"/>
          <w:sz w:val="24"/>
          <w:szCs w:val="28"/>
        </w:rPr>
        <w:tab/>
      </w:r>
      <w:r w:rsidR="00BA24D2">
        <w:rPr>
          <w:rFonts w:ascii="Times New Roman" w:eastAsia="Times New Roman" w:hAnsi="Times New Roman" w:cs="Times New Roman"/>
          <w:sz w:val="24"/>
          <w:szCs w:val="28"/>
        </w:rPr>
        <w:t>1</w:t>
      </w:r>
      <w:r w:rsidRPr="009440CD">
        <w:rPr>
          <w:rFonts w:ascii="Times New Roman" w:eastAsia="Times New Roman" w:hAnsi="Times New Roman" w:cs="Times New Roman"/>
          <w:sz w:val="24"/>
          <w:szCs w:val="28"/>
        </w:rPr>
        <w:tab/>
        <w:t xml:space="preserve">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I</w:t>
      </w:r>
      <w:r w:rsidR="009440CD">
        <w:rPr>
          <w:rFonts w:ascii="Times New Roman" w:eastAsia="Times New Roman" w:hAnsi="Times New Roman" w:cs="Times New Roman"/>
          <w:sz w:val="24"/>
          <w:szCs w:val="28"/>
        </w:rPr>
        <w:t>I (Appointments)……………………………</w:t>
      </w:r>
      <w:r w:rsidR="00E72336">
        <w:rPr>
          <w:rFonts w:ascii="Times New Roman" w:eastAsia="Times New Roman" w:hAnsi="Times New Roman" w:cs="Times New Roman"/>
          <w:sz w:val="24"/>
          <w:szCs w:val="28"/>
        </w:rPr>
        <w:t>……..</w:t>
      </w:r>
      <w:r w:rsidR="00E72336">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 xml:space="preserve">6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III (Disengag</w:t>
      </w:r>
      <w:r w:rsidR="009440CD">
        <w:rPr>
          <w:rFonts w:ascii="Times New Roman" w:eastAsia="Times New Roman" w:hAnsi="Times New Roman" w:cs="Times New Roman"/>
          <w:sz w:val="24"/>
          <w:szCs w:val="28"/>
        </w:rPr>
        <w:t>ement from Service) ……………</w:t>
      </w:r>
      <w:r w:rsidR="00E72336">
        <w:rPr>
          <w:rFonts w:ascii="Times New Roman" w:eastAsia="Times New Roman" w:hAnsi="Times New Roman" w:cs="Times New Roman"/>
          <w:sz w:val="24"/>
          <w:szCs w:val="28"/>
        </w:rPr>
        <w:t>……</w:t>
      </w:r>
      <w:r w:rsidR="00E72336">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16</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IV (Staff D</w:t>
      </w:r>
      <w:r w:rsidR="009440CD">
        <w:rPr>
          <w:rFonts w:ascii="Times New Roman" w:eastAsia="Times New Roman" w:hAnsi="Times New Roman" w:cs="Times New Roman"/>
          <w:sz w:val="24"/>
          <w:szCs w:val="28"/>
        </w:rPr>
        <w:t>iscipline) …………………………</w:t>
      </w:r>
      <w:r w:rsidR="00E72336">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ab/>
        <w:t xml:space="preserve">17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V (Sa</w:t>
      </w:r>
      <w:r w:rsidR="009440CD">
        <w:rPr>
          <w:rFonts w:ascii="Times New Roman" w:eastAsia="Times New Roman" w:hAnsi="Times New Roman" w:cs="Times New Roman"/>
          <w:sz w:val="24"/>
          <w:szCs w:val="28"/>
        </w:rPr>
        <w:t>lary Grades) ……………………………</w:t>
      </w:r>
      <w:r w:rsidR="00E72336">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ab/>
        <w:t xml:space="preserve">24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VI (Pens</w:t>
      </w:r>
      <w:r w:rsidR="009440CD">
        <w:rPr>
          <w:rFonts w:ascii="Times New Roman" w:eastAsia="Times New Roman" w:hAnsi="Times New Roman" w:cs="Times New Roman"/>
          <w:sz w:val="24"/>
          <w:szCs w:val="28"/>
        </w:rPr>
        <w:t>ion &amp; Gratuity) ………………………</w:t>
      </w:r>
      <w:r w:rsidR="00772665">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ab/>
        <w:t xml:space="preserve">27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VII (P</w:t>
      </w:r>
      <w:r w:rsidR="009440CD">
        <w:rPr>
          <w:rFonts w:ascii="Times New Roman" w:eastAsia="Times New Roman" w:hAnsi="Times New Roman" w:cs="Times New Roman"/>
          <w:sz w:val="24"/>
          <w:szCs w:val="28"/>
        </w:rPr>
        <w:t>romotions)………………………………</w:t>
      </w:r>
      <w:r w:rsidR="00772665">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ab/>
        <w:t xml:space="preserve">28  </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 xml:space="preserve">Part </w:t>
      </w:r>
      <w:r w:rsidR="009440CD">
        <w:rPr>
          <w:rFonts w:ascii="Times New Roman" w:eastAsia="Times New Roman" w:hAnsi="Times New Roman" w:cs="Times New Roman"/>
          <w:sz w:val="24"/>
          <w:szCs w:val="28"/>
        </w:rPr>
        <w:t>VIII (Leave)……………………………………</w:t>
      </w:r>
      <w:r w:rsidR="00772665">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ab/>
        <w:t>99</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w:t>
      </w:r>
      <w:r w:rsidR="009440CD">
        <w:rPr>
          <w:rFonts w:ascii="Times New Roman" w:eastAsia="Times New Roman" w:hAnsi="Times New Roman" w:cs="Times New Roman"/>
          <w:sz w:val="24"/>
          <w:szCs w:val="28"/>
        </w:rPr>
        <w:t xml:space="preserve"> IX (Passages)…………………………………</w:t>
      </w:r>
      <w:r w:rsidR="00772665">
        <w:rPr>
          <w:rFonts w:ascii="Times New Roman" w:eastAsia="Times New Roman" w:hAnsi="Times New Roman" w:cs="Times New Roman"/>
          <w:sz w:val="24"/>
          <w:szCs w:val="28"/>
        </w:rPr>
        <w:t>……</w:t>
      </w:r>
      <w:r w:rsidR="00772665">
        <w:rPr>
          <w:rFonts w:ascii="Times New Roman" w:eastAsia="Times New Roman" w:hAnsi="Times New Roman" w:cs="Times New Roman"/>
          <w:sz w:val="24"/>
          <w:szCs w:val="28"/>
        </w:rPr>
        <w:tab/>
        <w:t>1</w:t>
      </w:r>
      <w:r w:rsidRPr="009440CD">
        <w:rPr>
          <w:rFonts w:ascii="Times New Roman" w:eastAsia="Times New Roman" w:hAnsi="Times New Roman" w:cs="Times New Roman"/>
          <w:sz w:val="24"/>
          <w:szCs w:val="28"/>
        </w:rPr>
        <w:t>07</w:t>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X</w:t>
      </w:r>
      <w:r w:rsidR="009440CD">
        <w:rPr>
          <w:rFonts w:ascii="Times New Roman" w:eastAsia="Times New Roman" w:hAnsi="Times New Roman" w:cs="Times New Roman"/>
          <w:sz w:val="24"/>
          <w:szCs w:val="28"/>
        </w:rPr>
        <w:t xml:space="preserve"> (Allowances)…………………………………</w:t>
      </w:r>
      <w:r w:rsidR="00772665">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 xml:space="preserve">    </w:t>
      </w:r>
      <w:r w:rsidR="0033007F">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111</w:t>
      </w:r>
      <w:r w:rsidRPr="009440CD">
        <w:rPr>
          <w:rFonts w:ascii="Times New Roman" w:eastAsia="Times New Roman" w:hAnsi="Times New Roman" w:cs="Times New Roman"/>
          <w:sz w:val="24"/>
          <w:szCs w:val="28"/>
        </w:rPr>
        <w:tab/>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XI (Medi</w:t>
      </w:r>
      <w:r w:rsidR="009440CD">
        <w:rPr>
          <w:rFonts w:ascii="Times New Roman" w:eastAsia="Times New Roman" w:hAnsi="Times New Roman" w:cs="Times New Roman"/>
          <w:sz w:val="24"/>
          <w:szCs w:val="28"/>
        </w:rPr>
        <w:t>cal Attention) …………………………</w:t>
      </w:r>
      <w:r w:rsidR="0033007F">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 xml:space="preserve">     </w:t>
      </w:r>
      <w:r w:rsidR="0033007F">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113</w:t>
      </w:r>
      <w:r w:rsidRPr="009440CD">
        <w:rPr>
          <w:rFonts w:ascii="Times New Roman" w:eastAsia="Times New Roman" w:hAnsi="Times New Roman" w:cs="Times New Roman"/>
          <w:sz w:val="24"/>
          <w:szCs w:val="28"/>
        </w:rPr>
        <w:tab/>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XII (A</w:t>
      </w:r>
      <w:r w:rsidR="009440CD">
        <w:rPr>
          <w:rFonts w:ascii="Times New Roman" w:eastAsia="Times New Roman" w:hAnsi="Times New Roman" w:cs="Times New Roman"/>
          <w:sz w:val="24"/>
          <w:szCs w:val="28"/>
        </w:rPr>
        <w:t>ccommodation)…………………………</w:t>
      </w:r>
      <w:r w:rsidRPr="009440CD">
        <w:rPr>
          <w:rFonts w:ascii="Times New Roman" w:eastAsia="Times New Roman" w:hAnsi="Times New Roman" w:cs="Times New Roman"/>
          <w:sz w:val="24"/>
          <w:szCs w:val="28"/>
        </w:rPr>
        <w:tab/>
      </w:r>
      <w:r w:rsidR="0033007F">
        <w:rPr>
          <w:rFonts w:ascii="Times New Roman" w:eastAsia="Times New Roman" w:hAnsi="Times New Roman" w:cs="Times New Roman"/>
          <w:sz w:val="24"/>
          <w:szCs w:val="28"/>
        </w:rPr>
        <w:t>…..</w:t>
      </w:r>
      <w:r w:rsidRPr="009440CD">
        <w:rPr>
          <w:rFonts w:ascii="Times New Roman" w:eastAsia="Times New Roman" w:hAnsi="Times New Roman" w:cs="Times New Roman"/>
          <w:sz w:val="24"/>
          <w:szCs w:val="28"/>
        </w:rPr>
        <w:t xml:space="preserve">     </w:t>
      </w:r>
      <w:r w:rsidR="0033007F">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115</w:t>
      </w:r>
      <w:r w:rsidRPr="009440CD">
        <w:rPr>
          <w:rFonts w:ascii="Times New Roman" w:eastAsia="Times New Roman" w:hAnsi="Times New Roman" w:cs="Times New Roman"/>
          <w:sz w:val="24"/>
          <w:szCs w:val="28"/>
        </w:rPr>
        <w:tab/>
      </w:r>
    </w:p>
    <w:p w:rsidR="00B02E51" w:rsidRPr="009440CD" w:rsidRDefault="00B02E51" w:rsidP="00B02E51">
      <w:pPr>
        <w:spacing w:line="240" w:lineRule="auto"/>
        <w:rPr>
          <w:rFonts w:ascii="Times New Roman" w:eastAsia="Times New Roman" w:hAnsi="Times New Roman" w:cs="Times New Roman"/>
          <w:sz w:val="24"/>
          <w:szCs w:val="28"/>
        </w:rPr>
      </w:pPr>
      <w:r w:rsidRPr="009440CD">
        <w:rPr>
          <w:rFonts w:ascii="Times New Roman" w:eastAsia="Times New Roman" w:hAnsi="Times New Roman" w:cs="Times New Roman"/>
          <w:sz w:val="24"/>
          <w:szCs w:val="28"/>
        </w:rPr>
        <w:t>Part XIII (Ina</w:t>
      </w:r>
      <w:r w:rsidR="009440CD">
        <w:rPr>
          <w:rFonts w:ascii="Times New Roman" w:eastAsia="Times New Roman" w:hAnsi="Times New Roman" w:cs="Times New Roman"/>
          <w:sz w:val="24"/>
          <w:szCs w:val="28"/>
        </w:rPr>
        <w:t>ugural Lecture) ………………………</w:t>
      </w:r>
      <w:r w:rsidRPr="009440CD">
        <w:rPr>
          <w:rFonts w:ascii="Times New Roman" w:eastAsia="Times New Roman" w:hAnsi="Times New Roman" w:cs="Times New Roman"/>
          <w:sz w:val="24"/>
          <w:szCs w:val="28"/>
        </w:rPr>
        <w:tab/>
      </w:r>
      <w:r w:rsidR="0033007F">
        <w:rPr>
          <w:rFonts w:ascii="Times New Roman" w:eastAsia="Times New Roman" w:hAnsi="Times New Roman" w:cs="Times New Roman"/>
          <w:sz w:val="24"/>
          <w:szCs w:val="28"/>
        </w:rPr>
        <w:t>……</w:t>
      </w:r>
      <w:r w:rsidR="0033007F">
        <w:rPr>
          <w:rFonts w:ascii="Times New Roman" w:eastAsia="Times New Roman" w:hAnsi="Times New Roman" w:cs="Times New Roman"/>
          <w:sz w:val="24"/>
          <w:szCs w:val="28"/>
        </w:rPr>
        <w:tab/>
      </w:r>
      <w:r w:rsidRPr="009440CD">
        <w:rPr>
          <w:rFonts w:ascii="Times New Roman" w:eastAsia="Times New Roman" w:hAnsi="Times New Roman" w:cs="Times New Roman"/>
          <w:sz w:val="24"/>
          <w:szCs w:val="28"/>
        </w:rPr>
        <w:t>117</w:t>
      </w:r>
      <w:r w:rsidRPr="009440CD">
        <w:rPr>
          <w:rFonts w:ascii="Times New Roman" w:eastAsia="Times New Roman" w:hAnsi="Times New Roman" w:cs="Times New Roman"/>
          <w:sz w:val="24"/>
          <w:szCs w:val="28"/>
        </w:rPr>
        <w:tab/>
      </w:r>
    </w:p>
    <w:p w:rsidR="00B02E51" w:rsidRPr="009440CD" w:rsidRDefault="00B02E51" w:rsidP="00B02E51">
      <w:pPr>
        <w:spacing w:line="240" w:lineRule="auto"/>
        <w:jc w:val="center"/>
        <w:rPr>
          <w:rFonts w:ascii="Times New Roman" w:eastAsia="Times New Roman" w:hAnsi="Times New Roman" w:cs="Times New Roman"/>
          <w:b/>
          <w:i/>
          <w:sz w:val="24"/>
          <w:szCs w:val="24"/>
        </w:rPr>
      </w:pPr>
    </w:p>
    <w:p w:rsidR="00B02E51" w:rsidRDefault="00B02E51" w:rsidP="00B02E51">
      <w:pPr>
        <w:spacing w:line="240" w:lineRule="auto"/>
        <w:jc w:val="center"/>
        <w:rPr>
          <w:rFonts w:ascii="Times New Roman" w:eastAsia="Times New Roman" w:hAnsi="Times New Roman" w:cs="Times New Roman"/>
          <w:b/>
          <w:i/>
          <w:sz w:val="28"/>
          <w:szCs w:val="24"/>
        </w:rPr>
      </w:pPr>
    </w:p>
    <w:p w:rsidR="00813864" w:rsidRDefault="00813864" w:rsidP="00B02E51">
      <w:pPr>
        <w:spacing w:line="240" w:lineRule="auto"/>
        <w:jc w:val="center"/>
        <w:rPr>
          <w:rFonts w:ascii="Times New Roman" w:eastAsia="Times New Roman" w:hAnsi="Times New Roman" w:cs="Times New Roman"/>
          <w:b/>
          <w:i/>
          <w:sz w:val="28"/>
          <w:szCs w:val="24"/>
        </w:rPr>
        <w:sectPr w:rsidR="00813864" w:rsidSect="00F32FAB">
          <w:footerReference w:type="even" r:id="rId10"/>
          <w:footerReference w:type="default" r:id="rId11"/>
          <w:type w:val="continuous"/>
          <w:pgSz w:w="8391" w:h="11907" w:code="11"/>
          <w:pgMar w:top="540" w:right="1011" w:bottom="900" w:left="810" w:header="720" w:footer="476" w:gutter="0"/>
          <w:pgNumType w:fmt="lowerRoman"/>
          <w:cols w:space="720"/>
          <w:docGrid w:linePitch="360"/>
        </w:sectPr>
      </w:pP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REVISED REGULATIONS GOVERNING CONDITIONS OF</w:t>
      </w: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SERVICE OF SENIOR STAFF</w:t>
      </w:r>
    </w:p>
    <w:p w:rsidR="00B02E51" w:rsidRDefault="00B02E51" w:rsidP="00B02E51">
      <w:pPr>
        <w:spacing w:line="240" w:lineRule="auto"/>
        <w:jc w:val="center"/>
        <w:rPr>
          <w:rFonts w:ascii="Times New Roman" w:eastAsia="Times New Roman" w:hAnsi="Times New Roman" w:cs="Times New Roman"/>
          <w:b/>
          <w:bCs/>
          <w:sz w:val="28"/>
          <w:szCs w:val="24"/>
        </w:rPr>
      </w:pP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OBAFEMI AWOLOWO UNIVERSITY, ILE-IFE</w:t>
      </w: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REGULATIONS GOVERNING CONDITIONS OF</w:t>
      </w: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SERVICE OF SENIOR STAFF</w:t>
      </w:r>
    </w:p>
    <w:p w:rsidR="00B02E51" w:rsidRDefault="00B02E51" w:rsidP="0010638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REVISED EDITION</w:t>
      </w:r>
    </w:p>
    <w:p w:rsidR="00B02E51" w:rsidRDefault="00B02E51" w:rsidP="00B02E51">
      <w:pPr>
        <w:spacing w:line="240" w:lineRule="auto"/>
        <w:jc w:val="center"/>
        <w:rPr>
          <w:rFonts w:ascii="Times New Roman" w:eastAsia="Times New Roman" w:hAnsi="Times New Roman" w:cs="Times New Roman"/>
          <w:b/>
          <w:bCs/>
          <w:sz w:val="24"/>
          <w:szCs w:val="24"/>
        </w:rPr>
      </w:pPr>
    </w:p>
    <w:p w:rsidR="00B02E51" w:rsidRDefault="00B02E51" w:rsidP="00B02E51">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I - PRELIMINARY</w:t>
      </w:r>
    </w:p>
    <w:p w:rsidR="00B02E51" w:rsidRDefault="00B02E51" w:rsidP="0079424B">
      <w:pPr>
        <w:numPr>
          <w:ilvl w:val="0"/>
          <w:numId w:val="1"/>
        </w:numPr>
        <w:tabs>
          <w:tab w:val="left" w:pos="0"/>
        </w:tabs>
        <w:spacing w:after="0" w:line="240" w:lineRule="auto"/>
        <w:ind w:left="567" w:hanging="567"/>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POWER TO MAKE REGULATIONS</w:t>
      </w:r>
    </w:p>
    <w:p w:rsidR="00B02E51" w:rsidRDefault="00B02E51" w:rsidP="00F80708">
      <w:pPr>
        <w:tabs>
          <w:tab w:val="left" w:pos="567"/>
        </w:tabs>
        <w:spacing w:after="0" w:line="24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In exercise of the powers conferred by sub-section (3), paragraph (o) of section 15 of the Obafemi Awolowo University Law, CAP O2, Laws of the Federation of Nigeria 2004 and by virtue of all other powers enabling it in that behalf, the following revised and updated Regulations Governing Conditions of Service of Senior Staff are issued by the Council of the Obafemi Awolowo University, Ile-Ife and shall come into </w:t>
      </w:r>
      <w:r>
        <w:rPr>
          <w:rFonts w:ascii="Times New Roman" w:eastAsia="Times New Roman" w:hAnsi="Times New Roman" w:cs="Times New Roman"/>
          <w:color w:val="000000" w:themeColor="text1"/>
          <w:sz w:val="24"/>
          <w:szCs w:val="24"/>
        </w:rPr>
        <w:t>force on January 12, 2021</w:t>
      </w:r>
    </w:p>
    <w:p w:rsidR="00B02E51" w:rsidRDefault="00B02E51" w:rsidP="00F80708">
      <w:pPr>
        <w:tabs>
          <w:tab w:val="left" w:pos="72"/>
        </w:tabs>
        <w:spacing w:after="0" w:line="240" w:lineRule="auto"/>
        <w:ind w:left="522"/>
        <w:rPr>
          <w:rFonts w:ascii="Times New Roman" w:eastAsia="Times New Roman" w:hAnsi="Times New Roman" w:cs="Times New Roman"/>
          <w:sz w:val="24"/>
          <w:szCs w:val="24"/>
        </w:rPr>
      </w:pPr>
    </w:p>
    <w:p w:rsidR="00B02E51" w:rsidRDefault="00B02E51" w:rsidP="00F80708">
      <w:pPr>
        <w:tabs>
          <w:tab w:val="left" w:pos="567"/>
        </w:tabs>
        <w:spacing w:after="0" w:line="240" w:lineRule="auto"/>
        <w:ind w:left="567" w:hanging="567"/>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POWER TO AMEND OR REVOKE</w:t>
      </w:r>
    </w:p>
    <w:p w:rsidR="00B02E51" w:rsidRDefault="00B02E51" w:rsidP="00F80708">
      <w:pPr>
        <w:tabs>
          <w:tab w:val="left"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Regulations shall not be rescinded or amended by addition or otherwise varied other than by subsequent Regulations made by the Council.</w:t>
      </w:r>
    </w:p>
    <w:p w:rsidR="00106385" w:rsidRDefault="00106385" w:rsidP="00F80708">
      <w:pPr>
        <w:tabs>
          <w:tab w:val="left" w:pos="567"/>
        </w:tabs>
        <w:spacing w:after="0" w:line="240" w:lineRule="auto"/>
        <w:ind w:left="567" w:hanging="567"/>
        <w:jc w:val="both"/>
        <w:rPr>
          <w:rFonts w:ascii="Times New Roman" w:eastAsia="Times New Roman" w:hAnsi="Times New Roman" w:cs="Times New Roman"/>
          <w:sz w:val="24"/>
          <w:szCs w:val="24"/>
        </w:rPr>
      </w:pPr>
    </w:p>
    <w:p w:rsidR="00B02E51" w:rsidRDefault="00B02E51" w:rsidP="00F80708">
      <w:pPr>
        <w:tabs>
          <w:tab w:val="left" w:pos="567"/>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DEFINITIONS</w:t>
      </w:r>
    </w:p>
    <w:p w:rsidR="00B02E51" w:rsidRDefault="00B02E51" w:rsidP="00F80708">
      <w:pPr>
        <w:tabs>
          <w:tab w:val="left" w:pos="567"/>
        </w:tabs>
        <w:spacing w:after="0" w:line="240" w:lineRule="auto"/>
        <w:ind w:lef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Unless some other meaning is clearly intended:</w:t>
      </w:r>
    </w:p>
    <w:p w:rsidR="00B02E51" w:rsidRDefault="00B02E51" w:rsidP="00F80708">
      <w:pPr>
        <w:tabs>
          <w:tab w:val="left" w:pos="567"/>
        </w:tabs>
        <w:spacing w:after="0" w:line="240" w:lineRule="auto"/>
        <w:ind w:left="2552" w:hanging="2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“Academic Staff”</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means the Vice-Chancellor, Professo</w:t>
      </w:r>
      <w:r w:rsidR="00106385">
        <w:rPr>
          <w:rFonts w:ascii="Times New Roman" w:eastAsia="Times New Roman" w:hAnsi="Times New Roman" w:cs="Times New Roman"/>
          <w:sz w:val="24"/>
          <w:szCs w:val="24"/>
        </w:rPr>
        <w:t xml:space="preserve">rs, Readers, Senior Lecturers, </w:t>
      </w:r>
      <w:r>
        <w:rPr>
          <w:rFonts w:ascii="Times New Roman" w:eastAsia="Times New Roman" w:hAnsi="Times New Roman" w:cs="Times New Roman"/>
          <w:sz w:val="24"/>
          <w:szCs w:val="24"/>
        </w:rPr>
        <w:t>Lecturers, Assistant Lecturers, Librarians and such other persons in the</w:t>
      </w:r>
      <w:r w:rsidR="00106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employment of the University engaged in teaching or research therein as the Council, acting in accordance with the </w:t>
      </w:r>
      <w:r>
        <w:rPr>
          <w:rFonts w:ascii="Times New Roman" w:eastAsia="Times New Roman" w:hAnsi="Times New Roman" w:cs="Times New Roman"/>
          <w:sz w:val="24"/>
          <w:szCs w:val="24"/>
        </w:rPr>
        <w:lastRenderedPageBreak/>
        <w:t>recommendation of the Senate, may from time to time grant the status of members of the academic staff of the University.</w:t>
      </w:r>
    </w:p>
    <w:p w:rsidR="00B02E51" w:rsidRDefault="00B02E51" w:rsidP="00F80708">
      <w:pPr>
        <w:tabs>
          <w:tab w:val="left" w:pos="720"/>
        </w:tabs>
        <w:spacing w:after="0" w:line="240" w:lineRule="auto"/>
        <w:ind w:left="2880" w:hanging="2002"/>
        <w:jc w:val="both"/>
        <w:rPr>
          <w:rFonts w:ascii="Times New Roman" w:eastAsia="Times New Roman" w:hAnsi="Times New Roman" w:cs="Times New Roman"/>
          <w:sz w:val="24"/>
          <w:szCs w:val="24"/>
        </w:rPr>
      </w:pPr>
    </w:p>
    <w:p w:rsidR="00B02E51" w:rsidRDefault="00EE7782" w:rsidP="00F80708">
      <w:pPr>
        <w:tabs>
          <w:tab w:val="left" w:pos="-3600"/>
          <w:tab w:val="left" w:pos="-3510"/>
          <w:tab w:val="left" w:pos="-3420"/>
          <w:tab w:val="left" w:pos="426"/>
          <w:tab w:val="left" w:pos="567"/>
          <w:tab w:val="left" w:pos="1701"/>
        </w:tabs>
        <w:spacing w:after="0" w:line="240" w:lineRule="auto"/>
        <w:ind w:left="2552" w:hanging="2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Academic Year</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ab/>
        <w:t xml:space="preserve">- </w:t>
      </w:r>
      <w:r w:rsidR="00B02E51">
        <w:rPr>
          <w:rFonts w:ascii="Times New Roman" w:eastAsia="Times New Roman" w:hAnsi="Times New Roman" w:cs="Times New Roman"/>
          <w:sz w:val="24"/>
          <w:szCs w:val="24"/>
        </w:rPr>
        <w:tab/>
        <w:t>An Academic Year shall cover the period from 1</w:t>
      </w:r>
      <w:r w:rsidR="00B02E51">
        <w:rPr>
          <w:rFonts w:ascii="Times New Roman" w:eastAsia="Times New Roman" w:hAnsi="Times New Roman" w:cs="Times New Roman"/>
          <w:sz w:val="24"/>
          <w:szCs w:val="24"/>
          <w:vertAlign w:val="superscript"/>
        </w:rPr>
        <w:t xml:space="preserve">st </w:t>
      </w:r>
      <w:r w:rsidR="00B02E51">
        <w:rPr>
          <w:rFonts w:ascii="Times New Roman" w:eastAsia="Times New Roman" w:hAnsi="Times New Roman" w:cs="Times New Roman"/>
          <w:sz w:val="24"/>
          <w:szCs w:val="24"/>
        </w:rPr>
        <w:t xml:space="preserve">October </w:t>
      </w:r>
      <w:r>
        <w:rPr>
          <w:rFonts w:ascii="Times New Roman" w:eastAsia="Times New Roman" w:hAnsi="Times New Roman" w:cs="Times New Roman"/>
          <w:sz w:val="24"/>
          <w:szCs w:val="24"/>
        </w:rPr>
        <w:t>to 30</w:t>
      </w:r>
      <w:r w:rsidRPr="00EE7782">
        <w:rPr>
          <w:rFonts w:ascii="Times New Roman" w:eastAsia="Times New Roman" w:hAnsi="Times New Roman" w:cs="Times New Roman"/>
          <w:sz w:val="24"/>
          <w:szCs w:val="24"/>
          <w:vertAlign w:val="superscript"/>
        </w:rPr>
        <w:t>th</w:t>
      </w:r>
      <w:r w:rsidR="00B02E51">
        <w:rPr>
          <w:rFonts w:ascii="Times New Roman" w:eastAsia="Times New Roman" w:hAnsi="Times New Roman" w:cs="Times New Roman"/>
          <w:sz w:val="24"/>
          <w:szCs w:val="24"/>
          <w:vertAlign w:val="superscript"/>
        </w:rPr>
        <w:t xml:space="preserve"> </w:t>
      </w:r>
      <w:r w:rsidR="00B02E51">
        <w:rPr>
          <w:rFonts w:ascii="Times New Roman" w:eastAsia="Times New Roman" w:hAnsi="Times New Roman" w:cs="Times New Roman"/>
          <w:sz w:val="24"/>
          <w:szCs w:val="24"/>
        </w:rPr>
        <w:t>September of the following year or such other period as may be</w:t>
      </w:r>
      <w:r w:rsidR="00106385">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prescribed by Senate from time to time.</w:t>
      </w:r>
    </w:p>
    <w:p w:rsidR="00B02E51" w:rsidRDefault="00B02E51" w:rsidP="00F80708">
      <w:pPr>
        <w:tabs>
          <w:tab w:val="left" w:pos="-3600"/>
          <w:tab w:val="left" w:pos="-3510"/>
          <w:tab w:val="left" w:pos="-3420"/>
          <w:tab w:val="left" w:pos="180"/>
          <w:tab w:val="left" w:pos="270"/>
          <w:tab w:val="left" w:pos="720"/>
          <w:tab w:val="left" w:pos="1701"/>
        </w:tabs>
        <w:spacing w:after="0" w:line="240" w:lineRule="auto"/>
        <w:ind w:left="2552" w:hanging="2166"/>
        <w:jc w:val="both"/>
        <w:rPr>
          <w:rFonts w:ascii="Times New Roman" w:eastAsia="Times New Roman" w:hAnsi="Times New Roman" w:cs="Times New Roman"/>
          <w:sz w:val="24"/>
          <w:szCs w:val="24"/>
        </w:rPr>
      </w:pPr>
    </w:p>
    <w:p w:rsidR="00B02E51" w:rsidRDefault="00EE7782" w:rsidP="00F80708">
      <w:pPr>
        <w:tabs>
          <w:tab w:val="left" w:pos="-3690"/>
          <w:tab w:val="left" w:pos="-3600"/>
          <w:tab w:val="left" w:pos="-3510"/>
          <w:tab w:val="left" w:pos="-3420"/>
          <w:tab w:val="left" w:pos="2410"/>
        </w:tabs>
        <w:spacing w:after="0" w:line="240" w:lineRule="auto"/>
        <w:ind w:left="2610" w:hanging="25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Act”                     -    m</w:t>
      </w:r>
      <w:r w:rsidR="00106385">
        <w:rPr>
          <w:rFonts w:ascii="Times New Roman" w:eastAsia="Times New Roman" w:hAnsi="Times New Roman" w:cs="Times New Roman"/>
          <w:sz w:val="24"/>
          <w:szCs w:val="24"/>
        </w:rPr>
        <w:t xml:space="preserve">eans Obafemi Awolowo University </w:t>
      </w:r>
      <w:r w:rsidR="00B02E51">
        <w:rPr>
          <w:rFonts w:ascii="Times New Roman" w:eastAsia="Times New Roman" w:hAnsi="Times New Roman" w:cs="Times New Roman"/>
          <w:sz w:val="24"/>
          <w:szCs w:val="24"/>
        </w:rPr>
        <w:t xml:space="preserve">(Transitional Provisions) Act, CAP 02 Laws of the Federation of Nigeria, 2004 as Amended or may be amended by other Laws, or any substitute therefore.                                                                        </w:t>
      </w:r>
    </w:p>
    <w:p w:rsidR="00B02E51" w:rsidRDefault="00B02E51" w:rsidP="00F80708">
      <w:pPr>
        <w:tabs>
          <w:tab w:val="left" w:pos="-3690"/>
          <w:tab w:val="left" w:pos="-3600"/>
          <w:tab w:val="left" w:pos="-3510"/>
          <w:tab w:val="left" w:pos="-3420"/>
        </w:tabs>
        <w:spacing w:after="0" w:line="240" w:lineRule="auto"/>
        <w:ind w:left="373"/>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02E51" w:rsidRDefault="00EE7782" w:rsidP="00F80708">
      <w:pPr>
        <w:spacing w:after="0" w:line="240" w:lineRule="auto"/>
        <w:ind w:left="2610" w:hanging="26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58D0">
        <w:rPr>
          <w:rFonts w:ascii="Times New Roman" w:eastAsia="Times New Roman" w:hAnsi="Times New Roman" w:cs="Times New Roman"/>
          <w:sz w:val="24"/>
          <w:szCs w:val="24"/>
        </w:rPr>
        <w:t>Administrative Staff</w:t>
      </w:r>
      <w:r>
        <w:rPr>
          <w:rFonts w:ascii="Times New Roman" w:eastAsia="Times New Roman" w:hAnsi="Times New Roman" w:cs="Times New Roman"/>
          <w:sz w:val="24"/>
          <w:szCs w:val="24"/>
        </w:rPr>
        <w:t>”</w:t>
      </w:r>
      <w:r w:rsidR="001258D0">
        <w:rPr>
          <w:rFonts w:ascii="Times New Roman" w:eastAsia="Times New Roman" w:hAnsi="Times New Roman" w:cs="Times New Roman"/>
          <w:sz w:val="24"/>
          <w:szCs w:val="24"/>
        </w:rPr>
        <w:t xml:space="preserve">  </w:t>
      </w:r>
      <w:r w:rsidR="00637277">
        <w:rPr>
          <w:rFonts w:ascii="Times New Roman" w:eastAsia="Times New Roman" w:hAnsi="Times New Roman" w:cs="Times New Roman"/>
          <w:sz w:val="24"/>
          <w:szCs w:val="24"/>
        </w:rPr>
        <w:tab/>
      </w:r>
      <w:r w:rsidR="006170C0">
        <w:rPr>
          <w:rFonts w:ascii="Times New Roman" w:eastAsia="Times New Roman" w:hAnsi="Times New Roman" w:cs="Times New Roman"/>
          <w:sz w:val="24"/>
          <w:szCs w:val="24"/>
        </w:rPr>
        <w:t>- means</w:t>
      </w:r>
      <w:r w:rsidR="00B02E51">
        <w:rPr>
          <w:rFonts w:ascii="Times New Roman" w:eastAsia="Times New Roman" w:hAnsi="Times New Roman" w:cs="Times New Roman"/>
          <w:sz w:val="24"/>
          <w:szCs w:val="24"/>
        </w:rPr>
        <w:t xml:space="preserve"> tho</w:t>
      </w:r>
      <w:r w:rsidR="00637277">
        <w:rPr>
          <w:rFonts w:ascii="Times New Roman" w:eastAsia="Times New Roman" w:hAnsi="Times New Roman" w:cs="Times New Roman"/>
          <w:sz w:val="24"/>
          <w:szCs w:val="24"/>
        </w:rPr>
        <w:t xml:space="preserve">se persons in the employment of </w:t>
      </w:r>
      <w:r w:rsidR="00B02E51">
        <w:rPr>
          <w:rFonts w:ascii="Times New Roman" w:eastAsia="Times New Roman" w:hAnsi="Times New Roman" w:cs="Times New Roman"/>
          <w:sz w:val="24"/>
          <w:szCs w:val="24"/>
        </w:rPr>
        <w:t>the University, other                                                                                                                                   than the academic staff, who hold administrative, professional or technical posts designated by the Council as senior posts.</w:t>
      </w:r>
    </w:p>
    <w:p w:rsidR="00CA229F" w:rsidRDefault="00CA229F" w:rsidP="00F80708">
      <w:pPr>
        <w:spacing w:after="0" w:line="240" w:lineRule="auto"/>
        <w:ind w:left="2610" w:hanging="2610"/>
        <w:jc w:val="both"/>
        <w:rPr>
          <w:rFonts w:ascii="Times New Roman" w:eastAsia="Times New Roman" w:hAnsi="Times New Roman" w:cs="Times New Roman"/>
          <w:sz w:val="24"/>
          <w:szCs w:val="24"/>
        </w:rPr>
      </w:pPr>
    </w:p>
    <w:p w:rsidR="00B02E51" w:rsidRDefault="00EE7782" w:rsidP="00F80708">
      <w:pPr>
        <w:tabs>
          <w:tab w:val="left" w:pos="630"/>
          <w:tab w:val="left" w:pos="720"/>
          <w:tab w:val="left" w:pos="1440"/>
          <w:tab w:val="left" w:pos="1949"/>
          <w:tab w:val="left" w:pos="3600"/>
        </w:tabs>
        <w:spacing w:after="0" w:line="240" w:lineRule="auto"/>
        <w:ind w:left="2610" w:hanging="26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58D0">
        <w:rPr>
          <w:rFonts w:ascii="Times New Roman" w:eastAsia="Times New Roman" w:hAnsi="Times New Roman" w:cs="Times New Roman"/>
          <w:sz w:val="24"/>
          <w:szCs w:val="24"/>
        </w:rPr>
        <w:t>College</w:t>
      </w:r>
      <w:r>
        <w:rPr>
          <w:rFonts w:ascii="Times New Roman" w:eastAsia="Times New Roman" w:hAnsi="Times New Roman" w:cs="Times New Roman"/>
          <w:sz w:val="24"/>
          <w:szCs w:val="24"/>
        </w:rPr>
        <w:t>”</w:t>
      </w:r>
      <w:r w:rsidR="001258D0">
        <w:rPr>
          <w:rFonts w:ascii="Times New Roman" w:eastAsia="Times New Roman" w:hAnsi="Times New Roman" w:cs="Times New Roman"/>
          <w:sz w:val="24"/>
          <w:szCs w:val="24"/>
        </w:rPr>
        <w:tab/>
        <w:t xml:space="preserve">                   - </w:t>
      </w:r>
      <w:r w:rsidR="00B02E51">
        <w:rPr>
          <w:rFonts w:ascii="Times New Roman" w:eastAsia="Times New Roman" w:hAnsi="Times New Roman" w:cs="Times New Roman"/>
          <w:sz w:val="24"/>
          <w:szCs w:val="24"/>
        </w:rPr>
        <w:t>means a college as constituted and established within the</w:t>
      </w:r>
      <w:r w:rsidR="001258D0">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University.</w:t>
      </w:r>
    </w:p>
    <w:p w:rsidR="00CA229F" w:rsidRDefault="00CA229F" w:rsidP="00F80708">
      <w:pPr>
        <w:tabs>
          <w:tab w:val="left" w:pos="630"/>
          <w:tab w:val="left" w:pos="720"/>
          <w:tab w:val="left" w:pos="1440"/>
          <w:tab w:val="left" w:pos="1949"/>
          <w:tab w:val="left" w:pos="3600"/>
        </w:tabs>
        <w:spacing w:after="0" w:line="240" w:lineRule="auto"/>
        <w:ind w:left="2610" w:hanging="2610"/>
        <w:jc w:val="both"/>
        <w:rPr>
          <w:rFonts w:ascii="Times New Roman" w:eastAsia="Times New Roman" w:hAnsi="Times New Roman" w:cs="Times New Roman"/>
          <w:sz w:val="24"/>
          <w:szCs w:val="24"/>
        </w:rPr>
      </w:pPr>
    </w:p>
    <w:p w:rsidR="00B02E51" w:rsidRDefault="00EE7782" w:rsidP="00F80708">
      <w:pPr>
        <w:tabs>
          <w:tab w:val="left" w:pos="1890"/>
          <w:tab w:val="left" w:pos="2694"/>
          <w:tab w:val="left" w:pos="2790"/>
        </w:tabs>
        <w:spacing w:after="0" w:line="240" w:lineRule="auto"/>
        <w:ind w:left="2693" w:hanging="26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58D0">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w:t>
      </w:r>
      <w:r w:rsidR="006170C0">
        <w:rPr>
          <w:rFonts w:ascii="Times New Roman" w:eastAsia="Times New Roman" w:hAnsi="Times New Roman" w:cs="Times New Roman"/>
          <w:sz w:val="24"/>
          <w:szCs w:val="24"/>
        </w:rPr>
        <w:t xml:space="preserve">                </w:t>
      </w:r>
      <w:r w:rsidR="006170C0">
        <w:rPr>
          <w:rFonts w:ascii="Times New Roman" w:eastAsia="Times New Roman" w:hAnsi="Times New Roman" w:cs="Times New Roman"/>
          <w:sz w:val="24"/>
          <w:szCs w:val="24"/>
        </w:rPr>
        <w:tab/>
        <w:t xml:space="preserve">- </w:t>
      </w:r>
      <w:r w:rsidR="00CA229F">
        <w:rPr>
          <w:rFonts w:ascii="Times New Roman" w:eastAsia="Times New Roman" w:hAnsi="Times New Roman" w:cs="Times New Roman"/>
          <w:sz w:val="24"/>
          <w:szCs w:val="24"/>
        </w:rPr>
        <w:t xml:space="preserve">means the Appointments and </w:t>
      </w:r>
      <w:r w:rsidR="00B02E51">
        <w:rPr>
          <w:rFonts w:ascii="Times New Roman" w:eastAsia="Times New Roman" w:hAnsi="Times New Roman" w:cs="Times New Roman"/>
          <w:sz w:val="24"/>
          <w:szCs w:val="24"/>
        </w:rPr>
        <w:t>Promotions Committee, the</w:t>
      </w:r>
      <w:r w:rsidR="001258D0">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 xml:space="preserve">Administrative Staff Committee, and the various </w:t>
      </w:r>
      <w:r w:rsidR="00CA229F">
        <w:rPr>
          <w:rFonts w:ascii="Times New Roman" w:eastAsia="Times New Roman" w:hAnsi="Times New Roman" w:cs="Times New Roman"/>
          <w:sz w:val="24"/>
          <w:szCs w:val="24"/>
        </w:rPr>
        <w:t>Review Panels</w:t>
      </w:r>
      <w:r w:rsidR="00B02E51">
        <w:rPr>
          <w:rFonts w:ascii="Times New Roman" w:eastAsia="Times New Roman" w:hAnsi="Times New Roman" w:cs="Times New Roman"/>
          <w:sz w:val="24"/>
          <w:szCs w:val="24"/>
        </w:rPr>
        <w:t xml:space="preserve"> </w:t>
      </w:r>
      <w:r w:rsidR="00CA229F">
        <w:rPr>
          <w:rFonts w:ascii="Times New Roman" w:eastAsia="Times New Roman" w:hAnsi="Times New Roman" w:cs="Times New Roman"/>
          <w:sz w:val="24"/>
          <w:szCs w:val="24"/>
        </w:rPr>
        <w:t>and Committees</w:t>
      </w:r>
      <w:r w:rsidR="00B02E51">
        <w:rPr>
          <w:rFonts w:ascii="Times New Roman" w:eastAsia="Times New Roman" w:hAnsi="Times New Roman" w:cs="Times New Roman"/>
          <w:sz w:val="24"/>
          <w:szCs w:val="24"/>
        </w:rPr>
        <w:t xml:space="preserve"> of the University – See page 68 (Faculty Review Panel).</w:t>
      </w:r>
    </w:p>
    <w:p w:rsidR="00CA229F" w:rsidRDefault="00CA229F" w:rsidP="00F80708">
      <w:pPr>
        <w:tabs>
          <w:tab w:val="left" w:pos="1890"/>
          <w:tab w:val="left" w:pos="2694"/>
          <w:tab w:val="left" w:pos="2790"/>
        </w:tabs>
        <w:spacing w:after="0" w:line="240" w:lineRule="auto"/>
        <w:ind w:left="2693" w:hanging="2693"/>
        <w:jc w:val="both"/>
        <w:rPr>
          <w:rFonts w:ascii="Times New Roman" w:eastAsia="Times New Roman" w:hAnsi="Times New Roman" w:cs="Times New Roman"/>
          <w:sz w:val="24"/>
          <w:szCs w:val="24"/>
        </w:rPr>
      </w:pPr>
    </w:p>
    <w:p w:rsidR="00B02E51" w:rsidRDefault="00EE7782" w:rsidP="00F80708">
      <w:pPr>
        <w:tabs>
          <w:tab w:val="left" w:pos="-1604"/>
          <w:tab w:val="left" w:pos="-1417"/>
        </w:tabs>
        <w:spacing w:after="0" w:line="240" w:lineRule="auto"/>
        <w:ind w:left="2700" w:hanging="2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7277">
        <w:rPr>
          <w:rFonts w:ascii="Times New Roman" w:eastAsia="Times New Roman" w:hAnsi="Times New Roman" w:cs="Times New Roman"/>
          <w:sz w:val="24"/>
          <w:szCs w:val="24"/>
        </w:rPr>
        <w:t>The Council</w:t>
      </w:r>
      <w:r>
        <w:rPr>
          <w:rFonts w:ascii="Times New Roman" w:eastAsia="Times New Roman" w:hAnsi="Times New Roman" w:cs="Times New Roman"/>
          <w:sz w:val="24"/>
          <w:szCs w:val="24"/>
        </w:rPr>
        <w:t>”</w:t>
      </w:r>
      <w:r w:rsidR="00637277">
        <w:rPr>
          <w:rFonts w:ascii="Times New Roman" w:eastAsia="Times New Roman" w:hAnsi="Times New Roman" w:cs="Times New Roman"/>
          <w:sz w:val="24"/>
          <w:szCs w:val="24"/>
        </w:rPr>
        <w:t xml:space="preserve">                 </w:t>
      </w:r>
      <w:r w:rsidR="006170C0">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mean</w:t>
      </w:r>
      <w:r w:rsidR="00CA229F">
        <w:rPr>
          <w:rFonts w:ascii="Times New Roman" w:eastAsia="Times New Roman" w:hAnsi="Times New Roman" w:cs="Times New Roman"/>
          <w:sz w:val="24"/>
          <w:szCs w:val="24"/>
        </w:rPr>
        <w:t xml:space="preserve">s the Council of the University </w:t>
      </w:r>
      <w:r w:rsidR="00B02E51">
        <w:rPr>
          <w:rFonts w:ascii="Times New Roman" w:eastAsia="Times New Roman" w:hAnsi="Times New Roman" w:cs="Times New Roman"/>
          <w:sz w:val="24"/>
          <w:szCs w:val="24"/>
        </w:rPr>
        <w:t>established by Section 15</w:t>
      </w:r>
      <w:r w:rsidR="00CA229F">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of the Act</w:t>
      </w:r>
    </w:p>
    <w:p w:rsidR="00B02E51" w:rsidRDefault="00EE7782" w:rsidP="00F80708">
      <w:pPr>
        <w:tabs>
          <w:tab w:val="left" w:pos="-1604"/>
          <w:tab w:val="left" w:pos="-1417"/>
        </w:tabs>
        <w:spacing w:after="0" w:line="240" w:lineRule="auto"/>
        <w:ind w:left="2700" w:hanging="2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02E51">
        <w:rPr>
          <w:rFonts w:ascii="Times New Roman" w:eastAsia="Times New Roman" w:hAnsi="Times New Roman" w:cs="Times New Roman"/>
          <w:sz w:val="24"/>
          <w:szCs w:val="24"/>
        </w:rPr>
        <w:t xml:space="preserve">Dean </w:t>
      </w:r>
      <w:r w:rsidR="00EC438B">
        <w:rPr>
          <w:rFonts w:ascii="Times New Roman" w:eastAsia="Times New Roman" w:hAnsi="Times New Roman" w:cs="Times New Roman"/>
          <w:sz w:val="24"/>
          <w:szCs w:val="24"/>
        </w:rPr>
        <w:t>of Faculty</w:t>
      </w:r>
      <w:r>
        <w:rPr>
          <w:rFonts w:ascii="Times New Roman" w:eastAsia="Times New Roman" w:hAnsi="Times New Roman" w:cs="Times New Roman"/>
          <w:sz w:val="24"/>
          <w:szCs w:val="24"/>
        </w:rPr>
        <w:t>”</w:t>
      </w:r>
      <w:r w:rsidR="00EC438B">
        <w:rPr>
          <w:rFonts w:ascii="Times New Roman" w:eastAsia="Times New Roman" w:hAnsi="Times New Roman" w:cs="Times New Roman"/>
          <w:sz w:val="24"/>
          <w:szCs w:val="24"/>
        </w:rPr>
        <w:t xml:space="preserve">   </w:t>
      </w:r>
      <w:r w:rsidR="00637277">
        <w:rPr>
          <w:rFonts w:ascii="Times New Roman" w:eastAsia="Times New Roman" w:hAnsi="Times New Roman" w:cs="Times New Roman"/>
          <w:sz w:val="24"/>
          <w:szCs w:val="24"/>
        </w:rPr>
        <w:tab/>
      </w:r>
      <w:r w:rsidR="00EC438B">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means a person appoin</w:t>
      </w:r>
      <w:r w:rsidR="00EC438B">
        <w:rPr>
          <w:rFonts w:ascii="Times New Roman" w:eastAsia="Times New Roman" w:hAnsi="Times New Roman" w:cs="Times New Roman"/>
          <w:sz w:val="24"/>
          <w:szCs w:val="24"/>
        </w:rPr>
        <w:t xml:space="preserve">ted by Senate to be Dean on the </w:t>
      </w:r>
      <w:r w:rsidR="00B02E51">
        <w:rPr>
          <w:rFonts w:ascii="Times New Roman" w:eastAsia="Times New Roman" w:hAnsi="Times New Roman" w:cs="Times New Roman"/>
          <w:sz w:val="24"/>
          <w:szCs w:val="24"/>
        </w:rPr>
        <w:t>recommendation of the Faculty Board.</w:t>
      </w:r>
    </w:p>
    <w:p w:rsidR="00B02E51" w:rsidRDefault="00B02E51" w:rsidP="00F80708">
      <w:pPr>
        <w:tabs>
          <w:tab w:val="left" w:pos="-1604"/>
          <w:tab w:val="left" w:pos="-141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2E51" w:rsidRDefault="00EE7782" w:rsidP="00F80708">
      <w:pPr>
        <w:tabs>
          <w:tab w:val="left" w:pos="-1604"/>
          <w:tab w:val="left" w:pos="720"/>
          <w:tab w:val="left" w:pos="1440"/>
          <w:tab w:val="left" w:pos="2880"/>
          <w:tab w:val="left" w:pos="3600"/>
        </w:tabs>
        <w:spacing w:after="0" w:line="240" w:lineRule="auto"/>
        <w:ind w:left="2700" w:hanging="2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Acting Dean of Faculty</w:t>
      </w:r>
      <w:r w:rsidR="00EC438B">
        <w:rPr>
          <w:rFonts w:ascii="Times New Roman" w:eastAsia="Times New Roman" w:hAnsi="Times New Roman" w:cs="Times New Roman"/>
          <w:sz w:val="24"/>
          <w:szCs w:val="24"/>
        </w:rPr>
        <w:t xml:space="preserve">” - </w:t>
      </w:r>
      <w:r w:rsidR="00B02E51">
        <w:rPr>
          <w:rFonts w:ascii="Times New Roman" w:eastAsia="Times New Roman" w:hAnsi="Times New Roman" w:cs="Times New Roman"/>
          <w:sz w:val="24"/>
          <w:szCs w:val="24"/>
        </w:rPr>
        <w:t>means a person so appointed by the Vice-Chancellor.</w:t>
      </w:r>
    </w:p>
    <w:p w:rsidR="00F80708" w:rsidRDefault="00F80708" w:rsidP="00F80708">
      <w:pPr>
        <w:tabs>
          <w:tab w:val="left" w:pos="-1604"/>
          <w:tab w:val="left" w:pos="720"/>
          <w:tab w:val="left" w:pos="1440"/>
          <w:tab w:val="left" w:pos="2880"/>
          <w:tab w:val="left" w:pos="3600"/>
        </w:tabs>
        <w:spacing w:after="0" w:line="240" w:lineRule="auto"/>
        <w:ind w:left="2700" w:hanging="2700"/>
        <w:jc w:val="both"/>
        <w:rPr>
          <w:rFonts w:ascii="Times New Roman" w:eastAsia="Times New Roman" w:hAnsi="Times New Roman" w:cs="Times New Roman"/>
          <w:sz w:val="24"/>
          <w:szCs w:val="24"/>
        </w:rPr>
      </w:pPr>
    </w:p>
    <w:p w:rsidR="00B02E51" w:rsidRDefault="00EE7782" w:rsidP="00F80708">
      <w:pPr>
        <w:spacing w:after="0" w:line="240" w:lineRule="auto"/>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438B">
        <w:rPr>
          <w:rFonts w:ascii="Times New Roman" w:eastAsia="Times New Roman" w:hAnsi="Times New Roman" w:cs="Times New Roman"/>
          <w:sz w:val="24"/>
          <w:szCs w:val="24"/>
        </w:rPr>
        <w:t xml:space="preserve">Vice-Dean of Faculty"    </w:t>
      </w:r>
      <w:r w:rsidR="00637277">
        <w:rPr>
          <w:rFonts w:ascii="Times New Roman" w:eastAsia="Times New Roman" w:hAnsi="Times New Roman" w:cs="Times New Roman"/>
          <w:sz w:val="24"/>
          <w:szCs w:val="24"/>
        </w:rPr>
        <w:tab/>
      </w:r>
      <w:r w:rsidR="00EC438B">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means a person appointed b</w:t>
      </w:r>
      <w:r w:rsidR="00EC438B">
        <w:rPr>
          <w:rFonts w:ascii="Times New Roman" w:eastAsia="Times New Roman" w:hAnsi="Times New Roman" w:cs="Times New Roman"/>
          <w:sz w:val="24"/>
          <w:szCs w:val="24"/>
        </w:rPr>
        <w:t xml:space="preserve">y Senate to be Vice-Dean on the </w:t>
      </w:r>
      <w:r w:rsidR="00B02E51">
        <w:rPr>
          <w:rFonts w:ascii="Times New Roman" w:eastAsia="Times New Roman" w:hAnsi="Times New Roman" w:cs="Times New Roman"/>
          <w:sz w:val="24"/>
          <w:szCs w:val="24"/>
        </w:rPr>
        <w:t>recommendation of the Faculty Board.</w:t>
      </w:r>
    </w:p>
    <w:p w:rsidR="00637277" w:rsidRDefault="00637277" w:rsidP="00F80708">
      <w:pPr>
        <w:tabs>
          <w:tab w:val="left" w:pos="720"/>
          <w:tab w:val="left" w:pos="2880"/>
          <w:tab w:val="left" w:pos="3119"/>
        </w:tabs>
        <w:spacing w:after="0" w:line="240" w:lineRule="auto"/>
        <w:ind w:left="2880" w:hanging="2880"/>
        <w:jc w:val="both"/>
        <w:rPr>
          <w:rFonts w:ascii="Times New Roman" w:eastAsia="Times New Roman" w:hAnsi="Times New Roman" w:cs="Times New Roman"/>
          <w:sz w:val="24"/>
          <w:szCs w:val="24"/>
        </w:rPr>
      </w:pPr>
    </w:p>
    <w:p w:rsidR="00B02E51" w:rsidRDefault="00EE7782" w:rsidP="00F80708">
      <w:pPr>
        <w:tabs>
          <w:tab w:val="left" w:pos="720"/>
          <w:tab w:val="left" w:pos="2880"/>
          <w:tab w:val="left" w:pos="3119"/>
        </w:tabs>
        <w:spacing w:after="0" w:line="240" w:lineRule="auto"/>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F80708">
        <w:rPr>
          <w:rFonts w:ascii="Times New Roman" w:eastAsia="Times New Roman" w:hAnsi="Times New Roman" w:cs="Times New Roman"/>
          <w:sz w:val="24"/>
          <w:szCs w:val="24"/>
        </w:rPr>
        <w:t xml:space="preserve">         </w:t>
      </w:r>
      <w:r w:rsidR="00F80708">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    means any teaching or researc</w:t>
      </w:r>
      <w:r w:rsidR="00EC438B">
        <w:rPr>
          <w:rFonts w:ascii="Times New Roman" w:eastAsia="Times New Roman" w:hAnsi="Times New Roman" w:cs="Times New Roman"/>
          <w:sz w:val="24"/>
          <w:szCs w:val="24"/>
        </w:rPr>
        <w:t xml:space="preserve">h unit or school or other units </w:t>
      </w:r>
      <w:r w:rsidR="00B02E51">
        <w:rPr>
          <w:rFonts w:ascii="Times New Roman" w:eastAsia="Times New Roman" w:hAnsi="Times New Roman" w:cs="Times New Roman"/>
          <w:sz w:val="24"/>
          <w:szCs w:val="24"/>
        </w:rPr>
        <w:t>approved by Council, on th</w:t>
      </w:r>
      <w:r w:rsidR="00EC438B">
        <w:rPr>
          <w:rFonts w:ascii="Times New Roman" w:eastAsia="Times New Roman" w:hAnsi="Times New Roman" w:cs="Times New Roman"/>
          <w:sz w:val="24"/>
          <w:szCs w:val="24"/>
        </w:rPr>
        <w:t xml:space="preserve">e recommendation of the Senate, </w:t>
      </w:r>
      <w:r w:rsidR="00B02E51">
        <w:rPr>
          <w:rFonts w:ascii="Times New Roman" w:eastAsia="Times New Roman" w:hAnsi="Times New Roman" w:cs="Times New Roman"/>
          <w:sz w:val="24"/>
          <w:szCs w:val="24"/>
        </w:rPr>
        <w:t>to be a department in the University.</w:t>
      </w:r>
    </w:p>
    <w:p w:rsidR="00637277" w:rsidRDefault="00637277" w:rsidP="00F80708">
      <w:pPr>
        <w:tabs>
          <w:tab w:val="left" w:pos="720"/>
          <w:tab w:val="left" w:pos="2880"/>
          <w:tab w:val="left" w:pos="3119"/>
        </w:tabs>
        <w:spacing w:after="0" w:line="240" w:lineRule="auto"/>
        <w:ind w:left="2880" w:hanging="2880"/>
        <w:jc w:val="both"/>
        <w:rPr>
          <w:rFonts w:ascii="Times New Roman" w:eastAsia="Times New Roman" w:hAnsi="Times New Roman" w:cs="Times New Roman"/>
          <w:sz w:val="24"/>
          <w:szCs w:val="24"/>
        </w:rPr>
      </w:pPr>
    </w:p>
    <w:p w:rsidR="00B02E51" w:rsidRDefault="00EE7782" w:rsidP="00F80708">
      <w:pPr>
        <w:tabs>
          <w:tab w:val="left" w:pos="-1417"/>
          <w:tab w:val="left" w:pos="720"/>
          <w:tab w:val="left" w:pos="1440"/>
        </w:tabs>
        <w:spacing w:after="0" w:line="240" w:lineRule="auto"/>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Employee</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F80708">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    means any person employed by the University who is a senior</w:t>
      </w:r>
      <w:r w:rsidR="00637277">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member of staff.</w:t>
      </w:r>
    </w:p>
    <w:p w:rsidR="00637277" w:rsidRDefault="00637277" w:rsidP="00F80708">
      <w:pPr>
        <w:tabs>
          <w:tab w:val="left" w:pos="-1417"/>
          <w:tab w:val="left" w:pos="720"/>
          <w:tab w:val="left" w:pos="1440"/>
        </w:tabs>
        <w:spacing w:after="0" w:line="240" w:lineRule="auto"/>
        <w:ind w:left="2880" w:hanging="2880"/>
        <w:jc w:val="both"/>
        <w:rPr>
          <w:rFonts w:ascii="Times New Roman" w:eastAsia="Times New Roman" w:hAnsi="Times New Roman" w:cs="Times New Roman"/>
          <w:sz w:val="24"/>
          <w:szCs w:val="24"/>
        </w:rPr>
      </w:pPr>
    </w:p>
    <w:p w:rsidR="00B02E51" w:rsidRDefault="00EE7782" w:rsidP="00F80708">
      <w:pPr>
        <w:tabs>
          <w:tab w:val="left" w:pos="-1604"/>
          <w:tab w:val="left" w:pos="-1043"/>
        </w:tabs>
        <w:spacing w:after="0" w:line="240" w:lineRule="auto"/>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Faculty</w:t>
      </w:r>
      <w:r>
        <w:rPr>
          <w:rFonts w:ascii="Times New Roman" w:eastAsia="Times New Roman" w:hAnsi="Times New Roman" w:cs="Times New Roman"/>
          <w:sz w:val="24"/>
          <w:szCs w:val="24"/>
        </w:rPr>
        <w:t>”</w:t>
      </w:r>
      <w:r w:rsidR="00F80708">
        <w:rPr>
          <w:rFonts w:ascii="Times New Roman" w:eastAsia="Times New Roman" w:hAnsi="Times New Roman" w:cs="Times New Roman"/>
          <w:sz w:val="24"/>
          <w:szCs w:val="24"/>
        </w:rPr>
        <w:t xml:space="preserve">                </w:t>
      </w:r>
      <w:r w:rsidR="00F80708">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   means a Faculty as constituted and established within the</w:t>
      </w:r>
      <w:r w:rsidR="00637277">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University under Section 19 of the Act.</w:t>
      </w:r>
    </w:p>
    <w:p w:rsidR="00F80708" w:rsidRDefault="00F80708" w:rsidP="00F80708">
      <w:pPr>
        <w:tabs>
          <w:tab w:val="left" w:pos="-1604"/>
          <w:tab w:val="left" w:pos="-1043"/>
        </w:tabs>
        <w:spacing w:after="0" w:line="240" w:lineRule="auto"/>
        <w:ind w:left="2880" w:hanging="2880"/>
        <w:jc w:val="both"/>
        <w:rPr>
          <w:rFonts w:ascii="Times New Roman" w:eastAsia="Times New Roman" w:hAnsi="Times New Roman" w:cs="Times New Roman"/>
          <w:sz w:val="24"/>
          <w:szCs w:val="24"/>
        </w:rPr>
      </w:pPr>
    </w:p>
    <w:p w:rsidR="00B02E51" w:rsidRDefault="006170C0" w:rsidP="00F80708">
      <w:pPr>
        <w:spacing w:after="0" w:line="240" w:lineRule="auto"/>
        <w:ind w:left="2880" w:hanging="29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Head of Department”  -   </w:t>
      </w:r>
      <w:r w:rsidR="00637277">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means a person appointed by the Vice-Chancellor, acting on  behalf of the Senate as Head of a Department and such other person who by virtue of his/her office is designated by Council as Head of Department.</w:t>
      </w:r>
    </w:p>
    <w:p w:rsidR="00F80708" w:rsidRDefault="00F80708" w:rsidP="00F80708">
      <w:pPr>
        <w:spacing w:after="0" w:line="240" w:lineRule="auto"/>
        <w:ind w:left="2880" w:hanging="2983"/>
        <w:jc w:val="both"/>
        <w:rPr>
          <w:rFonts w:ascii="Times New Roman" w:eastAsia="Times New Roman" w:hAnsi="Times New Roman" w:cs="Times New Roman"/>
          <w:sz w:val="24"/>
          <w:szCs w:val="24"/>
        </w:rPr>
      </w:pPr>
    </w:p>
    <w:p w:rsidR="00B02E51" w:rsidRDefault="00EE7782" w:rsidP="00F80708">
      <w:pPr>
        <w:tabs>
          <w:tab w:val="left" w:pos="2340"/>
          <w:tab w:val="left" w:pos="2835"/>
        </w:tabs>
        <w:spacing w:after="0" w:line="240" w:lineRule="auto"/>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Institute</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   means </w:t>
      </w:r>
      <w:r w:rsidR="008B3CB4">
        <w:rPr>
          <w:rFonts w:ascii="Times New Roman" w:eastAsia="Times New Roman" w:hAnsi="Times New Roman" w:cs="Times New Roman"/>
          <w:sz w:val="24"/>
          <w:szCs w:val="24"/>
        </w:rPr>
        <w:t xml:space="preserve">an Institute as constituted and established within the </w:t>
      </w:r>
      <w:r w:rsidR="00B02E51">
        <w:rPr>
          <w:rFonts w:ascii="Times New Roman" w:eastAsia="Times New Roman" w:hAnsi="Times New Roman" w:cs="Times New Roman"/>
          <w:sz w:val="24"/>
          <w:szCs w:val="24"/>
        </w:rPr>
        <w:t>University under section 20 of the Act.</w:t>
      </w:r>
    </w:p>
    <w:p w:rsidR="00B02E51" w:rsidRDefault="00B02E51" w:rsidP="00F80708">
      <w:pPr>
        <w:tabs>
          <w:tab w:val="left" w:pos="2340"/>
        </w:tabs>
        <w:spacing w:after="0" w:line="240" w:lineRule="auto"/>
        <w:jc w:val="both"/>
        <w:rPr>
          <w:rFonts w:ascii="Times New Roman" w:eastAsia="Times New Roman" w:hAnsi="Times New Roman" w:cs="Times New Roman"/>
          <w:sz w:val="24"/>
          <w:szCs w:val="24"/>
        </w:rPr>
      </w:pPr>
    </w:p>
    <w:p w:rsidR="00B02E51" w:rsidRDefault="00B02E51" w:rsidP="00F80708">
      <w:pPr>
        <w:spacing w:after="0" w:line="240" w:lineRule="auto"/>
        <w:ind w:left="2693" w:hanging="2693"/>
        <w:jc w:val="both"/>
        <w:rPr>
          <w:rFonts w:ascii="Times New Roman" w:eastAsia="Times New Roman" w:hAnsi="Times New Roman" w:cs="Times New Roman"/>
          <w:sz w:val="24"/>
          <w:szCs w:val="24"/>
        </w:rPr>
      </w:pPr>
      <w:r w:rsidRPr="008B3CB4">
        <w:rPr>
          <w:rFonts w:ascii="Times New Roman" w:eastAsia="Times New Roman" w:hAnsi="Times New Roman" w:cs="Times New Roman"/>
          <w:sz w:val="24"/>
          <w:szCs w:val="24"/>
        </w:rPr>
        <w:lastRenderedPageBreak/>
        <w:t>“Law”</w:t>
      </w:r>
      <w:r>
        <w:rPr>
          <w:rFonts w:ascii="Times New Roman" w:eastAsia="Times New Roman" w:hAnsi="Times New Roman" w:cs="Times New Roman"/>
          <w:i/>
          <w:sz w:val="24"/>
          <w:szCs w:val="24"/>
        </w:rPr>
        <w:t xml:space="preserve">                  </w:t>
      </w:r>
      <w:r w:rsidRPr="008B3CB4">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r w:rsidRPr="008B3CB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means Obafemi Awolowo University Law as amended, the</w:t>
      </w:r>
      <w:r w:rsidR="008B3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Schedule to the Act</w:t>
      </w:r>
    </w:p>
    <w:p w:rsidR="00F80708" w:rsidRDefault="00F80708" w:rsidP="00F80708">
      <w:pPr>
        <w:spacing w:after="0" w:line="240" w:lineRule="auto"/>
        <w:ind w:left="2693" w:hanging="2693"/>
        <w:jc w:val="both"/>
        <w:rPr>
          <w:rFonts w:ascii="Times New Roman" w:eastAsia="Times New Roman" w:hAnsi="Times New Roman" w:cs="Times New Roman"/>
          <w:sz w:val="24"/>
          <w:szCs w:val="24"/>
        </w:rPr>
      </w:pPr>
    </w:p>
    <w:p w:rsidR="00B02E51" w:rsidRDefault="00B02E51" w:rsidP="00F80708">
      <w:pPr>
        <w:spacing w:after="0" w:line="240" w:lineRule="auto"/>
        <w:ind w:left="2700" w:hanging="2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B3CB4">
        <w:rPr>
          <w:rFonts w:ascii="Times New Roman" w:eastAsia="Times New Roman" w:hAnsi="Times New Roman" w:cs="Times New Roman"/>
          <w:sz w:val="24"/>
          <w:szCs w:val="24"/>
        </w:rPr>
        <w:t xml:space="preserve">eave Year”                </w:t>
      </w:r>
      <w:r w:rsidR="008B3CB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means the period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July</w:t>
      </w:r>
      <w:r>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30</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June</w:t>
      </w:r>
      <w:r>
        <w:rPr>
          <w:rFonts w:ascii="Times New Roman" w:eastAsia="Times New Roman" w:hAnsi="Times New Roman" w:cs="Times New Roman"/>
          <w:sz w:val="24"/>
          <w:szCs w:val="24"/>
        </w:rPr>
        <w:t xml:space="preserve"> of the succeeding year.</w:t>
      </w:r>
    </w:p>
    <w:p w:rsidR="00F80708" w:rsidRDefault="00F80708" w:rsidP="00F80708">
      <w:pPr>
        <w:spacing w:after="0" w:line="240" w:lineRule="auto"/>
        <w:ind w:left="2700" w:hanging="2695"/>
        <w:jc w:val="both"/>
        <w:rPr>
          <w:rFonts w:ascii="Times New Roman" w:eastAsia="Times New Roman" w:hAnsi="Times New Roman" w:cs="Times New Roman"/>
          <w:sz w:val="24"/>
          <w:szCs w:val="24"/>
        </w:rPr>
      </w:pPr>
    </w:p>
    <w:p w:rsidR="00B02E51" w:rsidRDefault="00B02E51" w:rsidP="00F80708">
      <w:pPr>
        <w:tabs>
          <w:tab w:val="left" w:pos="2694"/>
        </w:tabs>
        <w:spacing w:after="0" w:line="240" w:lineRule="auto"/>
        <w:ind w:left="2694" w:hanging="2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w:t>
      </w:r>
      <w:r w:rsidR="008B3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means a Selection Panel or any other panel set up on the authority of anybody or Officer of the University.</w:t>
      </w:r>
    </w:p>
    <w:p w:rsidR="00F80708" w:rsidRDefault="00F80708" w:rsidP="00F80708">
      <w:pPr>
        <w:tabs>
          <w:tab w:val="left" w:pos="2694"/>
        </w:tabs>
        <w:spacing w:after="0" w:line="240" w:lineRule="auto"/>
        <w:ind w:left="2694" w:hanging="2694"/>
        <w:jc w:val="both"/>
        <w:rPr>
          <w:rFonts w:ascii="Times New Roman" w:eastAsia="Times New Roman" w:hAnsi="Times New Roman" w:cs="Times New Roman"/>
          <w:sz w:val="24"/>
          <w:szCs w:val="24"/>
        </w:rPr>
      </w:pPr>
    </w:p>
    <w:p w:rsidR="00B02E51" w:rsidRDefault="008B3CB4" w:rsidP="00F80708">
      <w:pPr>
        <w:tabs>
          <w:tab w:val="left" w:pos="266"/>
          <w:tab w:val="left" w:pos="1440"/>
          <w:tab w:val="left" w:pos="2160"/>
          <w:tab w:val="left" w:pos="2430"/>
        </w:tabs>
        <w:spacing w:after="0" w:line="240" w:lineRule="auto"/>
        <w:ind w:left="2803" w:hanging="28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Provost of College</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 means a person appointed by Senate to be Provost on the recommendation of College Board or College Assembly.</w:t>
      </w:r>
    </w:p>
    <w:p w:rsidR="00F80708" w:rsidRDefault="00F80708" w:rsidP="00F80708">
      <w:pPr>
        <w:tabs>
          <w:tab w:val="left" w:pos="266"/>
          <w:tab w:val="left" w:pos="1440"/>
          <w:tab w:val="left" w:pos="2160"/>
          <w:tab w:val="left" w:pos="2430"/>
        </w:tabs>
        <w:spacing w:after="0" w:line="240" w:lineRule="auto"/>
        <w:ind w:left="2803" w:hanging="2803"/>
        <w:jc w:val="both"/>
        <w:rPr>
          <w:rFonts w:ascii="Times New Roman" w:eastAsia="Times New Roman" w:hAnsi="Times New Roman" w:cs="Times New Roman"/>
          <w:sz w:val="24"/>
          <w:szCs w:val="24"/>
        </w:rPr>
      </w:pPr>
    </w:p>
    <w:p w:rsidR="00B02E51" w:rsidRDefault="008B3CB4" w:rsidP="00F80708">
      <w:pPr>
        <w:tabs>
          <w:tab w:val="left" w:pos="-1043"/>
          <w:tab w:val="left" w:pos="266"/>
          <w:tab w:val="left" w:pos="1440"/>
          <w:tab w:val="left" w:pos="2070"/>
        </w:tabs>
        <w:spacing w:after="0" w:line="240" w:lineRule="auto"/>
        <w:ind w:left="2893" w:hanging="28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Deputy Provost</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CA6D52">
        <w:rPr>
          <w:rFonts w:ascii="Times New Roman" w:eastAsia="Times New Roman" w:hAnsi="Times New Roman" w:cs="Times New Roman"/>
          <w:sz w:val="24"/>
          <w:szCs w:val="24"/>
        </w:rPr>
        <w:tab/>
        <w:t xml:space="preserve">- </w:t>
      </w:r>
      <w:r w:rsidR="00B02E51">
        <w:rPr>
          <w:rFonts w:ascii="Times New Roman" w:eastAsia="Times New Roman" w:hAnsi="Times New Roman" w:cs="Times New Roman"/>
          <w:sz w:val="24"/>
          <w:szCs w:val="24"/>
        </w:rPr>
        <w:t>means a person appointed by Senate to be Deputy Provost on the    recommendation of the College Assembly or College Board.</w:t>
      </w:r>
    </w:p>
    <w:p w:rsidR="00F80708" w:rsidRDefault="00F80708" w:rsidP="00F80708">
      <w:pPr>
        <w:tabs>
          <w:tab w:val="left" w:pos="-1043"/>
          <w:tab w:val="left" w:pos="266"/>
          <w:tab w:val="left" w:pos="1440"/>
          <w:tab w:val="left" w:pos="2070"/>
        </w:tabs>
        <w:spacing w:after="0" w:line="240" w:lineRule="auto"/>
        <w:ind w:left="2893" w:hanging="2893"/>
        <w:jc w:val="both"/>
        <w:rPr>
          <w:rFonts w:ascii="Times New Roman" w:eastAsia="Times New Roman" w:hAnsi="Times New Roman" w:cs="Times New Roman"/>
          <w:sz w:val="24"/>
          <w:szCs w:val="24"/>
        </w:rPr>
      </w:pPr>
    </w:p>
    <w:p w:rsidR="00B02E51" w:rsidRDefault="008B3CB4" w:rsidP="00F80708">
      <w:pPr>
        <w:tabs>
          <w:tab w:val="left" w:pos="-1230"/>
          <w:tab w:val="left" w:pos="266"/>
          <w:tab w:val="left" w:pos="827"/>
          <w:tab w:val="left" w:pos="1440"/>
          <w:tab w:val="left" w:pos="1962"/>
          <w:tab w:val="left" w:pos="2884"/>
        </w:tabs>
        <w:spacing w:after="0" w:line="240" w:lineRule="auto"/>
        <w:ind w:left="2893" w:hanging="28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Selection Committee</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CA6D52">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 means a Selection Committee that is set up in accordance with Statute 19 of the Act.</w:t>
      </w:r>
    </w:p>
    <w:p w:rsidR="00F80708" w:rsidRDefault="00F80708" w:rsidP="00F80708">
      <w:pPr>
        <w:tabs>
          <w:tab w:val="left" w:pos="-1230"/>
          <w:tab w:val="left" w:pos="266"/>
          <w:tab w:val="left" w:pos="827"/>
          <w:tab w:val="left" w:pos="1440"/>
          <w:tab w:val="left" w:pos="1962"/>
          <w:tab w:val="left" w:pos="2884"/>
        </w:tabs>
        <w:spacing w:after="0" w:line="240" w:lineRule="auto"/>
        <w:ind w:left="2893" w:hanging="2893"/>
        <w:jc w:val="both"/>
        <w:rPr>
          <w:rFonts w:ascii="Times New Roman" w:eastAsia="Times New Roman" w:hAnsi="Times New Roman" w:cs="Times New Roman"/>
          <w:sz w:val="24"/>
          <w:szCs w:val="24"/>
        </w:rPr>
      </w:pPr>
    </w:p>
    <w:p w:rsidR="00B02E51" w:rsidRDefault="00CA6D52" w:rsidP="00F80708">
      <w:pPr>
        <w:tabs>
          <w:tab w:val="left" w:pos="-856"/>
          <w:tab w:val="left" w:pos="266"/>
          <w:tab w:val="left" w:pos="720"/>
          <w:tab w:val="left" w:pos="1440"/>
          <w:tab w:val="left" w:pos="1762"/>
          <w:tab w:val="left" w:pos="1962"/>
          <w:tab w:val="left" w:pos="2160"/>
        </w:tabs>
        <w:spacing w:after="0" w:line="240" w:lineRule="auto"/>
        <w:ind w:left="2893" w:hanging="28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B02E51">
        <w:rPr>
          <w:rFonts w:ascii="Times New Roman" w:eastAsia="Times New Roman" w:hAnsi="Times New Roman" w:cs="Times New Roman"/>
          <w:sz w:val="24"/>
          <w:szCs w:val="24"/>
        </w:rPr>
        <w:t>means any of the semesters into which the academic year is divided, namely the Harmattan and Rain Semesters.</w:t>
      </w:r>
    </w:p>
    <w:p w:rsidR="00F80708" w:rsidRDefault="00F80708" w:rsidP="00F80708">
      <w:pPr>
        <w:tabs>
          <w:tab w:val="left" w:pos="-856"/>
          <w:tab w:val="left" w:pos="266"/>
          <w:tab w:val="left" w:pos="720"/>
          <w:tab w:val="left" w:pos="1440"/>
          <w:tab w:val="left" w:pos="1762"/>
          <w:tab w:val="left" w:pos="1962"/>
          <w:tab w:val="left" w:pos="2160"/>
        </w:tabs>
        <w:spacing w:after="0" w:line="240" w:lineRule="auto"/>
        <w:ind w:left="2893" w:hanging="2893"/>
        <w:jc w:val="both"/>
        <w:rPr>
          <w:rFonts w:ascii="Times New Roman" w:eastAsia="Times New Roman" w:hAnsi="Times New Roman" w:cs="Times New Roman"/>
          <w:sz w:val="24"/>
          <w:szCs w:val="24"/>
        </w:rPr>
      </w:pPr>
    </w:p>
    <w:p w:rsidR="00B02E51" w:rsidRDefault="00B02E51" w:rsidP="00F80708">
      <w:pPr>
        <w:spacing w:after="0" w:line="240" w:lineRule="auto"/>
        <w:ind w:left="2893" w:hanging="28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Staff”              </w:t>
      </w:r>
      <w:r w:rsidR="00CA6D5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means and shall include the academic staff, the administrative staff and other staff holding posts designated as Senior Staff by the Council whether such persons are on contract or permanent appointment </w:t>
      </w:r>
      <w:r>
        <w:rPr>
          <w:rFonts w:ascii="Times New Roman" w:eastAsia="Times New Roman" w:hAnsi="Times New Roman" w:cs="Times New Roman"/>
          <w:sz w:val="24"/>
          <w:szCs w:val="24"/>
        </w:rPr>
        <w:lastRenderedPageBreak/>
        <w:t>and shall include temporary staff holding similar appointments.</w:t>
      </w:r>
    </w:p>
    <w:p w:rsidR="00B02E51" w:rsidRDefault="0058119B" w:rsidP="00F80708">
      <w:pPr>
        <w:tabs>
          <w:tab w:val="left" w:pos="266"/>
          <w:tab w:val="left" w:pos="1440"/>
          <w:tab w:val="left" w:pos="1800"/>
          <w:tab w:val="left" w:pos="2160"/>
          <w:tab w:val="left" w:pos="2880"/>
        </w:tabs>
        <w:spacing w:after="0" w:line="240" w:lineRule="auto"/>
        <w:ind w:left="2803" w:hanging="28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Transfer</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B02E51">
        <w:rPr>
          <w:rFonts w:ascii="Times New Roman" w:eastAsia="Times New Roman" w:hAnsi="Times New Roman" w:cs="Times New Roman"/>
          <w:sz w:val="24"/>
          <w:szCs w:val="24"/>
        </w:rPr>
        <w:t>means the permanent release of a member of staff from one Department to another in the University or from one Public Service to another.</w:t>
      </w:r>
    </w:p>
    <w:p w:rsidR="00F80708" w:rsidRDefault="00F80708" w:rsidP="00F80708">
      <w:pPr>
        <w:tabs>
          <w:tab w:val="left" w:pos="266"/>
          <w:tab w:val="left" w:pos="1440"/>
          <w:tab w:val="left" w:pos="1800"/>
          <w:tab w:val="left" w:pos="2160"/>
          <w:tab w:val="left" w:pos="2880"/>
        </w:tabs>
        <w:spacing w:after="0" w:line="240" w:lineRule="auto"/>
        <w:ind w:left="2803" w:hanging="2803"/>
        <w:jc w:val="both"/>
        <w:rPr>
          <w:rFonts w:ascii="Times New Roman" w:eastAsia="Times New Roman" w:hAnsi="Times New Roman" w:cs="Times New Roman"/>
          <w:sz w:val="24"/>
          <w:szCs w:val="24"/>
        </w:rPr>
      </w:pPr>
    </w:p>
    <w:p w:rsidR="00B02E51" w:rsidRDefault="0058119B" w:rsidP="00F80708">
      <w:pPr>
        <w:tabs>
          <w:tab w:val="left" w:pos="-1230"/>
          <w:tab w:val="left" w:pos="0"/>
          <w:tab w:val="left" w:pos="266"/>
          <w:tab w:val="left" w:pos="1949"/>
        </w:tabs>
        <w:spacing w:after="0" w:line="240" w:lineRule="auto"/>
        <w:ind w:left="2803" w:hanging="28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Secondment</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B02E51">
        <w:rPr>
          <w:rFonts w:ascii="Times New Roman" w:eastAsia="Times New Roman" w:hAnsi="Times New Roman" w:cs="Times New Roman"/>
          <w:sz w:val="24"/>
          <w:szCs w:val="24"/>
        </w:rPr>
        <w:t>means a temporary release of a member of staff to the service of another University or Approved Body for a specified period.</w:t>
      </w:r>
    </w:p>
    <w:p w:rsidR="00F80708" w:rsidRDefault="00F80708" w:rsidP="00F80708">
      <w:pPr>
        <w:tabs>
          <w:tab w:val="left" w:pos="-1230"/>
          <w:tab w:val="left" w:pos="0"/>
          <w:tab w:val="left" w:pos="266"/>
          <w:tab w:val="left" w:pos="1949"/>
        </w:tabs>
        <w:spacing w:after="0" w:line="240" w:lineRule="auto"/>
        <w:ind w:left="2803" w:hanging="2803"/>
        <w:jc w:val="both"/>
        <w:rPr>
          <w:rFonts w:ascii="Times New Roman" w:eastAsia="Times New Roman" w:hAnsi="Times New Roman" w:cs="Times New Roman"/>
          <w:sz w:val="24"/>
          <w:szCs w:val="24"/>
        </w:rPr>
      </w:pPr>
    </w:p>
    <w:p w:rsidR="00B02E51" w:rsidRDefault="0058119B" w:rsidP="00F80708">
      <w:pPr>
        <w:spacing w:after="0" w:line="240" w:lineRule="auto"/>
        <w:ind w:left="2803" w:hanging="28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    </w:t>
      </w:r>
      <w:r w:rsidR="00B02E51">
        <w:rPr>
          <w:rFonts w:ascii="Times New Roman" w:eastAsia="Times New Roman" w:hAnsi="Times New Roman" w:cs="Times New Roman"/>
          <w:sz w:val="24"/>
          <w:szCs w:val="24"/>
        </w:rPr>
        <w:t>means, unless the context shows otherwise, the Obafemi Awolowo University, Ife established and incorporated by Section 3 of the Act.</w:t>
      </w:r>
    </w:p>
    <w:p w:rsidR="00F80708" w:rsidRDefault="00F80708" w:rsidP="00F80708">
      <w:pPr>
        <w:spacing w:after="0" w:line="240" w:lineRule="auto"/>
        <w:ind w:left="2803" w:hanging="2803"/>
        <w:jc w:val="both"/>
        <w:rPr>
          <w:rFonts w:ascii="Times New Roman" w:eastAsia="Times New Roman" w:hAnsi="Times New Roman" w:cs="Times New Roman"/>
          <w:sz w:val="24"/>
          <w:szCs w:val="24"/>
        </w:rPr>
      </w:pPr>
    </w:p>
    <w:p w:rsidR="00B02E51" w:rsidRDefault="00B02E51" w:rsidP="00F80708">
      <w:pPr>
        <w:spacing w:after="0" w:line="240" w:lineRule="auto"/>
        <w:ind w:left="2803" w:hanging="28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 Addition”       </w:t>
      </w:r>
      <w:r w:rsidR="0058119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means such addition to the salary of a contract staff in lieu of pension, as the University shall determine from time to time</w:t>
      </w:r>
    </w:p>
    <w:p w:rsidR="00B02E51" w:rsidRDefault="00B02E51" w:rsidP="00B02E51">
      <w:pPr>
        <w:spacing w:line="240" w:lineRule="auto"/>
        <w:ind w:left="2065" w:hanging="1710"/>
        <w:rPr>
          <w:rFonts w:ascii="Times New Roman" w:eastAsia="Times New Roman" w:hAnsi="Times New Roman" w:cs="Times New Roman"/>
          <w:sz w:val="24"/>
          <w:szCs w:val="24"/>
        </w:rPr>
      </w:pPr>
    </w:p>
    <w:p w:rsidR="00B02E51" w:rsidRDefault="00B02E51" w:rsidP="00F80708">
      <w:pPr>
        <w:tabs>
          <w:tab w:val="left" w:pos="720"/>
        </w:tabs>
        <w:spacing w:after="0" w:line="240" w:lineRule="auto"/>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z w:val="24"/>
          <w:szCs w:val="24"/>
        </w:rPr>
        <w:t>INTERPRETATION</w:t>
      </w:r>
    </w:p>
    <w:p w:rsidR="00B02E51" w:rsidRDefault="00B02E51" w:rsidP="00F80708">
      <w:pPr>
        <w:tabs>
          <w:tab w:val="left" w:pos="792"/>
        </w:tabs>
        <w:spacing w:after="0" w:line="240" w:lineRule="auto"/>
        <w:ind w:left="792" w:hanging="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question regarding the interpretation of these Regulations shall be referred to the Vice-Chancellor, provided that where a member of staff disputes an interpretation the question shall be referred to the Council whose decision shall be final.</w:t>
      </w:r>
    </w:p>
    <w:p w:rsidR="00F80708" w:rsidRDefault="00F80708" w:rsidP="00F80708">
      <w:pPr>
        <w:tabs>
          <w:tab w:val="left" w:pos="792"/>
        </w:tabs>
        <w:spacing w:after="0" w:line="240" w:lineRule="auto"/>
        <w:ind w:left="792" w:hanging="792"/>
        <w:jc w:val="both"/>
        <w:rPr>
          <w:rFonts w:ascii="Times New Roman" w:eastAsia="Times New Roman" w:hAnsi="Times New Roman" w:cs="Times New Roman"/>
          <w:sz w:val="24"/>
          <w:szCs w:val="24"/>
        </w:rPr>
      </w:pPr>
    </w:p>
    <w:p w:rsidR="00B02E51" w:rsidRDefault="00B02E51" w:rsidP="00F80708">
      <w:pPr>
        <w:tabs>
          <w:tab w:val="left" w:pos="72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APPLICATION</w:t>
      </w:r>
    </w:p>
    <w:p w:rsidR="00B02E51" w:rsidRDefault="00B02E51" w:rsidP="00F80708">
      <w:pPr>
        <w:tabs>
          <w:tab w:val="left" w:pos="720"/>
        </w:tabs>
        <w:spacing w:after="0" w:line="240" w:lineRule="auto"/>
        <w:ind w:left="792" w:hanging="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Except where otherwise stated, these regulations shall apply to all categories of the senior staff of the University. </w:t>
      </w:r>
    </w:p>
    <w:p w:rsidR="00B02E51" w:rsidRDefault="00B02E51" w:rsidP="00B02E51">
      <w:pPr>
        <w:tabs>
          <w:tab w:val="left" w:pos="72"/>
        </w:tabs>
        <w:spacing w:line="240" w:lineRule="auto"/>
        <w:ind w:left="522"/>
        <w:rPr>
          <w:rFonts w:ascii="Times New Roman" w:eastAsia="Times New Roman" w:hAnsi="Times New Roman" w:cs="Times New Roman"/>
          <w:sz w:val="24"/>
          <w:szCs w:val="24"/>
        </w:rPr>
      </w:pPr>
    </w:p>
    <w:p w:rsidR="00CC5C3D" w:rsidRDefault="00CC5C3D" w:rsidP="00CC5C3D">
      <w:pPr>
        <w:spacing w:line="240" w:lineRule="auto"/>
        <w:jc w:val="center"/>
        <w:rPr>
          <w:rFonts w:ascii="Times New Roman" w:eastAsia="Times New Roman" w:hAnsi="Times New Roman" w:cs="Times New Roman"/>
          <w:sz w:val="24"/>
          <w:szCs w:val="24"/>
        </w:rPr>
      </w:pPr>
    </w:p>
    <w:p w:rsidR="00CC5C3D" w:rsidRDefault="00CC5C3D" w:rsidP="00CC5C3D">
      <w:pPr>
        <w:spacing w:line="240" w:lineRule="auto"/>
        <w:jc w:val="center"/>
        <w:rPr>
          <w:rFonts w:ascii="Times New Roman" w:eastAsia="Times New Roman" w:hAnsi="Times New Roman" w:cs="Times New Roman"/>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542618" w:rsidRDefault="00542618" w:rsidP="00CC5C3D">
      <w:pPr>
        <w:spacing w:line="240" w:lineRule="auto"/>
        <w:jc w:val="center"/>
        <w:rPr>
          <w:rFonts w:ascii="Times New Roman" w:eastAsia="Times New Roman" w:hAnsi="Times New Roman" w:cs="Times New Roman"/>
          <w:b/>
          <w:bCs/>
          <w:sz w:val="24"/>
          <w:szCs w:val="24"/>
        </w:rPr>
      </w:pPr>
    </w:p>
    <w:p w:rsidR="00B02E51" w:rsidRPr="00CC5C3D" w:rsidRDefault="00B02E51" w:rsidP="00CC5C3D">
      <w:pPr>
        <w:spacing w:line="240" w:lineRule="auto"/>
        <w:jc w:val="center"/>
        <w:rPr>
          <w:rFonts w:ascii="Times New Roman" w:eastAsia="Times New Roman" w:hAnsi="Times New Roman" w:cs="Times New Roman"/>
          <w:b/>
          <w:bCs/>
          <w:sz w:val="24"/>
          <w:szCs w:val="24"/>
        </w:rPr>
      </w:pPr>
      <w:r w:rsidRPr="00CC5C3D">
        <w:rPr>
          <w:rFonts w:ascii="Times New Roman" w:eastAsia="Times New Roman" w:hAnsi="Times New Roman" w:cs="Times New Roman"/>
          <w:b/>
          <w:bCs/>
          <w:sz w:val="24"/>
          <w:szCs w:val="24"/>
        </w:rPr>
        <w:lastRenderedPageBreak/>
        <w:t>PART II</w:t>
      </w:r>
    </w:p>
    <w:p w:rsidR="00B02E51" w:rsidRPr="00CC5C3D" w:rsidRDefault="00B02E51" w:rsidP="00B02E51">
      <w:pPr>
        <w:keepNext/>
        <w:spacing w:after="0" w:line="240" w:lineRule="auto"/>
        <w:jc w:val="center"/>
        <w:outlineLvl w:val="5"/>
        <w:rPr>
          <w:rFonts w:ascii="Times New Roman" w:eastAsia="Times New Roman" w:hAnsi="Times New Roman" w:cs="Times New Roman"/>
          <w:b/>
          <w:bCs/>
          <w:sz w:val="24"/>
          <w:szCs w:val="24"/>
        </w:rPr>
      </w:pPr>
      <w:r w:rsidRPr="00CC5C3D">
        <w:rPr>
          <w:rFonts w:ascii="Times New Roman" w:eastAsia="Times New Roman" w:hAnsi="Times New Roman" w:cs="Times New Roman"/>
          <w:b/>
          <w:bCs/>
          <w:sz w:val="24"/>
          <w:szCs w:val="24"/>
        </w:rPr>
        <w:t>APPOINTMENTS</w:t>
      </w:r>
    </w:p>
    <w:p w:rsidR="00B02E51" w:rsidRDefault="00B02E51" w:rsidP="00361C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GENERAL</w:t>
      </w:r>
    </w:p>
    <w:p w:rsidR="00B02E51" w:rsidRDefault="00B02E51" w:rsidP="00361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(1) </w:t>
      </w:r>
    </w:p>
    <w:p w:rsidR="00361C00" w:rsidRDefault="00B02E51" w:rsidP="00361C0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the academic or the administrative staff as defined by the Act shall   hold office on such terms and conditions of service as may be set out in any contract in writing between him/her and the University, such contract being signed on behalf of the University by the Registrar or by such other person as may be authorised for that purpose by the University, and any such contract shall contain or be deemed to contain a provision that the terms and conditions of service therein specified are subject to the provisions of the Act and the  Regulations of the University. The appointment will also be subject to any Federal Government Establishment Circulars adopted by Council from time to time.</w:t>
      </w:r>
      <w:r>
        <w:rPr>
          <w:rFonts w:ascii="Times New Roman" w:eastAsia="Times New Roman" w:hAnsi="Times New Roman" w:cs="Times New Roman"/>
          <w:sz w:val="24"/>
          <w:szCs w:val="24"/>
        </w:rPr>
        <w:tab/>
      </w:r>
    </w:p>
    <w:p w:rsidR="00B02E51" w:rsidRDefault="00B02E51" w:rsidP="00361C00">
      <w:pPr>
        <w:spacing w:after="0" w:line="240" w:lineRule="auto"/>
        <w:ind w:left="1440"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2E51" w:rsidRDefault="00B02E51" w:rsidP="00361C00">
      <w:pPr>
        <w:tabs>
          <w:tab w:val="left" w:pos="720"/>
          <w:tab w:val="left" w:pos="99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w:t>
      </w:r>
      <w:r>
        <w:rPr>
          <w:rFonts w:ascii="Times New Roman" w:eastAsia="Times New Roman" w:hAnsi="Times New Roman" w:cs="Times New Roman"/>
          <w:sz w:val="24"/>
          <w:szCs w:val="24"/>
        </w:rPr>
        <w:tab/>
        <w:t xml:space="preserve">An appointment shall not be valid until it has been </w:t>
      </w:r>
      <w:r w:rsidR="00361C00">
        <w:rPr>
          <w:rFonts w:ascii="Times New Roman" w:eastAsia="Times New Roman" w:hAnsi="Times New Roman" w:cs="Times New Roman"/>
          <w:sz w:val="24"/>
          <w:szCs w:val="24"/>
        </w:rPr>
        <w:tab/>
      </w:r>
      <w:r w:rsidR="00361C00">
        <w:rPr>
          <w:rFonts w:ascii="Times New Roman" w:eastAsia="Times New Roman" w:hAnsi="Times New Roman" w:cs="Times New Roman"/>
          <w:sz w:val="24"/>
          <w:szCs w:val="24"/>
        </w:rPr>
        <w:tab/>
      </w:r>
      <w:r w:rsidR="00361C00">
        <w:rPr>
          <w:rFonts w:ascii="Times New Roman" w:eastAsia="Times New Roman" w:hAnsi="Times New Roman" w:cs="Times New Roman"/>
          <w:sz w:val="24"/>
          <w:szCs w:val="24"/>
        </w:rPr>
        <w:tab/>
      </w:r>
      <w:r>
        <w:rPr>
          <w:rFonts w:ascii="Times New Roman" w:eastAsia="Times New Roman" w:hAnsi="Times New Roman" w:cs="Times New Roman"/>
          <w:sz w:val="24"/>
          <w:szCs w:val="24"/>
        </w:rPr>
        <w:t>accepted in writing.</w:t>
      </w:r>
    </w:p>
    <w:p w:rsidR="00361C00" w:rsidRDefault="00361C00" w:rsidP="00361C00">
      <w:pPr>
        <w:tabs>
          <w:tab w:val="left" w:pos="720"/>
          <w:tab w:val="left" w:pos="990"/>
        </w:tabs>
        <w:spacing w:after="0" w:line="240" w:lineRule="auto"/>
        <w:ind w:left="720" w:hanging="720"/>
        <w:jc w:val="both"/>
        <w:rPr>
          <w:rFonts w:ascii="Times New Roman" w:eastAsia="Times New Roman" w:hAnsi="Times New Roman" w:cs="Times New Roman"/>
          <w:sz w:val="24"/>
          <w:szCs w:val="24"/>
        </w:rPr>
      </w:pPr>
    </w:p>
    <w:p w:rsidR="00B02E51" w:rsidRDefault="00B02E51" w:rsidP="00361C00">
      <w:pPr>
        <w:tabs>
          <w:tab w:val="left" w:pos="720"/>
          <w:tab w:val="left" w:pos="99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appointment starts to run from the date of the </w:t>
      </w:r>
      <w:r w:rsidR="00361C00">
        <w:rPr>
          <w:rFonts w:ascii="Times New Roman" w:eastAsia="Times New Roman" w:hAnsi="Times New Roman" w:cs="Times New Roman"/>
          <w:sz w:val="24"/>
          <w:szCs w:val="24"/>
        </w:rPr>
        <w:tab/>
      </w:r>
      <w:r w:rsidR="00361C00">
        <w:rPr>
          <w:rFonts w:ascii="Times New Roman" w:eastAsia="Times New Roman" w:hAnsi="Times New Roman" w:cs="Times New Roman"/>
          <w:sz w:val="24"/>
          <w:szCs w:val="24"/>
        </w:rPr>
        <w:tab/>
      </w:r>
      <w:r w:rsidR="00361C0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assumption of duty. </w:t>
      </w:r>
    </w:p>
    <w:p w:rsidR="00B02E51" w:rsidRDefault="00B02E51" w:rsidP="00361C00">
      <w:pPr>
        <w:tabs>
          <w:tab w:val="left" w:pos="720"/>
          <w:tab w:val="left" w:pos="990"/>
        </w:tabs>
        <w:spacing w:after="0" w:line="240" w:lineRule="auto"/>
        <w:ind w:left="720" w:hanging="720"/>
        <w:jc w:val="both"/>
        <w:rPr>
          <w:rFonts w:ascii="Times New Roman" w:eastAsia="Times New Roman" w:hAnsi="Times New Roman" w:cs="Times New Roman"/>
          <w:sz w:val="24"/>
          <w:szCs w:val="24"/>
        </w:rPr>
      </w:pPr>
    </w:p>
    <w:p w:rsidR="00B02E51" w:rsidRDefault="00B02E51" w:rsidP="00361C00">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All appointments are subject to such conditions as </w:t>
      </w:r>
      <w:r w:rsidR="00361C00">
        <w:rPr>
          <w:rFonts w:ascii="Times New Roman" w:eastAsia="Times New Roman" w:hAnsi="Times New Roman" w:cs="Times New Roman"/>
          <w:sz w:val="24"/>
          <w:szCs w:val="24"/>
        </w:rPr>
        <w:t xml:space="preserve">the Council may determine </w:t>
      </w:r>
      <w:r>
        <w:rPr>
          <w:rFonts w:ascii="Times New Roman" w:eastAsia="Times New Roman" w:hAnsi="Times New Roman" w:cs="Times New Roman"/>
          <w:sz w:val="24"/>
          <w:szCs w:val="24"/>
        </w:rPr>
        <w:t>from time to time provided that no variation or amendment to the conditions shall have an adverse effect on fundamental terms of appointment embodied in the contract entered upon by a member of staff in the employment of the University.</w:t>
      </w:r>
    </w:p>
    <w:p w:rsidR="00361C00" w:rsidRDefault="00361C00" w:rsidP="00361C00">
      <w:pPr>
        <w:tabs>
          <w:tab w:val="left" w:pos="720"/>
        </w:tabs>
        <w:spacing w:after="0" w:line="240" w:lineRule="auto"/>
        <w:ind w:left="1440" w:hanging="720"/>
        <w:jc w:val="both"/>
        <w:rPr>
          <w:rFonts w:ascii="Times New Roman" w:eastAsia="Times New Roman" w:hAnsi="Times New Roman" w:cs="Times New Roman"/>
          <w:sz w:val="24"/>
          <w:szCs w:val="24"/>
        </w:rPr>
      </w:pPr>
    </w:p>
    <w:p w:rsidR="00B02E51" w:rsidRDefault="00361C00" w:rsidP="00361C00">
      <w:pPr>
        <w:tabs>
          <w:tab w:val="left" w:pos="-1043"/>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02E51">
        <w:rPr>
          <w:rFonts w:ascii="Times New Roman" w:eastAsia="Times New Roman" w:hAnsi="Times New Roman" w:cs="Times New Roman"/>
          <w:sz w:val="24"/>
          <w:szCs w:val="24"/>
        </w:rPr>
        <w:t>All appointments shall be subject to a successful medical examination, arranged   by or on behalf of the University.</w:t>
      </w:r>
    </w:p>
    <w:p w:rsidR="00361C00" w:rsidRDefault="00361C00" w:rsidP="00361C00">
      <w:pPr>
        <w:tabs>
          <w:tab w:val="left" w:pos="-1043"/>
        </w:tabs>
        <w:spacing w:after="0" w:line="240" w:lineRule="auto"/>
        <w:ind w:left="1440" w:hanging="720"/>
        <w:jc w:val="both"/>
        <w:rPr>
          <w:rFonts w:ascii="Times New Roman" w:eastAsia="Times New Roman" w:hAnsi="Times New Roman" w:cs="Times New Roman"/>
          <w:sz w:val="24"/>
          <w:szCs w:val="24"/>
        </w:rPr>
      </w:pPr>
    </w:p>
    <w:p w:rsidR="00B02E51" w:rsidRDefault="00B02E51" w:rsidP="00361C00">
      <w:pPr>
        <w:spacing w:after="0" w:line="240" w:lineRule="auto"/>
        <w:ind w:left="1440" w:hanging="7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Pr>
          <w:rFonts w:ascii="Times New Roman" w:eastAsia="Times New Roman" w:hAnsi="Times New Roman" w:cs="Times New Roman"/>
          <w:sz w:val="24"/>
          <w:szCs w:val="24"/>
        </w:rPr>
        <w:tab/>
        <w:t xml:space="preserve"> A selection panel shall interview where possible or where not possible, consider in absentia, and assess all candidates considered suitable for appointment by the Head of Department concerned and shall make its recommendations to the appropriate central committee which shall consider the recommendations before a formal appointment is made. However, the Vice-Chancellor may appoint a Visiting Professor or any other member of the academic and administrative staff for a period of not more than twelve months where s/he is satisfied that special circumstances so require, and all such appointments shall as soon as possible be reported by him to the appointing Committee for ratification.</w:t>
      </w:r>
    </w:p>
    <w:p w:rsidR="00361C00" w:rsidRDefault="00361C00" w:rsidP="00361C00">
      <w:pPr>
        <w:spacing w:after="0" w:line="240" w:lineRule="auto"/>
        <w:ind w:left="1440" w:hanging="738"/>
        <w:jc w:val="both"/>
        <w:rPr>
          <w:rFonts w:ascii="Times New Roman" w:eastAsia="Times New Roman" w:hAnsi="Times New Roman" w:cs="Times New Roman"/>
          <w:sz w:val="24"/>
          <w:szCs w:val="24"/>
        </w:rPr>
      </w:pPr>
    </w:p>
    <w:p w:rsidR="00B02E51" w:rsidRDefault="00B02E51" w:rsidP="00361C00">
      <w:pPr>
        <w:tabs>
          <w:tab w:val="left" w:pos="990"/>
        </w:tabs>
        <w:spacing w:after="0" w:line="240" w:lineRule="auto"/>
        <w:ind w:left="1437" w:hanging="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All appointments to the grade of Lecturer I and above shall require the candidates to hold a Doctor of Philosophy (PhD) degree or its equivalent from a university recognized by the University or an appropriate professional postgraduate certificate from institutions recognised for that purpose.</w:t>
      </w:r>
    </w:p>
    <w:p w:rsidR="00361C00" w:rsidRDefault="00361C00" w:rsidP="00361C00">
      <w:pPr>
        <w:tabs>
          <w:tab w:val="left" w:pos="990"/>
        </w:tabs>
        <w:spacing w:after="0" w:line="240" w:lineRule="auto"/>
        <w:ind w:left="1437" w:hanging="735"/>
        <w:jc w:val="both"/>
        <w:rPr>
          <w:rFonts w:ascii="Times New Roman" w:eastAsia="Times New Roman" w:hAnsi="Times New Roman" w:cs="Times New Roman"/>
          <w:sz w:val="24"/>
          <w:szCs w:val="24"/>
        </w:rPr>
      </w:pPr>
    </w:p>
    <w:p w:rsidR="00B02E51" w:rsidRDefault="00B02E51" w:rsidP="00361C00">
      <w:pPr>
        <w:tabs>
          <w:tab w:val="left" w:pos="720"/>
        </w:tabs>
        <w:spacing w:after="0" w:line="240" w:lineRule="auto"/>
        <w:ind w:left="1437" w:hanging="7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Every appointee shall, upon acceptance of an appointment and on assumption of duty, present evidence of his/her age which shall not be varied at any time, his/her marital status, and academic and professional qualifications.</w:t>
      </w:r>
    </w:p>
    <w:p w:rsidR="00CC5C3D" w:rsidRDefault="00CC5C3D" w:rsidP="00361C00">
      <w:pPr>
        <w:tabs>
          <w:tab w:val="left" w:pos="720"/>
        </w:tabs>
        <w:spacing w:after="0" w:line="240" w:lineRule="auto"/>
        <w:ind w:left="720" w:hanging="720"/>
        <w:rPr>
          <w:rFonts w:ascii="Times New Roman" w:eastAsia="Times New Roman" w:hAnsi="Times New Roman" w:cs="Times New Roman"/>
          <w:b/>
          <w:bCs/>
          <w:sz w:val="24"/>
          <w:szCs w:val="24"/>
        </w:rPr>
      </w:pPr>
    </w:p>
    <w:p w:rsidR="00B02E51" w:rsidRDefault="00B02E51" w:rsidP="00361C00">
      <w:pPr>
        <w:tabs>
          <w:tab w:val="left" w:pos="720"/>
        </w:tabs>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
          <w:bCs/>
          <w:sz w:val="24"/>
          <w:szCs w:val="24"/>
        </w:rPr>
        <w:tab/>
        <w:t>OUTSIDE WORK</w:t>
      </w:r>
    </w:p>
    <w:p w:rsidR="00B02E51" w:rsidRDefault="00B02E51" w:rsidP="00361C00">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Subject to the provisions of the Constitution of the Federal Republic of Nigeria, a member of the academic staff could be allowed to undertake paid outside work or consultancy services under the following conditions:</w:t>
      </w:r>
    </w:p>
    <w:p w:rsidR="00361C00" w:rsidRDefault="00361C00" w:rsidP="00361C00">
      <w:pPr>
        <w:spacing w:after="0" w:line="240" w:lineRule="auto"/>
        <w:ind w:left="1440" w:hanging="720"/>
        <w:jc w:val="both"/>
        <w:rPr>
          <w:rFonts w:ascii="Times New Roman" w:eastAsia="Times New Roman" w:hAnsi="Times New Roman" w:cs="Times New Roman"/>
          <w:sz w:val="24"/>
          <w:szCs w:val="24"/>
        </w:rPr>
      </w:pPr>
    </w:p>
    <w:p w:rsidR="00B02E51" w:rsidRDefault="00B02E51" w:rsidP="00361C00">
      <w:pPr>
        <w:tabs>
          <w:tab w:val="left" w:pos="-123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 xml:space="preserve">The Vice-Chancellor must be satisfied that the appointment or consultancy service will not </w:t>
      </w:r>
      <w:r>
        <w:rPr>
          <w:rFonts w:ascii="Times New Roman" w:eastAsia="Times New Roman" w:hAnsi="Times New Roman" w:cs="Times New Roman"/>
          <w:sz w:val="24"/>
          <w:szCs w:val="24"/>
        </w:rPr>
        <w:lastRenderedPageBreak/>
        <w:t>adversely affect the work of the individual within the University.</w:t>
      </w:r>
    </w:p>
    <w:p w:rsidR="00361C00" w:rsidRDefault="00361C00" w:rsidP="00361C00">
      <w:pPr>
        <w:tabs>
          <w:tab w:val="left" w:pos="-1230"/>
        </w:tabs>
        <w:spacing w:after="0" w:line="240" w:lineRule="auto"/>
        <w:ind w:left="1440" w:hanging="1440"/>
        <w:jc w:val="both"/>
        <w:rPr>
          <w:rFonts w:ascii="Times New Roman" w:eastAsia="Times New Roman" w:hAnsi="Times New Roman" w:cs="Times New Roman"/>
          <w:sz w:val="24"/>
          <w:szCs w:val="24"/>
        </w:rPr>
      </w:pPr>
    </w:p>
    <w:p w:rsidR="00B02E51" w:rsidRDefault="00B02E51" w:rsidP="00361C00">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361C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remuneration payable to the staff concerned shall be shared between him/her and the University on a ratio determined by the University from time to time.</w:t>
      </w:r>
    </w:p>
    <w:p w:rsidR="00361C00" w:rsidRDefault="00361C00" w:rsidP="00361C00">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p>
    <w:p w:rsidR="00B02E51" w:rsidRDefault="00B02E51" w:rsidP="00361C00">
      <w:pPr>
        <w:tabs>
          <w:tab w:val="left" w:pos="-1043"/>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t>The Vice-Chancellor may allow a member of the administrative staff to undertake outside work or consultancy services subject to the provisions of the clause in (1) (b) above.</w:t>
      </w:r>
    </w:p>
    <w:p w:rsidR="00B02E51" w:rsidRDefault="00B02E51" w:rsidP="00361C00">
      <w:pPr>
        <w:tabs>
          <w:tab w:val="left" w:pos="-1043"/>
        </w:tabs>
        <w:spacing w:after="0" w:line="240" w:lineRule="auto"/>
        <w:ind w:left="640" w:hanging="640"/>
        <w:jc w:val="both"/>
        <w:rPr>
          <w:rFonts w:ascii="Times New Roman" w:eastAsia="Times New Roman" w:hAnsi="Times New Roman" w:cs="Times New Roman"/>
          <w:sz w:val="24"/>
          <w:szCs w:val="24"/>
        </w:rPr>
      </w:pPr>
    </w:p>
    <w:p w:rsidR="00B02E51" w:rsidRDefault="00B02E51" w:rsidP="00361C00">
      <w:pPr>
        <w:tabs>
          <w:tab w:val="left" w:pos="-1043"/>
        </w:tabs>
        <w:spacing w:after="0" w:line="240" w:lineRule="auto"/>
        <w:ind w:left="640" w:hanging="6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CONDITIONS GUIDING APPOINTMENTS</w:t>
      </w:r>
      <w:r>
        <w:rPr>
          <w:rFonts w:ascii="Times New Roman" w:eastAsia="Times New Roman" w:hAnsi="Times New Roman" w:cs="Times New Roman"/>
          <w:sz w:val="24"/>
          <w:szCs w:val="24"/>
        </w:rPr>
        <w:tab/>
      </w:r>
    </w:p>
    <w:p w:rsidR="00B02E51" w:rsidRDefault="00B02E51" w:rsidP="00361C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Contract Appointment</w:t>
      </w:r>
    </w:p>
    <w:p w:rsidR="00B02E51" w:rsidRDefault="00B02E51" w:rsidP="00361C00">
      <w:pPr>
        <w:spacing w:after="0" w:line="24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 Council may offer contract appointments to Expatriates for two years at a time, or to   Nigerians who have not attained retirement age, who may be offered appointment for one year at a time, subject to paragraphs (b) and (c) below. </w:t>
      </w:r>
    </w:p>
    <w:p w:rsidR="00F0179C" w:rsidRDefault="00F0179C" w:rsidP="00361C00">
      <w:pPr>
        <w:tabs>
          <w:tab w:val="left" w:pos="2440"/>
        </w:tabs>
        <w:spacing w:after="0" w:line="240" w:lineRule="auto"/>
        <w:ind w:left="720"/>
        <w:contextualSpacing/>
        <w:jc w:val="both"/>
        <w:rPr>
          <w:rFonts w:ascii="Times New Roman" w:eastAsia="Times New Roman" w:hAnsi="Times New Roman" w:cs="Times New Roman"/>
          <w:sz w:val="24"/>
          <w:szCs w:val="24"/>
        </w:rPr>
      </w:pPr>
    </w:p>
    <w:p w:rsidR="00B02E51" w:rsidRDefault="00B02E51" w:rsidP="00361C00">
      <w:pPr>
        <w:tabs>
          <w:tab w:val="left" w:pos="2440"/>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 period of contract for a Nigerian shall be one year at a time for a maximum of   four years after the first contract appointment.</w:t>
      </w:r>
    </w:p>
    <w:p w:rsidR="00B02E51" w:rsidRDefault="00B02E51" w:rsidP="00361C00">
      <w:pPr>
        <w:tabs>
          <w:tab w:val="left" w:pos="2440"/>
        </w:tabs>
        <w:spacing w:after="0" w:line="240" w:lineRule="auto"/>
        <w:ind w:left="720"/>
        <w:contextualSpacing/>
        <w:jc w:val="both"/>
        <w:rPr>
          <w:rFonts w:ascii="Times New Roman" w:eastAsia="Times New Roman" w:hAnsi="Times New Roman" w:cs="Times New Roman"/>
          <w:sz w:val="24"/>
          <w:szCs w:val="24"/>
        </w:rPr>
      </w:pPr>
    </w:p>
    <w:p w:rsidR="00B02E51" w:rsidRDefault="00B02E51" w:rsidP="00361C00">
      <w:pPr>
        <w:tabs>
          <w:tab w:val="left" w:pos="2440"/>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Provided that no one, whether expatriate or Nigerian, shall be offered a contract appointment beyond the statutory age of retirement. </w:t>
      </w: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For an expatriate member of staff who was formerly on contract appointment but subsequently acquires Nigerian citizenship, the period of contract appointment shall count in full as qualifying service.</w:t>
      </w: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017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an officer holding an unestablished, a temporary or contract appointment converts to a permanent one, s/he shall be required to join the contributory pension scheme as required by law.</w:t>
      </w: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A Nigerian, who is on contract, shall be entitled to contract addition.</w:t>
      </w: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All members of staff on contract shall be subject to the same conditions that apply to pensionable staff with respect to leave, termination of appointment etc. as contained in these Regulations, but they shall not be entitled to Sabbatical leave or Leave of Absence.</w:t>
      </w: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F25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Expatriates on contract appointment shall be provided with passages and appropriate accommodation for their families. For passages, the size of a family should not be more than six persons i.e., husband, wife and four children.</w:t>
      </w:r>
    </w:p>
    <w:p w:rsidR="00F0179C" w:rsidRDefault="00F0179C" w:rsidP="00B02E51">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After assumption of duty, and at the expiration of appointment, dependents of expatriate staff not resident in Nigeria would not be provided with passages at the University expense.</w:t>
      </w:r>
    </w:p>
    <w:p w:rsidR="00B02E51" w:rsidRDefault="00B02E51" w:rsidP="00B02E51">
      <w:pPr>
        <w:tabs>
          <w:tab w:val="left" w:pos="2440"/>
        </w:tabs>
        <w:spacing w:line="240" w:lineRule="auto"/>
        <w:ind w:left="1440"/>
        <w:contextualSpacing/>
        <w:jc w:val="both"/>
        <w:rPr>
          <w:rFonts w:ascii="Times New Roman" w:eastAsia="Times New Roman" w:hAnsi="Times New Roman" w:cs="Times New Roman"/>
          <w:sz w:val="24"/>
          <w:szCs w:val="24"/>
        </w:rPr>
      </w:pPr>
    </w:p>
    <w:p w:rsidR="00F0179C" w:rsidRDefault="00F0179C" w:rsidP="00F0179C">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00B02E51">
        <w:rPr>
          <w:rFonts w:ascii="Times New Roman" w:eastAsia="Times New Roman" w:hAnsi="Times New Roman" w:cs="Times New Roman"/>
          <w:sz w:val="24"/>
          <w:szCs w:val="24"/>
        </w:rPr>
        <w:t>Applications for accommodation by members of staff on contract appointment who are not expatriates shall be treated on the merit of each case.</w:t>
      </w:r>
    </w:p>
    <w:p w:rsidR="00F0179C" w:rsidRDefault="00F0179C" w:rsidP="00F0179C">
      <w:pPr>
        <w:tabs>
          <w:tab w:val="left" w:pos="2440"/>
        </w:tabs>
        <w:spacing w:line="240" w:lineRule="auto"/>
        <w:ind w:left="720"/>
        <w:contextualSpacing/>
        <w:jc w:val="both"/>
        <w:rPr>
          <w:rFonts w:ascii="Times New Roman" w:eastAsia="Times New Roman" w:hAnsi="Times New Roman" w:cs="Times New Roman"/>
          <w:sz w:val="24"/>
          <w:szCs w:val="24"/>
        </w:rPr>
      </w:pPr>
    </w:p>
    <w:p w:rsidR="00B02E51" w:rsidRDefault="00F0179C" w:rsidP="00F0179C">
      <w:pPr>
        <w:tabs>
          <w:tab w:val="left" w:pos="244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00B02E51">
        <w:rPr>
          <w:rFonts w:ascii="Times New Roman" w:eastAsia="Times New Roman" w:hAnsi="Times New Roman" w:cs="Times New Roman"/>
          <w:sz w:val="24"/>
          <w:szCs w:val="24"/>
        </w:rPr>
        <w:t>Contract staff shall neither be eligible for annual increment nor promotion while the contract subsists. The salaries and status of members of staff on contract may however be reviewed upwards when the contract is being renewed.</w:t>
      </w:r>
    </w:p>
    <w:p w:rsidR="00B02E51" w:rsidRDefault="00B02E51" w:rsidP="00B02E51">
      <w:pPr>
        <w:tabs>
          <w:tab w:val="left" w:pos="2440"/>
        </w:tabs>
        <w:spacing w:line="240" w:lineRule="auto"/>
        <w:ind w:left="1080"/>
        <w:contextualSpacing/>
        <w:rPr>
          <w:rFonts w:ascii="Times New Roman" w:eastAsia="Times New Roman" w:hAnsi="Times New Roman" w:cs="Times New Roman"/>
          <w:sz w:val="24"/>
          <w:szCs w:val="24"/>
        </w:rPr>
      </w:pPr>
    </w:p>
    <w:p w:rsidR="00B02E51" w:rsidRDefault="00B02E51" w:rsidP="006F25DB">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TENURE APPOINTMENTS</w:t>
      </w:r>
    </w:p>
    <w:p w:rsidR="00B02E51" w:rsidRPr="006F25DB" w:rsidRDefault="00B02E51" w:rsidP="0079424B">
      <w:pPr>
        <w:pStyle w:val="ListParagraph"/>
        <w:numPr>
          <w:ilvl w:val="0"/>
          <w:numId w:val="2"/>
        </w:numPr>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rPr>
        <w:t xml:space="preserve">The appointment of a Professor shall normally be tenable to retiring age but appointments may also be made for fixed periods.  The appointment of a Professor with tenure, i.e., a Professor appointed to retiring age, shall terminate on the day they attain seventy years of age. </w:t>
      </w:r>
    </w:p>
    <w:p w:rsidR="006F25DB" w:rsidRDefault="006F25DB" w:rsidP="006F25DB">
      <w:pPr>
        <w:pStyle w:val="ListParagraph"/>
        <w:spacing w:after="0" w:line="240" w:lineRule="auto"/>
        <w:jc w:val="both"/>
        <w:rPr>
          <w:rFonts w:ascii="Times New Roman" w:eastAsia="Times New Roman" w:hAnsi="Times New Roman" w:cs="Times New Roman"/>
          <w:sz w:val="24"/>
          <w:szCs w:val="24"/>
          <w:lang w:val="en-US"/>
        </w:rPr>
      </w:pPr>
    </w:p>
    <w:p w:rsidR="00B02E51" w:rsidRDefault="00B02E51" w:rsidP="0079424B">
      <w:pPr>
        <w:numPr>
          <w:ilvl w:val="0"/>
          <w:numId w:val="2"/>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Professor (or Research Professor or Professorial Fellow) may be appointed </w:t>
      </w:r>
      <w:r>
        <w:rPr>
          <w:rFonts w:ascii="Times New Roman" w:eastAsia="Times New Roman" w:hAnsi="Times New Roman" w:cs="Times New Roman"/>
          <w:bCs/>
          <w:i/>
          <w:iCs/>
          <w:sz w:val="24"/>
          <w:szCs w:val="24"/>
        </w:rPr>
        <w:t>without tenure</w:t>
      </w:r>
      <w:r>
        <w:rPr>
          <w:rFonts w:ascii="Times New Roman" w:eastAsia="Times New Roman" w:hAnsi="Times New Roman" w:cs="Times New Roman"/>
          <w:sz w:val="24"/>
          <w:szCs w:val="24"/>
        </w:rPr>
        <w:t xml:space="preserve"> for such fixed terms as may be stated in the letter of appointment. The appointment shall be subject to the conditions stipulated in Part III of these Regulations.</w:t>
      </w:r>
    </w:p>
    <w:p w:rsidR="00B02E51" w:rsidRDefault="00B02E51" w:rsidP="00B02E51">
      <w:pPr>
        <w:tabs>
          <w:tab w:val="left" w:pos="720"/>
        </w:tabs>
        <w:spacing w:line="240" w:lineRule="auto"/>
        <w:ind w:left="972" w:hanging="36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Appointments to the grades of Reader, Senior Lecturer, Lecturer, Librarians and other equivalent grades of academic staff recognised by the University shall be initially for three years, subject to the conditions stipulated in (ii) above. The appointment shall be reviewed at the end of this period and a decision taken whether to confirm to retiring age, re-appoint for specific periods, or terminate the appointment. Where the Committee takes a decision not to confirm the appointment, it shall at the same meeting act on behalf of the Council to terminate the appointment without more, or to terminate and offer a new appointment. The decision shall thereafter be reported to the Council for noting.</w:t>
      </w:r>
    </w:p>
    <w:p w:rsidR="00B02E51" w:rsidRDefault="00B02E51" w:rsidP="00B02E51">
      <w:pPr>
        <w:tabs>
          <w:tab w:val="left" w:pos="720"/>
        </w:tabs>
        <w:spacing w:line="240" w:lineRule="auto"/>
        <w:ind w:left="972" w:firstLine="6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appointment of a Graduate Assistant, Assistant Lecturer, Assistant Librarian and Junior Research Fellow or equivalent grades is probationary and initially for a period of three years, subject to the conditions stipulated in Part II, Section 2 (xiv) and Part III Section 1(i). The appointment shall be reviewed at the end of this period and a decision taken whether to confirm to retiring age, extend the period of probation, or terminate the appointment. Where the Review Committee takes a decision not to confirm the appointment or extend the period of probation, it shall at the same meeting make </w:t>
      </w:r>
      <w:r>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sz w:val="24"/>
          <w:szCs w:val="24"/>
        </w:rPr>
        <w:t xml:space="preserve">recommendation to the Appointments and Promotions Committee for the termination of the appointment, an extension of the period of probation or an offer </w:t>
      </w:r>
      <w:r>
        <w:rPr>
          <w:rFonts w:ascii="Times New Roman" w:eastAsia="Times New Roman" w:hAnsi="Times New Roman" w:cs="Times New Roman"/>
          <w:color w:val="000000" w:themeColor="text1"/>
          <w:sz w:val="24"/>
          <w:szCs w:val="24"/>
        </w:rPr>
        <w:t>of</w:t>
      </w:r>
      <w:r>
        <w:rPr>
          <w:rFonts w:ascii="Times New Roman" w:eastAsia="Times New Roman" w:hAnsi="Times New Roman" w:cs="Times New Roman"/>
          <w:sz w:val="24"/>
          <w:szCs w:val="24"/>
        </w:rPr>
        <w:t xml:space="preserve"> a new appointment. The decision shall thereafter be reported to the Appointments and Promotions Committee which shall act on behalf of the Council and take a decision on the recommendation, and the decision shall be processed </w:t>
      </w:r>
      <w:r>
        <w:rPr>
          <w:rFonts w:ascii="Times New Roman" w:eastAsia="Times New Roman" w:hAnsi="Times New Roman" w:cs="Times New Roman"/>
          <w:sz w:val="24"/>
          <w:szCs w:val="24"/>
        </w:rPr>
        <w:lastRenderedPageBreak/>
        <w:t xml:space="preserve">to the Council for noting. Provided that until a decision is taken one way or the other as stated herein, the appointment shall continue to be probationary. </w:t>
      </w:r>
    </w:p>
    <w:p w:rsidR="00B02E51" w:rsidRDefault="00B02E51" w:rsidP="00B02E51">
      <w:pPr>
        <w:tabs>
          <w:tab w:val="left" w:pos="720"/>
        </w:tabs>
        <w:spacing w:line="240" w:lineRule="auto"/>
        <w:ind w:left="720"/>
        <w:contextualSpacing/>
        <w:jc w:val="both"/>
        <w:rPr>
          <w:rFonts w:ascii="Times New Roman" w:eastAsia="Times New Roman" w:hAnsi="Times New Roman" w:cs="Times New Roman"/>
          <w:sz w:val="24"/>
          <w:szCs w:val="24"/>
        </w:rPr>
      </w:pPr>
    </w:p>
    <w:p w:rsidR="00B02E51" w:rsidRDefault="00B02E51" w:rsidP="0079424B">
      <w:pPr>
        <w:widowControl w:val="0"/>
        <w:numPr>
          <w:ilvl w:val="0"/>
          <w:numId w:val="2"/>
        </w:numPr>
        <w:tabs>
          <w:tab w:val="left" w:pos="0"/>
          <w:tab w:val="left" w:pos="450"/>
          <w:tab w:val="left" w:pos="720"/>
          <w:tab w:val="left" w:pos="1440"/>
          <w:tab w:val="left" w:pos="2160"/>
          <w:tab w:val="left" w:pos="261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Appointment to a Senior Lecturer position or equivalent grade shall require the candidate to possess a PhD degree or equivalent, and shall in addition be made based on evidence of satisfactory research, teaching ability and experience. However, in the case of Senior Research Fellowship, emphasis shall be on the basis of research ability.</w:t>
      </w:r>
    </w:p>
    <w:p w:rsidR="00B02E51" w:rsidRDefault="00B02E51" w:rsidP="00B02E51">
      <w:pPr>
        <w:widowControl w:val="0"/>
        <w:tabs>
          <w:tab w:val="left" w:pos="0"/>
          <w:tab w:val="left" w:pos="450"/>
          <w:tab w:val="left" w:pos="720"/>
          <w:tab w:val="left" w:pos="1440"/>
          <w:tab w:val="left" w:pos="2160"/>
          <w:tab w:val="left" w:pos="2610"/>
          <w:tab w:val="left" w:pos="2880"/>
          <w:tab w:val="left" w:pos="3600"/>
          <w:tab w:val="left" w:pos="4320"/>
          <w:tab w:val="left" w:pos="5760"/>
          <w:tab w:val="left" w:pos="6480"/>
          <w:tab w:val="left" w:pos="7200"/>
          <w:tab w:val="left" w:pos="7920"/>
        </w:tabs>
        <w:autoSpaceDE w:val="0"/>
        <w:autoSpaceDN w:val="0"/>
        <w:adjustRightInd w:val="0"/>
        <w:spacing w:after="0" w:line="240" w:lineRule="auto"/>
        <w:ind w:left="1440"/>
        <w:jc w:val="both"/>
        <w:rPr>
          <w:rFonts w:ascii="Times New Roman" w:eastAsia="Times New Roman" w:hAnsi="Times New Roman" w:cs="Times New Roman"/>
          <w:sz w:val="24"/>
          <w:szCs w:val="24"/>
        </w:rPr>
      </w:pPr>
    </w:p>
    <w:p w:rsidR="00B02E51" w:rsidRDefault="00B02E51" w:rsidP="0079424B">
      <w:pPr>
        <w:widowControl w:val="0"/>
        <w:numPr>
          <w:ilvl w:val="0"/>
          <w:numId w:val="2"/>
        </w:numPr>
        <w:tabs>
          <w:tab w:val="left" w:pos="0"/>
          <w:tab w:val="left" w:pos="450"/>
          <w:tab w:val="left" w:pos="720"/>
          <w:tab w:val="left" w:pos="1440"/>
          <w:tab w:val="left" w:pos="2160"/>
          <w:tab w:val="left" w:pos="261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making an appointment to an academic post in a professional field, the Committee shall take account of required professional experience and competence.</w:t>
      </w:r>
    </w:p>
    <w:p w:rsidR="00B02E51" w:rsidRDefault="00B02E51" w:rsidP="00B02E51">
      <w:pPr>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candidate with a Master’s degree with thesis shall normally be appointed as an Assistant Lecturer. However, a candidate with additional professional registration may be appointed at the appropriate point on the Lectureship grade as recommended by the Appointments and Promotions Committee as approved by Senate from time to time.</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144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person appointed to the grade of Graduate Assistant and who while in that grade, was subsequently awarded a Master’s degree with thesis of the University (or an approved higher degree of equivalent status) shall be re-graded in line with existing policy.</w:t>
      </w:r>
    </w:p>
    <w:p w:rsidR="00B02E51" w:rsidRPr="006F25DB" w:rsidRDefault="00B02E51" w:rsidP="0079424B">
      <w:pPr>
        <w:pStyle w:val="NoSpacing"/>
        <w:numPr>
          <w:ilvl w:val="0"/>
          <w:numId w:val="2"/>
        </w:numPr>
        <w:jc w:val="both"/>
        <w:rPr>
          <w:rFonts w:ascii="Times New Roman" w:hAnsi="Times New Roman" w:cs="Times New Roman"/>
          <w:sz w:val="28"/>
        </w:rPr>
      </w:pPr>
      <w:r w:rsidRPr="006F25DB">
        <w:rPr>
          <w:rFonts w:ascii="Times New Roman" w:hAnsi="Times New Roman" w:cs="Times New Roman"/>
          <w:sz w:val="24"/>
        </w:rPr>
        <w:t>A person appointed to the grade of Assistant Lecturer, who while i</w:t>
      </w:r>
      <w:r w:rsidR="00581C90">
        <w:rPr>
          <w:rFonts w:ascii="Times New Roman" w:hAnsi="Times New Roman" w:cs="Times New Roman"/>
          <w:sz w:val="24"/>
        </w:rPr>
        <w:t xml:space="preserve">n that grade, was </w:t>
      </w:r>
      <w:r w:rsidRPr="006F25DB">
        <w:rPr>
          <w:rFonts w:ascii="Times New Roman" w:hAnsi="Times New Roman" w:cs="Times New Roman"/>
          <w:sz w:val="24"/>
        </w:rPr>
        <w:t>subsequently awarded a Ph.D. degree of the University or of any other university recognized by the University shall be re-graded in line with existing policy.</w:t>
      </w:r>
    </w:p>
    <w:p w:rsidR="00B02E51" w:rsidRDefault="00B02E51" w:rsidP="00B02E51">
      <w:pPr>
        <w:pStyle w:val="NoSpacing"/>
      </w:pPr>
    </w:p>
    <w:p w:rsidR="00B02E51" w:rsidRDefault="00B02E51" w:rsidP="0079424B">
      <w:pPr>
        <w:numPr>
          <w:ilvl w:val="0"/>
          <w:numId w:val="2"/>
        </w:numPr>
        <w:tabs>
          <w:tab w:val="left" w:pos="144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re-grading shall then be processed to the Committee for noting.</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144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appointment of the Registrar, the University Librarian and the Bursar shall be for a period of five years, provided that the Council may, upon satisfactory performance, extend the tenure for a further period of one year only and thereafter the Registrar, Bursar or Librarian shall relinquish his/her post and be assigned to other duties if s/he has a regular appointment subsisting in the University prior to the appointment as Registrar, Bursar or Librarian. The appointment shall be subject to the conditions stipulated in </w:t>
      </w:r>
      <w:r>
        <w:rPr>
          <w:rFonts w:ascii="Times New Roman" w:eastAsia="Times New Roman" w:hAnsi="Times New Roman" w:cs="Times New Roman"/>
          <w:i/>
          <w:sz w:val="24"/>
          <w:szCs w:val="24"/>
        </w:rPr>
        <w:t>Part III.</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144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Registrar, University Librarian or Bursar completes his/her term of office before attaining the statutory age of retirement and has a prior regular appointment in the University, s/he shall be re-deployed.</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
        </w:numPr>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appointment of all other Administrative staff shall be probationary and initially for two years. The appointment shall be reviewed at the end of this period and a decision taken whether to confirm to retiring age, </w:t>
      </w:r>
      <w:r w:rsidR="00581C90">
        <w:rPr>
          <w:rFonts w:ascii="Times New Roman" w:eastAsia="Times New Roman" w:hAnsi="Times New Roman" w:cs="Times New Roman"/>
          <w:sz w:val="24"/>
          <w:szCs w:val="24"/>
        </w:rPr>
        <w:t xml:space="preserve">extend the period of probation, </w:t>
      </w:r>
      <w:r>
        <w:rPr>
          <w:rFonts w:ascii="Times New Roman" w:eastAsia="Times New Roman" w:hAnsi="Times New Roman" w:cs="Times New Roman"/>
          <w:sz w:val="24"/>
          <w:szCs w:val="24"/>
        </w:rPr>
        <w:t>or terminate the appointment. Where the Review Committee takes a decision not to confirm the appointment, or extend the period of probation, it shall at the same meeting make a recommendation to the Administrative Staff Committee for the termination of the appointment, or for an extension of the period of probation, or for an offer of new appointment. The recommendation shall thereafter be processed to the Administrative Staff Committee which shall act on behalf of the Council and take a decision it shall deem fit, and the decision shall then be processed to the Council for noting. Provided that until a decision is taken one way or the other as stated herein, the appointment shall continue to be probationary. In the case of confirmation, the appointee shall normally retire from office on the date s/he attains the statutory age of retirement.</w:t>
      </w:r>
    </w:p>
    <w:p w:rsidR="00B02E51" w:rsidRDefault="00B02E51" w:rsidP="00B02E51">
      <w:pPr>
        <w:tabs>
          <w:tab w:val="left" w:pos="2440"/>
        </w:tabs>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2"/>
        </w:numPr>
        <w:tabs>
          <w:tab w:val="left" w:pos="1440"/>
        </w:tabs>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All appointments, other than those made to retiring age, shall be reviewed at the end or expiration of the probationary period for a decision whether to confirm to retiring age or not, and a promotion to a higher grade, or transfer from one Department to another during the period of probation, shall not operate as confirmation of appointment.</w:t>
      </w:r>
      <w:r>
        <w:rPr>
          <w:rFonts w:ascii="Times New Roman" w:eastAsia="Times New Roman" w:hAnsi="Times New Roman" w:cs="Times New Roman"/>
          <w:sz w:val="24"/>
          <w:szCs w:val="24"/>
          <w:u w:val="single"/>
        </w:rPr>
        <w:t xml:space="preserve"> </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24"/>
          <w:szCs w:val="24"/>
          <w:u w:val="single"/>
        </w:rPr>
      </w:pPr>
    </w:p>
    <w:p w:rsidR="00B02E51" w:rsidRDefault="00B02E51" w:rsidP="0079424B">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service of a person appointed to an established post may count as part of a period of probation or of the initial three or two-year period of tenure provided that such temporary service is relevant to the appointment and has been within the University, preferably in the Department to which the person is being appointed.</w:t>
      </w:r>
    </w:p>
    <w:p w:rsidR="00B02E51" w:rsidRDefault="00B02E51" w:rsidP="00B02E51">
      <w:pPr>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Status on appointment shall be as listed in Appendix I</w:t>
      </w:r>
    </w:p>
    <w:p w:rsidR="00B02E51" w:rsidRPr="00C46B07" w:rsidRDefault="00B02E51" w:rsidP="00B02E51">
      <w:pPr>
        <w:spacing w:line="240" w:lineRule="auto"/>
        <w:jc w:val="both"/>
        <w:rPr>
          <w:rFonts w:ascii="Times New Roman" w:eastAsia="Times New Roman" w:hAnsi="Times New Roman" w:cs="Times New Roman"/>
          <w:sz w:val="4"/>
          <w:szCs w:val="24"/>
        </w:rPr>
      </w:pPr>
    </w:p>
    <w:p w:rsidR="00B02E51" w:rsidRDefault="00B02E51" w:rsidP="00581C90">
      <w:pPr>
        <w:spacing w:line="240" w:lineRule="auto"/>
        <w:ind w:hanging="8"/>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sidR="00581C90">
        <w:rPr>
          <w:rFonts w:ascii="Times New Roman" w:eastAsia="Times New Roman" w:hAnsi="Times New Roman" w:cs="Times New Roman"/>
          <w:sz w:val="24"/>
          <w:szCs w:val="24"/>
        </w:rPr>
        <w:t xml:space="preserve"> </w:t>
      </w:r>
      <w:r w:rsidR="00581C90">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APPOINTMENT TO ENDOWED CHAIRS AND </w:t>
      </w:r>
      <w:r w:rsidR="00581C90">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FELLOWSHIPS</w:t>
      </w:r>
    </w:p>
    <w:p w:rsidR="00B02E51" w:rsidRDefault="00B02E51" w:rsidP="00581C90">
      <w:pPr>
        <w:tabs>
          <w:tab w:val="left" w:pos="432"/>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Aims and Objectives of Endowed Chairs</w:t>
      </w:r>
    </w:p>
    <w:p w:rsidR="00B02E51" w:rsidRDefault="00B02E51" w:rsidP="00581C90">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Endowed Chairs and Fellowships can be accepted from private individuals, corporate bodies, government organizations, etc.-</w:t>
      </w:r>
    </w:p>
    <w:p w:rsidR="00581C90" w:rsidRDefault="00581C90" w:rsidP="00581C90">
      <w:pPr>
        <w:spacing w:after="0" w:line="240" w:lineRule="auto"/>
        <w:ind w:left="720" w:hanging="720"/>
        <w:jc w:val="both"/>
        <w:rPr>
          <w:rFonts w:ascii="Times New Roman" w:eastAsia="Times New Roman" w:hAnsi="Times New Roman" w:cs="Times New Roman"/>
          <w:sz w:val="24"/>
          <w:szCs w:val="24"/>
        </w:rPr>
      </w:pPr>
    </w:p>
    <w:p w:rsidR="00B02E51" w:rsidRDefault="00B02E51" w:rsidP="00B02E51">
      <w:pPr>
        <w:tabs>
          <w:tab w:val="left" w:pos="432"/>
        </w:tabs>
        <w:spacing w:line="240" w:lineRule="auto"/>
        <w:ind w:left="882" w:hanging="8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As a budgetary aid to the University: In this case the University should not increase its financial commitment in filling the Chairs/Fellowships.</w:t>
      </w:r>
    </w:p>
    <w:p w:rsidR="00B02E51" w:rsidRDefault="00B02E51" w:rsidP="00B02E51">
      <w:pPr>
        <w:spacing w:after="0" w:line="240" w:lineRule="auto"/>
        <w:ind w:left="882" w:hanging="630"/>
        <w:jc w:val="both"/>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ab/>
        <w:t>As a means of boosting the prestige of the University: in that case, the aim would be to attract the best scholar available to occupy the Chair or Fellowship and thus enhance the reputation of a Department offering some course(s) in a particular specialty.</w:t>
      </w:r>
    </w:p>
    <w:p w:rsidR="00B02E51" w:rsidRDefault="00B02E51" w:rsidP="00B02E51">
      <w:pPr>
        <w:spacing w:after="0" w:line="240" w:lineRule="auto"/>
        <w:jc w:val="both"/>
        <w:rPr>
          <w:rFonts w:ascii="Times New Roman" w:hAnsi="Times New Roman" w:cs="Times New Roman"/>
          <w:sz w:val="24"/>
          <w:szCs w:val="24"/>
        </w:rPr>
      </w:pPr>
    </w:p>
    <w:p w:rsidR="00B02E51" w:rsidRDefault="00B02E51" w:rsidP="00B02E51">
      <w:pPr>
        <w:spacing w:after="0" w:line="240" w:lineRule="auto"/>
        <w:ind w:left="882" w:hanging="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Special Chairs and Fellowships could be established for particular individuals whose services the University might not be able to retain otherwise;</w:t>
      </w:r>
    </w:p>
    <w:p w:rsidR="00B02E51" w:rsidRDefault="00581C90" w:rsidP="00B02E51">
      <w:pPr>
        <w:spacing w:after="0" w:line="240" w:lineRule="auto"/>
        <w:ind w:left="882" w:hanging="88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E51">
        <w:rPr>
          <w:rFonts w:ascii="Times New Roman" w:hAnsi="Times New Roman" w:cs="Times New Roman"/>
          <w:sz w:val="24"/>
          <w:szCs w:val="24"/>
        </w:rPr>
        <w:t>(d)</w:t>
      </w:r>
      <w:r w:rsidR="00B02E51">
        <w:rPr>
          <w:rFonts w:ascii="Times New Roman" w:hAnsi="Times New Roman" w:cs="Times New Roman"/>
          <w:sz w:val="24"/>
          <w:szCs w:val="24"/>
        </w:rPr>
        <w:tab/>
        <w:t>A Chair or a Fellowship could be endowed to introduce a new programme into the University.  This may be a form of financial assistance and also serve to enhance the prestige of a Department/Unit and the University. Such endowment could be for a limited period which shall be determined from time to time by the Council on the recommendation of the Senate; or could be in perpetuity.</w:t>
      </w:r>
    </w:p>
    <w:p w:rsidR="00B02E51" w:rsidRDefault="00B02E51" w:rsidP="00B02E51">
      <w:pPr>
        <w:spacing w:after="0" w:line="240" w:lineRule="auto"/>
        <w:jc w:val="both"/>
        <w:rPr>
          <w:rFonts w:ascii="Times New Roman" w:hAnsi="Times New Roman" w:cs="Times New Roman"/>
          <w:sz w:val="24"/>
          <w:szCs w:val="24"/>
        </w:rPr>
      </w:pPr>
    </w:p>
    <w:p w:rsidR="00B02E51" w:rsidRDefault="00B02E51" w:rsidP="00B02E51">
      <w:pPr>
        <w:keepNext/>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Conditions for Endowing a Chair and Fellowship</w:t>
      </w:r>
    </w:p>
    <w:p w:rsidR="00B02E51" w:rsidRDefault="00B02E51" w:rsidP="00581C90">
      <w:pPr>
        <w:spacing w:line="240" w:lineRule="auto"/>
        <w:ind w:left="79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t>The minimum sum for endowing a Chair in perpetuity shall be as may be determined from time to time by the Council on the recommendation of the Senate, provided that the Senate shall have considered the report of the Board of Trustees.</w:t>
      </w:r>
    </w:p>
    <w:p w:rsidR="00B02E51" w:rsidRDefault="00B02E51" w:rsidP="00B02E51">
      <w:pPr>
        <w:spacing w:line="240" w:lineRule="auto"/>
        <w:ind w:left="792"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minimum sum for endowing a Visiting Fellowship in perpetuity shall be as may be determined from time to time by the Council on the recommendation of the Senate, provided that the Senate shall have considered the report of the Board of Trustees.</w:t>
      </w:r>
    </w:p>
    <w:p w:rsidR="00B02E51" w:rsidRDefault="00B02E51" w:rsidP="00B02E51">
      <w:pPr>
        <w:tabs>
          <w:tab w:val="left" w:pos="900"/>
        </w:tabs>
        <w:spacing w:line="240" w:lineRule="auto"/>
        <w:ind w:left="81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minimum sum for endowing a Chair and Fellowship for a limited period of time, shall be as   approved by the Council on the recommendation of the Senate, provided that the Senate shall have considered the report of the Board of Trustees.</w:t>
      </w:r>
    </w:p>
    <w:p w:rsidR="00B02E51" w:rsidRDefault="00B02E51" w:rsidP="00581C90">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Emoluments Per Annum</w:t>
      </w:r>
    </w:p>
    <w:p w:rsidR="00B02E51" w:rsidRDefault="00B02E51" w:rsidP="00581C90">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personal emoluments and the conditions of service of the occupant of an endowed Chair or Fellowship shall be as determined from time to time by the Council on the recommendation of the Senate, provided that the Senate shall have considered the report of the Board of Trustees.</w:t>
      </w:r>
    </w:p>
    <w:p w:rsidR="00581C90" w:rsidRDefault="00581C90" w:rsidP="00581C90">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4318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Board of Trustees</w:t>
      </w:r>
    </w:p>
    <w:p w:rsidR="00B02E51" w:rsidRDefault="00B02E51" w:rsidP="00431863">
      <w:pPr>
        <w:tabs>
          <w:tab w:val="left" w:pos="720"/>
          <w:tab w:val="left" w:pos="1152"/>
        </w:tabs>
        <w:spacing w:after="0" w:line="240" w:lineRule="auto"/>
        <w:ind w:left="1152" w:hanging="1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 xml:space="preserve">There shall be a Board of Trustees to manage all endowed Chairs and Fellowships in the University. </w:t>
      </w:r>
      <w:r w:rsidR="00C46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Board shall be composed as follows:</w:t>
      </w:r>
    </w:p>
    <w:p w:rsidR="00B02E51" w:rsidRDefault="00431863" w:rsidP="00B02E51">
      <w:pPr>
        <w:spacing w:after="0" w:line="240" w:lineRule="auto"/>
        <w:ind w:left="1152" w:hanging="450"/>
        <w:jc w:val="both"/>
        <w:rPr>
          <w:rFonts w:ascii="Times New Roman" w:hAnsi="Times New Roman" w:cs="Times New Roman"/>
          <w:sz w:val="24"/>
          <w:szCs w:val="24"/>
        </w:rPr>
      </w:pPr>
      <w:r>
        <w:rPr>
          <w:rFonts w:ascii="Times New Roman" w:hAnsi="Times New Roman" w:cs="Times New Roman"/>
          <w:sz w:val="24"/>
          <w:szCs w:val="24"/>
        </w:rPr>
        <w:lastRenderedPageBreak/>
        <w:tab/>
        <w:t>Vice-Chancellor</w:t>
      </w:r>
      <w:r>
        <w:rPr>
          <w:rFonts w:ascii="Times New Roman" w:hAnsi="Times New Roman" w:cs="Times New Roman"/>
          <w:sz w:val="24"/>
          <w:szCs w:val="24"/>
        </w:rPr>
        <w:tab/>
        <w:t xml:space="preserve">- </w:t>
      </w:r>
      <w:r w:rsidR="00B02E51">
        <w:rPr>
          <w:rFonts w:ascii="Times New Roman" w:hAnsi="Times New Roman" w:cs="Times New Roman"/>
          <w:sz w:val="24"/>
          <w:szCs w:val="24"/>
        </w:rPr>
        <w:t>Chairman</w:t>
      </w:r>
    </w:p>
    <w:p w:rsidR="00B02E51" w:rsidRDefault="00B02E51" w:rsidP="00B02E51">
      <w:pPr>
        <w:spacing w:after="0" w:line="240" w:lineRule="auto"/>
        <w:ind w:left="1152" w:hanging="450"/>
        <w:jc w:val="both"/>
        <w:rPr>
          <w:rFonts w:ascii="Times New Roman" w:hAnsi="Times New Roman" w:cs="Times New Roman"/>
          <w:sz w:val="24"/>
          <w:szCs w:val="24"/>
        </w:rPr>
      </w:pPr>
      <w:r>
        <w:rPr>
          <w:rFonts w:ascii="Times New Roman" w:hAnsi="Times New Roman" w:cs="Times New Roman"/>
          <w:sz w:val="24"/>
          <w:szCs w:val="24"/>
        </w:rPr>
        <w:tab/>
        <w:t>Deputy Vice-Chancellor (Academic)</w:t>
      </w:r>
    </w:p>
    <w:p w:rsidR="00B02E51" w:rsidRDefault="00B02E51" w:rsidP="00B02E51">
      <w:pPr>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Registrar</w:t>
      </w:r>
    </w:p>
    <w:p w:rsidR="00B02E51" w:rsidRDefault="00B02E51" w:rsidP="00B02E51">
      <w:pPr>
        <w:spacing w:after="0" w:line="240" w:lineRule="auto"/>
        <w:ind w:left="432" w:firstLine="720"/>
        <w:jc w:val="both"/>
        <w:rPr>
          <w:rFonts w:ascii="Times New Roman" w:hAnsi="Times New Roman" w:cs="Times New Roman"/>
          <w:sz w:val="24"/>
          <w:szCs w:val="24"/>
        </w:rPr>
      </w:pPr>
      <w:r>
        <w:rPr>
          <w:rFonts w:ascii="Times New Roman" w:hAnsi="Times New Roman" w:cs="Times New Roman"/>
          <w:sz w:val="24"/>
          <w:szCs w:val="24"/>
        </w:rPr>
        <w:t>Bursar</w:t>
      </w:r>
    </w:p>
    <w:p w:rsidR="00B02E51" w:rsidRDefault="00B02E51" w:rsidP="00B02E51">
      <w:pPr>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Secretary - Deputy Registrar, Vice-Chancellor’s Office</w:t>
      </w:r>
    </w:p>
    <w:p w:rsidR="00B02E51" w:rsidRDefault="00B02E51" w:rsidP="00B02E51">
      <w:pPr>
        <w:spacing w:after="0" w:line="240" w:lineRule="auto"/>
        <w:ind w:left="1152" w:hanging="450"/>
        <w:jc w:val="both"/>
        <w:rPr>
          <w:rFonts w:ascii="Times New Roman" w:hAnsi="Times New Roman" w:cs="Times New Roman"/>
          <w:sz w:val="24"/>
          <w:szCs w:val="24"/>
        </w:rPr>
      </w:pPr>
      <w:r>
        <w:rPr>
          <w:rFonts w:ascii="Times New Roman" w:hAnsi="Times New Roman" w:cs="Times New Roman"/>
          <w:sz w:val="24"/>
          <w:szCs w:val="24"/>
        </w:rPr>
        <w:tab/>
        <w:t>Two Representatives of Senate who shall be Professors</w:t>
      </w:r>
    </w:p>
    <w:p w:rsidR="00B02E51" w:rsidRDefault="00B02E51" w:rsidP="00B02E51">
      <w:pPr>
        <w:spacing w:after="0" w:line="240" w:lineRule="auto"/>
        <w:ind w:left="1152" w:hanging="450"/>
        <w:jc w:val="both"/>
        <w:rPr>
          <w:rFonts w:ascii="Times New Roman" w:hAnsi="Times New Roman" w:cs="Times New Roman"/>
          <w:sz w:val="24"/>
          <w:szCs w:val="24"/>
        </w:rPr>
      </w:pPr>
      <w:r>
        <w:rPr>
          <w:rFonts w:ascii="Times New Roman" w:hAnsi="Times New Roman" w:cs="Times New Roman"/>
          <w:sz w:val="24"/>
          <w:szCs w:val="24"/>
        </w:rPr>
        <w:tab/>
        <w:t>Two Nominees of the Donor of each endowed Chair or Fellowship who shall only be present at the Board’s meetings relevant to their endowed Chair and/or Fellowship.</w:t>
      </w:r>
    </w:p>
    <w:p w:rsidR="00B02E51" w:rsidRDefault="00B02E51" w:rsidP="00B02E51">
      <w:pPr>
        <w:spacing w:after="0"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ab/>
      </w:r>
    </w:p>
    <w:p w:rsidR="00B02E51" w:rsidRDefault="00431863" w:rsidP="00B02E51">
      <w:pPr>
        <w:spacing w:line="240" w:lineRule="auto"/>
        <w:ind w:left="1152" w:hanging="1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(ii)</w:t>
      </w:r>
      <w:r w:rsidR="00B02E51">
        <w:rPr>
          <w:rFonts w:ascii="Times New Roman" w:eastAsia="Times New Roman" w:hAnsi="Times New Roman" w:cs="Times New Roman"/>
          <w:sz w:val="24"/>
          <w:szCs w:val="24"/>
        </w:rPr>
        <w:tab/>
        <w:t>The Board shall ensure that a Deed of Trust is prepared and duly executed in respect of each endowed Chair or Fellowship. It shall also ensure that the purposes and conditions for endowing each Chair or Fellowship are fulfilled; and that the endowment for each Chair or Fellowship remains self-sustaining for the period of its life.</w:t>
      </w:r>
    </w:p>
    <w:p w:rsidR="00B02E51" w:rsidRDefault="00B02E51" w:rsidP="00542618">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Criteria for Appointment</w:t>
      </w:r>
    </w:p>
    <w:p w:rsidR="00B02E51" w:rsidRDefault="00B02E51" w:rsidP="00542618">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To be eligible for appointment to an endowed Chair or Fellowship, a candidate must:</w:t>
      </w:r>
    </w:p>
    <w:p w:rsidR="00B02E51" w:rsidRDefault="00B02E51" w:rsidP="00B02E51">
      <w:pPr>
        <w:tabs>
          <w:tab w:val="left" w:pos="720"/>
          <w:tab w:val="left" w:pos="1440"/>
        </w:tabs>
        <w:spacing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satisfy the criteria approved for appointment or promotion to Professorship or the appropriate academic position in the University;</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640" w:hanging="8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 xml:space="preserve">be distinguished in his/her area of specialization; </w:t>
      </w:r>
      <w:r>
        <w:rPr>
          <w:rFonts w:ascii="Times New Roman" w:eastAsia="Times New Roman" w:hAnsi="Times New Roman" w:cs="Times New Roman"/>
          <w:sz w:val="24"/>
          <w:szCs w:val="24"/>
        </w:rPr>
        <w:tab/>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(iii)     be recommended by the Selection Committee.</w:t>
      </w:r>
    </w:p>
    <w:p w:rsidR="00B02E51" w:rsidRDefault="00B02E51" w:rsidP="00E61C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Mode of Selection</w:t>
      </w:r>
    </w:p>
    <w:p w:rsidR="00B02E51" w:rsidRDefault="00B02E51" w:rsidP="00E61C1A">
      <w:pPr>
        <w:spacing w:after="0" w:line="240" w:lineRule="auto"/>
        <w:ind w:left="1062" w:hanging="1062"/>
        <w:jc w:val="both"/>
        <w:rPr>
          <w:rFonts w:ascii="Times New Roman" w:hAnsi="Times New Roman" w:cs="Times New Roman"/>
          <w:sz w:val="24"/>
          <w:szCs w:val="24"/>
        </w:rPr>
      </w:pPr>
      <w:r>
        <w:rPr>
          <w:rFonts w:ascii="Times New Roman" w:hAnsi="Times New Roman" w:cs="Times New Roman"/>
          <w:sz w:val="24"/>
          <w:szCs w:val="24"/>
        </w:rPr>
        <w:t xml:space="preserve">           (i)</w:t>
      </w:r>
      <w:r>
        <w:rPr>
          <w:rFonts w:ascii="Times New Roman" w:hAnsi="Times New Roman" w:cs="Times New Roman"/>
          <w:sz w:val="24"/>
          <w:szCs w:val="24"/>
        </w:rPr>
        <w:tab/>
        <w:t>There shall be</w:t>
      </w:r>
      <w:r w:rsidR="00431863">
        <w:rPr>
          <w:rFonts w:ascii="Times New Roman" w:hAnsi="Times New Roman" w:cs="Times New Roman"/>
          <w:sz w:val="24"/>
          <w:szCs w:val="24"/>
        </w:rPr>
        <w:t xml:space="preserve"> a Selection Committee for each </w:t>
      </w:r>
      <w:r w:rsidR="00431863">
        <w:rPr>
          <w:rFonts w:ascii="Times New Roman" w:hAnsi="Times New Roman" w:cs="Times New Roman"/>
          <w:sz w:val="24"/>
          <w:szCs w:val="24"/>
        </w:rPr>
        <w:tab/>
      </w:r>
      <w:r>
        <w:rPr>
          <w:rFonts w:ascii="Times New Roman" w:hAnsi="Times New Roman" w:cs="Times New Roman"/>
          <w:sz w:val="24"/>
          <w:szCs w:val="24"/>
        </w:rPr>
        <w:t xml:space="preserve">endowed Chair or Fellowship which shall be made up </w:t>
      </w:r>
      <w:r w:rsidR="00431863">
        <w:rPr>
          <w:rFonts w:ascii="Times New Roman" w:hAnsi="Times New Roman" w:cs="Times New Roman"/>
          <w:sz w:val="24"/>
          <w:szCs w:val="24"/>
        </w:rPr>
        <w:tab/>
      </w:r>
      <w:r>
        <w:rPr>
          <w:rFonts w:ascii="Times New Roman" w:hAnsi="Times New Roman" w:cs="Times New Roman"/>
          <w:sz w:val="24"/>
          <w:szCs w:val="24"/>
        </w:rPr>
        <w:t>as follows:</w:t>
      </w:r>
    </w:p>
    <w:p w:rsidR="00ED5F5D" w:rsidRDefault="00B02E51" w:rsidP="00B02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5F5D">
        <w:rPr>
          <w:rFonts w:ascii="Times New Roman" w:hAnsi="Times New Roman" w:cs="Times New Roman"/>
          <w:sz w:val="24"/>
          <w:szCs w:val="24"/>
        </w:rPr>
        <w:t xml:space="preserve">     </w:t>
      </w:r>
      <w:r w:rsidRPr="00431863">
        <w:rPr>
          <w:rFonts w:ascii="Times New Roman" w:hAnsi="Times New Roman" w:cs="Times New Roman"/>
          <w:sz w:val="24"/>
          <w:szCs w:val="24"/>
        </w:rPr>
        <w:t xml:space="preserve">The Vice-Chancellor     -   </w:t>
      </w:r>
      <w:r w:rsidR="00ED5F5D">
        <w:rPr>
          <w:rFonts w:ascii="Times New Roman" w:hAnsi="Times New Roman" w:cs="Times New Roman"/>
          <w:sz w:val="24"/>
          <w:szCs w:val="24"/>
        </w:rPr>
        <w:t>Chairman   Deputy Vice</w:t>
      </w:r>
    </w:p>
    <w:p w:rsidR="00B02E51" w:rsidRPr="00431863" w:rsidRDefault="00B02E51" w:rsidP="00ED5F5D">
      <w:pPr>
        <w:spacing w:after="0" w:line="240" w:lineRule="auto"/>
        <w:ind w:left="1080"/>
        <w:jc w:val="both"/>
        <w:rPr>
          <w:rFonts w:ascii="Times New Roman" w:hAnsi="Times New Roman" w:cs="Times New Roman"/>
          <w:sz w:val="24"/>
          <w:szCs w:val="24"/>
        </w:rPr>
      </w:pPr>
      <w:r w:rsidRPr="00431863">
        <w:rPr>
          <w:rFonts w:ascii="Times New Roman" w:hAnsi="Times New Roman" w:cs="Times New Roman"/>
          <w:sz w:val="24"/>
          <w:szCs w:val="24"/>
        </w:rPr>
        <w:t xml:space="preserve">Chancellor (Academic) -     </w:t>
      </w:r>
      <w:r w:rsidR="00542618">
        <w:rPr>
          <w:rFonts w:ascii="Times New Roman" w:hAnsi="Times New Roman" w:cs="Times New Roman"/>
          <w:sz w:val="24"/>
          <w:szCs w:val="24"/>
        </w:rPr>
        <w:tab/>
      </w:r>
      <w:r w:rsidR="00542618">
        <w:rPr>
          <w:rFonts w:ascii="Times New Roman" w:hAnsi="Times New Roman" w:cs="Times New Roman"/>
          <w:sz w:val="24"/>
          <w:szCs w:val="24"/>
        </w:rPr>
        <w:tab/>
        <w:t xml:space="preserve">       </w:t>
      </w:r>
      <w:r w:rsidRPr="00431863">
        <w:rPr>
          <w:rFonts w:ascii="Times New Roman" w:hAnsi="Times New Roman" w:cs="Times New Roman"/>
          <w:sz w:val="24"/>
          <w:szCs w:val="24"/>
        </w:rPr>
        <w:t>Member</w:t>
      </w:r>
    </w:p>
    <w:p w:rsidR="00ED5F5D" w:rsidRDefault="00ED5F5D" w:rsidP="00ED5F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B02E51">
        <w:rPr>
          <w:rFonts w:ascii="Times New Roman" w:hAnsi="Times New Roman" w:cs="Times New Roman"/>
          <w:sz w:val="24"/>
          <w:szCs w:val="24"/>
        </w:rPr>
        <w:t>Deputy Vice-Chance</w:t>
      </w:r>
      <w:r>
        <w:rPr>
          <w:rFonts w:ascii="Times New Roman" w:hAnsi="Times New Roman" w:cs="Times New Roman"/>
          <w:sz w:val="24"/>
          <w:szCs w:val="24"/>
        </w:rPr>
        <w:t xml:space="preserve">llor (Administration) -             </w:t>
      </w:r>
      <w:r w:rsidR="00431863">
        <w:rPr>
          <w:rFonts w:ascii="Times New Roman" w:hAnsi="Times New Roman" w:cs="Times New Roman"/>
          <w:sz w:val="24"/>
          <w:szCs w:val="24"/>
        </w:rPr>
        <w:t>“</w:t>
      </w:r>
    </w:p>
    <w:p w:rsidR="00B02E51" w:rsidRDefault="00B02E51" w:rsidP="00ED5F5D">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Provost of College/Dean o</w:t>
      </w:r>
      <w:r w:rsidR="00ED5F5D">
        <w:rPr>
          <w:rFonts w:ascii="Times New Roman" w:hAnsi="Times New Roman" w:cs="Times New Roman"/>
          <w:sz w:val="24"/>
          <w:szCs w:val="24"/>
        </w:rPr>
        <w:t xml:space="preserve">f the Faculty  </w:t>
      </w:r>
      <w:r w:rsidR="00ED5F5D">
        <w:rPr>
          <w:rFonts w:ascii="Times New Roman" w:hAnsi="Times New Roman" w:cs="Times New Roman"/>
          <w:sz w:val="24"/>
          <w:szCs w:val="24"/>
        </w:rPr>
        <w:tab/>
        <w:t xml:space="preserve">   - </w:t>
      </w:r>
      <w:r w:rsidR="00ED5F5D">
        <w:rPr>
          <w:rFonts w:ascii="Times New Roman" w:hAnsi="Times New Roman" w:cs="Times New Roman"/>
          <w:sz w:val="24"/>
          <w:szCs w:val="24"/>
        </w:rPr>
        <w:tab/>
        <w:t xml:space="preserve">     </w:t>
      </w:r>
      <w:r>
        <w:rPr>
          <w:rFonts w:ascii="Times New Roman" w:hAnsi="Times New Roman" w:cs="Times New Roman"/>
          <w:sz w:val="24"/>
          <w:szCs w:val="24"/>
        </w:rPr>
        <w:t>“</w:t>
      </w:r>
      <w:r w:rsidR="00E61C1A">
        <w:rPr>
          <w:rFonts w:ascii="Times New Roman" w:hAnsi="Times New Roman" w:cs="Times New Roman"/>
          <w:sz w:val="24"/>
          <w:szCs w:val="24"/>
        </w:rPr>
        <w:t xml:space="preserve"> </w:t>
      </w:r>
    </w:p>
    <w:p w:rsidR="00B02E51" w:rsidRDefault="00B02E51" w:rsidP="00ED5F5D">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Head of Department - (or a Professor in the Department where the Head </w:t>
      </w:r>
      <w:r w:rsidR="00E61C1A">
        <w:rPr>
          <w:rFonts w:ascii="Times New Roman" w:hAnsi="Times New Roman" w:cs="Times New Roman"/>
          <w:sz w:val="24"/>
          <w:szCs w:val="24"/>
        </w:rPr>
        <w:t xml:space="preserve">of </w:t>
      </w:r>
      <w:r>
        <w:rPr>
          <w:rFonts w:ascii="Times New Roman" w:hAnsi="Times New Roman" w:cs="Times New Roman"/>
          <w:sz w:val="24"/>
          <w:szCs w:val="24"/>
        </w:rPr>
        <w:t>Department is not a Professor and the selection is for a Chair or a Senior Fellowship)</w:t>
      </w:r>
      <w:r w:rsidR="00E61C1A">
        <w:rPr>
          <w:rFonts w:ascii="Times New Roman" w:hAnsi="Times New Roman" w:cs="Times New Roman"/>
          <w:sz w:val="24"/>
          <w:szCs w:val="24"/>
        </w:rPr>
        <w:t>.</w:t>
      </w:r>
    </w:p>
    <w:p w:rsidR="00E61C1A" w:rsidRDefault="00B02E51" w:rsidP="00E61C1A">
      <w:pPr>
        <w:spacing w:after="0" w:line="240" w:lineRule="auto"/>
        <w:ind w:left="1080" w:hanging="468"/>
        <w:jc w:val="both"/>
        <w:rPr>
          <w:rFonts w:ascii="Times New Roman" w:hAnsi="Times New Roman" w:cs="Times New Roman"/>
          <w:sz w:val="24"/>
          <w:szCs w:val="24"/>
        </w:rPr>
      </w:pPr>
      <w:r>
        <w:rPr>
          <w:rFonts w:ascii="Times New Roman" w:hAnsi="Times New Roman" w:cs="Times New Roman"/>
          <w:sz w:val="24"/>
          <w:szCs w:val="24"/>
        </w:rPr>
        <w:t xml:space="preserve">        Three other members of Professorial rank in the area of specialty, two of whom shall </w:t>
      </w:r>
      <w:r w:rsidR="00E61C1A">
        <w:rPr>
          <w:rFonts w:ascii="Times New Roman" w:hAnsi="Times New Roman" w:cs="Times New Roman"/>
          <w:sz w:val="24"/>
          <w:szCs w:val="24"/>
        </w:rPr>
        <w:t>be from outside the University.</w:t>
      </w:r>
    </w:p>
    <w:p w:rsidR="00B02E51" w:rsidRDefault="00B02E51" w:rsidP="00E61C1A">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Registrar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Secretary</w:t>
      </w:r>
      <w:r w:rsidR="00E61C1A">
        <w:rPr>
          <w:rFonts w:ascii="Times New Roman" w:eastAsia="Times New Roman" w:hAnsi="Times New Roman" w:cs="Times New Roman"/>
          <w:sz w:val="24"/>
          <w:szCs w:val="24"/>
        </w:rPr>
        <w:t xml:space="preserve"> </w:t>
      </w:r>
    </w:p>
    <w:p w:rsidR="00E61C1A" w:rsidRPr="00E61C1A" w:rsidRDefault="00E61C1A" w:rsidP="00E61C1A">
      <w:pPr>
        <w:spacing w:after="0" w:line="240" w:lineRule="auto"/>
        <w:ind w:left="1080"/>
        <w:jc w:val="both"/>
        <w:rPr>
          <w:rFonts w:ascii="Times New Roman" w:hAnsi="Times New Roman" w:cs="Times New Roman"/>
          <w:sz w:val="24"/>
          <w:szCs w:val="24"/>
        </w:rPr>
      </w:pPr>
    </w:p>
    <w:p w:rsidR="00B02E51" w:rsidRDefault="00B02E51" w:rsidP="00B02E51">
      <w:pPr>
        <w:spacing w:after="0" w:line="240" w:lineRule="auto"/>
        <w:ind w:left="1242" w:hanging="1242"/>
        <w:jc w:val="both"/>
        <w:rPr>
          <w:rFonts w:ascii="Times New Roman" w:hAnsi="Times New Roman" w:cs="Times New Roman"/>
          <w:sz w:val="24"/>
          <w:szCs w:val="24"/>
        </w:rPr>
      </w:pPr>
      <w:r>
        <w:rPr>
          <w:rFonts w:ascii="Times New Roman" w:hAnsi="Times New Roman" w:cs="Times New Roman"/>
          <w:sz w:val="24"/>
          <w:szCs w:val="24"/>
        </w:rPr>
        <w:t xml:space="preserve">            (ii)</w:t>
      </w:r>
      <w:r>
        <w:rPr>
          <w:rFonts w:ascii="Times New Roman" w:hAnsi="Times New Roman" w:cs="Times New Roman"/>
          <w:sz w:val="24"/>
          <w:szCs w:val="24"/>
        </w:rPr>
        <w:tab/>
        <w:t>Each endowed Chair or Fellowship for which there is a vacancy shall be advertised.</w:t>
      </w:r>
    </w:p>
    <w:p w:rsidR="00E61C1A" w:rsidRDefault="00E61C1A" w:rsidP="00B02E51">
      <w:pPr>
        <w:spacing w:after="0" w:line="240" w:lineRule="auto"/>
        <w:ind w:left="1242" w:hanging="1242"/>
        <w:jc w:val="both"/>
        <w:rPr>
          <w:rFonts w:ascii="Times New Roman" w:hAnsi="Times New Roman" w:cs="Times New Roman"/>
          <w:sz w:val="24"/>
          <w:szCs w:val="24"/>
        </w:rPr>
      </w:pPr>
    </w:p>
    <w:p w:rsidR="00B02E51" w:rsidRDefault="00B02E51" w:rsidP="00B02E51">
      <w:pPr>
        <w:spacing w:after="0" w:line="240" w:lineRule="auto"/>
        <w:ind w:left="1242" w:hanging="1170"/>
        <w:jc w:val="both"/>
        <w:rPr>
          <w:rFonts w:ascii="Times New Roman" w:hAnsi="Times New Roman" w:cs="Times New Roman"/>
          <w:sz w:val="24"/>
          <w:szCs w:val="24"/>
        </w:rPr>
      </w:pPr>
      <w:r>
        <w:rPr>
          <w:rFonts w:ascii="Times New Roman" w:hAnsi="Times New Roman" w:cs="Times New Roman"/>
          <w:sz w:val="24"/>
          <w:szCs w:val="24"/>
        </w:rPr>
        <w:t xml:space="preserve">           (iii)   No member of the Selection Committee shall contest for the Chair or Fellowship.</w:t>
      </w:r>
    </w:p>
    <w:p w:rsidR="00B02E51" w:rsidRPr="00E61C1A" w:rsidRDefault="00B02E51" w:rsidP="00B02E51">
      <w:pPr>
        <w:spacing w:after="0" w:line="240" w:lineRule="auto"/>
        <w:jc w:val="both"/>
        <w:rPr>
          <w:rFonts w:ascii="Times New Roman" w:hAnsi="Times New Roman" w:cs="Times New Roman"/>
          <w:sz w:val="14"/>
          <w:szCs w:val="24"/>
        </w:rPr>
      </w:pPr>
    </w:p>
    <w:p w:rsidR="00B02E51" w:rsidRDefault="00B02E51" w:rsidP="00B02E5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bCs/>
          <w:sz w:val="24"/>
          <w:szCs w:val="24"/>
        </w:rPr>
        <w:t>Tenure of Appointment</w:t>
      </w:r>
    </w:p>
    <w:p w:rsidR="00B02E51" w:rsidRDefault="00B02E51" w:rsidP="00E61C1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tenure of appointment shall be as stipulated in the deed of trust.</w:t>
      </w:r>
    </w:p>
    <w:p w:rsidR="00E61C1A" w:rsidRPr="00E61C1A" w:rsidRDefault="00E61C1A" w:rsidP="00B02E51">
      <w:pPr>
        <w:spacing w:line="240" w:lineRule="auto"/>
        <w:ind w:left="558" w:hanging="486"/>
        <w:jc w:val="both"/>
        <w:rPr>
          <w:rFonts w:ascii="Times New Roman" w:eastAsia="Times New Roman" w:hAnsi="Times New Roman" w:cs="Times New Roman"/>
          <w:b/>
          <w:bCs/>
          <w:sz w:val="2"/>
          <w:szCs w:val="24"/>
        </w:rPr>
      </w:pPr>
    </w:p>
    <w:p w:rsidR="00B02E51" w:rsidRDefault="00B02E51" w:rsidP="00E61C1A">
      <w:pPr>
        <w:spacing w:after="0" w:line="240" w:lineRule="auto"/>
        <w:ind w:left="558" w:hanging="48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GUIDELINES FOR THE APPOINTMENT OF </w:t>
      </w:r>
      <w:r w:rsidR="00831025">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EMERITUS PROFESSORS</w:t>
      </w:r>
    </w:p>
    <w:p w:rsidR="00B02E51" w:rsidRDefault="00B02E51" w:rsidP="00E61C1A">
      <w:pPr>
        <w:spacing w:after="0" w:line="240" w:lineRule="auto"/>
        <w:ind w:firstLine="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b/>
          <w:sz w:val="24"/>
          <w:szCs w:val="24"/>
        </w:rPr>
        <w:t>Objectives</w:t>
      </w:r>
    </w:p>
    <w:p w:rsidR="00B02E51" w:rsidRDefault="00B02E51" w:rsidP="00B02E51">
      <w:pPr>
        <w:spacing w:line="240" w:lineRule="auto"/>
        <w:ind w:left="1080" w:hanging="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objectives of this institution are:</w:t>
      </w:r>
    </w:p>
    <w:p w:rsidR="00B02E51" w:rsidRDefault="00B02E51" w:rsidP="0079424B">
      <w:pPr>
        <w:numPr>
          <w:ilvl w:val="0"/>
          <w:numId w:val="3"/>
        </w:numPr>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boost the academic image of the University through the appointment of candidates with national and international reputation.</w:t>
      </w:r>
    </w:p>
    <w:p w:rsidR="00B02E51" w:rsidRDefault="00B02E51" w:rsidP="00B02E51">
      <w:pPr>
        <w:spacing w:line="240" w:lineRule="auto"/>
        <w:ind w:left="1440"/>
        <w:contextualSpacing/>
        <w:jc w:val="both"/>
        <w:rPr>
          <w:rFonts w:ascii="Times New Roman" w:eastAsia="Times New Roman" w:hAnsi="Times New Roman" w:cs="Times New Roman"/>
          <w:sz w:val="24"/>
          <w:szCs w:val="24"/>
        </w:rPr>
      </w:pPr>
    </w:p>
    <w:p w:rsidR="00B02E51" w:rsidRDefault="00B02E51" w:rsidP="0079424B">
      <w:pPr>
        <w:numPr>
          <w:ilvl w:val="0"/>
          <w:numId w:val="3"/>
        </w:numPr>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attract financial and other resources (such as research grants, equipment, book donations, etc.) to the University through the national and international connections of the appointees.</w:t>
      </w:r>
    </w:p>
    <w:p w:rsidR="00B02E51" w:rsidRDefault="00B02E51" w:rsidP="00B02E51">
      <w:pPr>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3"/>
        </w:numPr>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environment where the appointees, by their association with, and presence in the University, will make their impact on the basic societal and academic values cherished by the University.</w:t>
      </w:r>
    </w:p>
    <w:p w:rsidR="00B02E51" w:rsidRDefault="00B02E51" w:rsidP="00B02E51">
      <w:pPr>
        <w:ind w:left="720"/>
        <w:contextualSpacing/>
        <w:rPr>
          <w:rFonts w:ascii="Times New Roman" w:eastAsia="Times New Roman" w:hAnsi="Times New Roman" w:cs="Times New Roman"/>
          <w:sz w:val="24"/>
          <w:szCs w:val="24"/>
        </w:rPr>
      </w:pPr>
    </w:p>
    <w:p w:rsidR="00B02E51" w:rsidRDefault="00B02E51" w:rsidP="008876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w:t>
      </w:r>
      <w:r>
        <w:rPr>
          <w:rFonts w:ascii="Times New Roman" w:eastAsia="Times New Roman" w:hAnsi="Times New Roman" w:cs="Times New Roman"/>
          <w:b/>
          <w:sz w:val="24"/>
          <w:szCs w:val="24"/>
        </w:rPr>
        <w:t>Criteria for Appointment</w:t>
      </w:r>
      <w:r>
        <w:rPr>
          <w:rFonts w:ascii="Times New Roman" w:eastAsia="Times New Roman" w:hAnsi="Times New Roman" w:cs="Times New Roman"/>
          <w:sz w:val="24"/>
          <w:szCs w:val="24"/>
        </w:rPr>
        <w:t xml:space="preserve">            </w:t>
      </w:r>
    </w:p>
    <w:p w:rsidR="00B02E51" w:rsidRDefault="00B02E51" w:rsidP="0079424B">
      <w:pPr>
        <w:numPr>
          <w:ilvl w:val="0"/>
          <w:numId w:val="4"/>
        </w:numPr>
        <w:spacing w:after="0" w:line="240" w:lineRule="auto"/>
        <w:ind w:left="144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candidates recommended for the appointment shall be over seventy years of age, provided that the University may consider for appointment an academic who, although has yet to reach seventy years of age, has nevertheless reached sixty-five years of age and also satisfies the criteria in (c) and (b) hereunder. </w:t>
      </w:r>
      <w:r>
        <w:rPr>
          <w:rFonts w:ascii="Times New Roman" w:eastAsia="Times New Roman" w:hAnsi="Times New Roman" w:cs="Times New Roman"/>
          <w:i/>
          <w:sz w:val="24"/>
          <w:szCs w:val="24"/>
        </w:rPr>
        <w:t xml:space="preserve"> </w:t>
      </w:r>
    </w:p>
    <w:p w:rsidR="00B02E51" w:rsidRDefault="00B02E51" w:rsidP="00B02E51">
      <w:pPr>
        <w:spacing w:line="240" w:lineRule="auto"/>
        <w:ind w:left="1440"/>
        <w:contextualSpacing/>
        <w:jc w:val="both"/>
        <w:rPr>
          <w:rFonts w:ascii="Times New Roman" w:eastAsia="Times New Roman" w:hAnsi="Times New Roman" w:cs="Times New Roman"/>
          <w:iCs/>
          <w:sz w:val="24"/>
          <w:szCs w:val="24"/>
        </w:rPr>
      </w:pPr>
    </w:p>
    <w:p w:rsidR="00B02E51" w:rsidRDefault="00B02E51" w:rsidP="0079424B">
      <w:pPr>
        <w:numPr>
          <w:ilvl w:val="0"/>
          <w:numId w:val="4"/>
        </w:numPr>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eligible for appointment the candidate must have retired from the services of the University.</w:t>
      </w:r>
    </w:p>
    <w:p w:rsidR="00B02E51" w:rsidRDefault="00B02E51" w:rsidP="00B02E51">
      <w:pPr>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4"/>
        </w:numPr>
        <w:spacing w:line="240" w:lineRule="auto"/>
        <w:ind w:left="144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Only persons who have been professors for at least fifteen years, the last ten of which must have been spent in the University, may be recommended for appointment.</w:t>
      </w:r>
    </w:p>
    <w:p w:rsidR="00B02E51" w:rsidRDefault="00B02E51" w:rsidP="00B02E51">
      <w:pPr>
        <w:spacing w:line="240" w:lineRule="auto"/>
        <w:contextualSpacing/>
        <w:jc w:val="both"/>
        <w:rPr>
          <w:rFonts w:ascii="Times New Roman" w:eastAsia="Times New Roman" w:hAnsi="Times New Roman" w:cs="Times New Roman"/>
          <w:sz w:val="24"/>
          <w:szCs w:val="24"/>
          <w:u w:val="single"/>
        </w:rPr>
      </w:pPr>
    </w:p>
    <w:p w:rsidR="00B02E51" w:rsidRDefault="00B02E51" w:rsidP="00B02E51">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Conditions of Appointment</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Emeritus Professor shall be a non-voting member of the Faculty Board and Senate.</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Emeritus Professor shall have free access to University facilities to practice his discipline.</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He shall be expected to show sufficient physical presence and make contributions to the intellectual growth of the University.</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There shall be no salary attached to the post.</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 Emeritus Professor and spouse shall be eligible for medical services as are available to serving staff.</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The appointment shall be for life.</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The appointee shall be subject to the University Regulations relating to the conduct of the academic staff.</w:t>
      </w:r>
    </w:p>
    <w:p w:rsidR="00B02E51" w:rsidRDefault="00B02E51" w:rsidP="00B02E51">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rPr>
        <w:tab/>
        <w:t>The appointee shall be provided with lodging whenever he or she is in the University on University assignments or functions.</w:t>
      </w:r>
    </w:p>
    <w:p w:rsidR="00B02E51" w:rsidRDefault="00B02E51" w:rsidP="00B02E51">
      <w:pPr>
        <w:spacing w:line="240" w:lineRule="auto"/>
        <w:ind w:left="-108" w:firstLine="82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Procedure for Nomination</w:t>
      </w:r>
    </w:p>
    <w:p w:rsidR="00B02E51" w:rsidRDefault="00B02E51" w:rsidP="0079424B">
      <w:pPr>
        <w:numPr>
          <w:ilvl w:val="0"/>
          <w:numId w:val="5"/>
        </w:numPr>
        <w:spacing w:line="240" w:lineRule="auto"/>
        <w:ind w:left="2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 containing a brief write-up, the curriculum vitae and the consent of the candidate to be appointed shall be made from the Department through the Faculty/Institute Review Panel to the Appointments and Promotions Committee at the beginning of the session.</w:t>
      </w:r>
    </w:p>
    <w:p w:rsidR="00160895" w:rsidRDefault="00160895" w:rsidP="00160895">
      <w:pPr>
        <w:spacing w:line="240" w:lineRule="auto"/>
        <w:ind w:left="2160"/>
        <w:contextualSpacing/>
        <w:jc w:val="both"/>
        <w:rPr>
          <w:rFonts w:ascii="Times New Roman" w:eastAsia="Times New Roman" w:hAnsi="Times New Roman" w:cs="Times New Roman"/>
          <w:sz w:val="24"/>
          <w:szCs w:val="24"/>
        </w:rPr>
      </w:pPr>
    </w:p>
    <w:p w:rsidR="00B02E51" w:rsidRDefault="00B02E51" w:rsidP="00B02E51">
      <w:pPr>
        <w:spacing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The nomination shall be forwarded to a Sub-Committee of the Appointments and Promotions Committee comprising two Deans each from the Arts-based, and Science-based Faculties, and two other Professors chosen by the Appointments and Promotions Committee with the Deputy Vice-Chancellor (Academic) as Chairman.</w:t>
      </w:r>
    </w:p>
    <w:p w:rsidR="00B02E51" w:rsidRDefault="00B02E51" w:rsidP="00B02E51">
      <w:pPr>
        <w:spacing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 xml:space="preserve">The recommendation of the Sub-Committee shall be processed through the Appointments and Promotions Committee to the Senate, which shall consider the case and make recommendations to the Council for consideration. </w:t>
      </w:r>
    </w:p>
    <w:p w:rsidR="00B02E51" w:rsidRDefault="00B02E51" w:rsidP="00B02E51">
      <w:pPr>
        <w:tabs>
          <w:tab w:val="left" w:pos="720"/>
          <w:tab w:val="left" w:pos="1440"/>
          <w:tab w:val="left" w:pos="2160"/>
          <w:tab w:val="left" w:pos="2880"/>
          <w:tab w:val="left" w:pos="3600"/>
          <w:tab w:val="left" w:pos="4320"/>
          <w:tab w:val="left" w:pos="50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CONFIRMATION OF APPOINTMENT</w:t>
      </w:r>
      <w:r>
        <w:rPr>
          <w:rFonts w:ascii="Times New Roman" w:eastAsia="Times New Roman" w:hAnsi="Times New Roman" w:cs="Times New Roman"/>
          <w:sz w:val="24"/>
          <w:szCs w:val="24"/>
        </w:rPr>
        <w:tab/>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Every member of staff in the Faculty/Unit must be reviewed annually by the designated Review Committee.</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At the end of a probationary period of three years, an academic staff shall have his appointment reviewed for the purpose of determining whether or not to confirm his appointment to retiring age. The review and </w:t>
      </w:r>
      <w:r>
        <w:rPr>
          <w:rFonts w:ascii="Times New Roman" w:eastAsia="Times New Roman" w:hAnsi="Times New Roman" w:cs="Times New Roman"/>
          <w:sz w:val="24"/>
          <w:szCs w:val="24"/>
        </w:rPr>
        <w:lastRenderedPageBreak/>
        <w:t>recommendation must be initiated at the Department to the Faculty Review Panel, which recommendation must be considered by the Appointments and Promotions Committee for a final decision. However, Graduate Assistants and Assistant Lecturers or other Academic members of staff in training positions shall not be considered for confirmation of appointment, but their review shall be only for the purpose of determining whether they are making satisfactory progress in their postgraduate programmes.</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The appointment of an academic staff without a PhD degree or equivalent shall not be confirmed, and an academic staff who fails to obtain a PhD or equivalent within five years of commencing same shall be regarded as unsuitable for academic work and shall have their appointment determined. </w:t>
      </w:r>
    </w:p>
    <w:p w:rsidR="00B02E51" w:rsidRDefault="00160895"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Confirmation of an administrative staff shall normally be after a minimum period of two years and shall be based on job knowledge, satisfactory performance of the duties of the office and satisfactory conduct. An appropriate recommendation must come from the Head of Unit to the relevant review panel, which shall consider the case and make appropriate recommendations to the Administrative Staff Committee for a final decision.</w:t>
      </w:r>
    </w:p>
    <w:p w:rsidR="00B02E51" w:rsidRDefault="00160895"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All probationary appointments shall be reviewed at the end of the period of probation and a decision taken whether to confirm to retiring age, extend the period of probation, or terminate the appointment. In the case of a decision to extend the period of probation, the extension shall be for a maximum period of two years, after which a decision must be taken to either confirm or terminate. Until a decision is taken one way or the other as stated herein, the appointment shall continue to be probationary, notwithstanding the number of years spent in the service of the University.</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 Except for academic staff in training position, a member of staff whose appointment is yet to be confirmed shall not be </w:t>
      </w:r>
      <w:r>
        <w:rPr>
          <w:rFonts w:ascii="Times New Roman" w:eastAsia="Times New Roman" w:hAnsi="Times New Roman" w:cs="Times New Roman"/>
          <w:sz w:val="24"/>
          <w:szCs w:val="24"/>
        </w:rPr>
        <w:lastRenderedPageBreak/>
        <w:t>eligible for promotion. The promotion of an academic staff in training position, which comes before the maximum number of years in a post, shall not be taken as confirmation of appointment but shall be indicative only that the employee is making appreciable progress in his/her academic programme for higher qualifications.</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A member of the academic staff without a PhD degree or equivalent shall not be eligible for promotion beyond the level of Lecturer I or its equivalent.</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The promotion of a Graduate Assistant, an Assistant Lecturer and other Academic members of staff in training positions shall not be tantamount to confirmation of appointment.</w:t>
      </w:r>
    </w:p>
    <w:p w:rsidR="00B02E51" w:rsidRDefault="00B02E51" w:rsidP="00B02E51">
      <w:pPr>
        <w:tabs>
          <w:tab w:val="left" w:pos="720"/>
          <w:tab w:val="left" w:pos="1440"/>
          <w:tab w:val="left" w:pos="2160"/>
          <w:tab w:val="left" w:pos="2880"/>
          <w:tab w:val="left" w:pos="3600"/>
          <w:tab w:val="left" w:pos="4320"/>
          <w:tab w:val="left" w:pos="504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Where a member of staff who has been confirmed in a previous post in another public service assumed duty in the University on the strength of a new offer of appointment by the University, their appointment shall nevertheless be reviewed for the purpose of confirmation if the new appointment in the University is into a career or cadre different from their previous employment. A request to transfer or merge service from a previous public employment shall be kept in view until a decision is taken on the review for the purpose of confirmation of appointment.</w:t>
      </w:r>
    </w:p>
    <w:p w:rsidR="00B02E51" w:rsidRDefault="00B02E51" w:rsidP="00160895">
      <w:pPr>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 </w:t>
      </w:r>
      <w:r>
        <w:rPr>
          <w:rFonts w:ascii="Times New Roman" w:eastAsia="Times New Roman" w:hAnsi="Times New Roman" w:cs="Times New Roman"/>
          <w:b/>
          <w:bCs/>
          <w:sz w:val="24"/>
          <w:szCs w:val="24"/>
        </w:rPr>
        <w:tab/>
        <w:t>DUTIES OF STAFF</w:t>
      </w:r>
    </w:p>
    <w:p w:rsidR="00733E67" w:rsidRPr="00542618" w:rsidRDefault="00733E67" w:rsidP="00160895">
      <w:pPr>
        <w:spacing w:after="0" w:line="240" w:lineRule="auto"/>
        <w:ind w:left="720" w:hanging="720"/>
        <w:rPr>
          <w:rFonts w:ascii="Times New Roman" w:eastAsia="Times New Roman" w:hAnsi="Times New Roman" w:cs="Times New Roman"/>
          <w:b/>
          <w:bCs/>
          <w:sz w:val="14"/>
          <w:szCs w:val="24"/>
        </w:rPr>
      </w:pPr>
    </w:p>
    <w:p w:rsidR="00B02E51" w:rsidRDefault="00B02E51" w:rsidP="00160895">
      <w:pPr>
        <w:tabs>
          <w:tab w:val="left" w:pos="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Academic Staff</w:t>
      </w:r>
    </w:p>
    <w:p w:rsidR="00B02E51" w:rsidRDefault="00B02E51" w:rsidP="00B02E51">
      <w:pPr>
        <w:tabs>
          <w:tab w:val="left" w:pos="612"/>
        </w:tabs>
        <w:spacing w:line="240" w:lineRule="auto"/>
        <w:ind w:left="702"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shall be the duty of the academic staff:</w:t>
      </w:r>
    </w:p>
    <w:p w:rsidR="00B02E51" w:rsidRDefault="00B02E51" w:rsidP="00160895">
      <w:pPr>
        <w:spacing w:after="120" w:line="240" w:lineRule="auto"/>
        <w:ind w:left="1134"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To advance and disseminate knowledge through teaching, advanced study, research, and other professional activities; and to undertake in a responsible manner the academic and administrative tasks related to these ends.</w:t>
      </w:r>
    </w:p>
    <w:p w:rsidR="00B02E51" w:rsidRDefault="00B02E51" w:rsidP="00160895">
      <w:pPr>
        <w:tabs>
          <w:tab w:val="left" w:pos="792"/>
          <w:tab w:val="left" w:pos="1152"/>
        </w:tabs>
        <w:spacing w:after="120" w:line="240" w:lineRule="auto"/>
        <w:ind w:left="1206"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w:t>
      </w:r>
      <w:r>
        <w:rPr>
          <w:rFonts w:ascii="Times New Roman" w:eastAsia="Times New Roman" w:hAnsi="Times New Roman" w:cs="Times New Roman"/>
          <w:sz w:val="24"/>
          <w:szCs w:val="24"/>
        </w:rPr>
        <w:tab/>
        <w:t>To give such lectures, tutorials, seminars and practical lessons, and hold such discussions and carry out such supervision of students, as the Head of his/her Department or Unit may from time to time determine;</w:t>
      </w:r>
    </w:p>
    <w:p w:rsidR="00B02E51" w:rsidRDefault="00B02E51" w:rsidP="00160895">
      <w:pPr>
        <w:tabs>
          <w:tab w:val="left" w:pos="720"/>
          <w:tab w:val="left" w:pos="1440"/>
        </w:tabs>
        <w:spacing w:line="240" w:lineRule="auto"/>
        <w:ind w:left="1224" w:hanging="8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w:t>
      </w:r>
      <w:r>
        <w:rPr>
          <w:rFonts w:ascii="Times New Roman" w:eastAsia="Times New Roman" w:hAnsi="Times New Roman" w:cs="Times New Roman"/>
          <w:sz w:val="24"/>
          <w:szCs w:val="24"/>
        </w:rPr>
        <w:tab/>
        <w:t>To fulfill the duties incidental to these tasks such as the formal appraisal of student's academic progress and to be available for consultation with students and colleagues;</w:t>
      </w:r>
    </w:p>
    <w:p w:rsidR="00B02E51" w:rsidRDefault="00B02E51" w:rsidP="00160895">
      <w:pPr>
        <w:tabs>
          <w:tab w:val="left" w:pos="792"/>
          <w:tab w:val="left" w:pos="1440"/>
        </w:tabs>
        <w:spacing w:line="240" w:lineRule="auto"/>
        <w:ind w:left="1206"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To take part in all such University examinations or any other University related examinations as the Senate or the Head of Department may from time to time direct.</w:t>
      </w:r>
    </w:p>
    <w:p w:rsidR="00B02E51" w:rsidRDefault="00B02E51" w:rsidP="00160895">
      <w:pPr>
        <w:tabs>
          <w:tab w:val="left" w:pos="792"/>
          <w:tab w:val="left" w:pos="1440"/>
        </w:tabs>
        <w:spacing w:line="240" w:lineRule="auto"/>
        <w:ind w:left="1206"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rPr>
        <w:tab/>
        <w:t>To assist in the general work and activities of his Department as the Head of Department may from time to time direct.</w:t>
      </w:r>
    </w:p>
    <w:p w:rsidR="00B02E51" w:rsidRDefault="00B02E51" w:rsidP="00160895">
      <w:pPr>
        <w:tabs>
          <w:tab w:val="left" w:pos="792"/>
          <w:tab w:val="left" w:pos="1440"/>
        </w:tabs>
        <w:spacing w:line="240" w:lineRule="auto"/>
        <w:ind w:left="1206" w:hanging="81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To deliver an inaugural lecture, if a Professor, unless such a lecture has been delivered elsewhere since becoming a Professor.</w:t>
      </w:r>
    </w:p>
    <w:p w:rsidR="00B02E51" w:rsidRDefault="00B02E51" w:rsidP="00160895">
      <w:pPr>
        <w:tabs>
          <w:tab w:val="left" w:pos="792"/>
          <w:tab w:val="left" w:pos="1440"/>
        </w:tabs>
        <w:spacing w:line="240" w:lineRule="auto"/>
        <w:ind w:left="1206"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w:t>
      </w:r>
      <w:r>
        <w:rPr>
          <w:rFonts w:ascii="Times New Roman" w:eastAsia="Times New Roman" w:hAnsi="Times New Roman" w:cs="Times New Roman"/>
          <w:sz w:val="24"/>
          <w:szCs w:val="24"/>
        </w:rPr>
        <w:tab/>
        <w:t>To endeavour to comply with (f) above within five years of his becoming a Professor.</w:t>
      </w:r>
    </w:p>
    <w:p w:rsidR="00B02E51" w:rsidRDefault="00B02E51" w:rsidP="00160895">
      <w:pPr>
        <w:tabs>
          <w:tab w:val="left" w:pos="720"/>
          <w:tab w:val="left" w:pos="1440"/>
        </w:tabs>
        <w:spacing w:line="240" w:lineRule="auto"/>
        <w:ind w:lef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To render services to the community at various levels.</w:t>
      </w:r>
    </w:p>
    <w:p w:rsidR="00B02E51" w:rsidRDefault="00B02E51" w:rsidP="00542618">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Library Staff:</w:t>
      </w:r>
    </w:p>
    <w:p w:rsidR="00B02E51" w:rsidRDefault="00B02E51" w:rsidP="00542618">
      <w:pPr>
        <w:numPr>
          <w:ilvl w:val="0"/>
          <w:numId w:val="6"/>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Library staff (both professional and administrative) shall be responsible to the University Librarian for the day-to-day administration of the University Libraries and the provision of library services to the University community.</w:t>
      </w:r>
    </w:p>
    <w:p w:rsidR="00B02E51" w:rsidRDefault="00B02E51" w:rsidP="00B02E51">
      <w:pPr>
        <w:spacing w:line="240" w:lineRule="auto"/>
        <w:ind w:left="1080"/>
        <w:contextualSpacing/>
        <w:rPr>
          <w:rFonts w:ascii="Times New Roman" w:eastAsia="Times New Roman" w:hAnsi="Times New Roman" w:cs="Times New Roman"/>
          <w:sz w:val="24"/>
          <w:szCs w:val="24"/>
        </w:rPr>
      </w:pPr>
    </w:p>
    <w:p w:rsidR="00B02E51" w:rsidRDefault="00B02E51" w:rsidP="0079424B">
      <w:pPr>
        <w:numPr>
          <w:ilvl w:val="0"/>
          <w:numId w:val="6"/>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duties of Librarians in the University Library are as stated for other academic staff in (1) (a) to (e) and (h) above.</w:t>
      </w:r>
    </w:p>
    <w:p w:rsidR="00542618" w:rsidRDefault="00542618" w:rsidP="00542618">
      <w:pPr>
        <w:pStyle w:val="ListParagraph"/>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Administrative Staff</w:t>
      </w:r>
    </w:p>
    <w:p w:rsidR="00B02E51" w:rsidRDefault="00B02E51" w:rsidP="00B02E51">
      <w:pPr>
        <w:spacing w:line="240" w:lineRule="auto"/>
        <w:ind w:left="1242" w:hanging="54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Registry Staff:</w:t>
      </w:r>
    </w:p>
    <w:p w:rsidR="00B02E51" w:rsidRDefault="00B02E51" w:rsidP="00160895">
      <w:pPr>
        <w:spacing w:line="240" w:lineRule="auto"/>
        <w:ind w:left="1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Registry staff shall be responsible to the Registrar for the day-to-day administration of the University. </w:t>
      </w:r>
    </w:p>
    <w:p w:rsidR="00B02E51" w:rsidRDefault="00733E67" w:rsidP="00733E67">
      <w:pPr>
        <w:spacing w:after="0" w:line="240" w:lineRule="auto"/>
        <w:ind w:left="1332"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sidR="00B02E51">
        <w:rPr>
          <w:rFonts w:ascii="Times New Roman" w:eastAsia="Times New Roman" w:hAnsi="Times New Roman" w:cs="Times New Roman"/>
          <w:sz w:val="24"/>
          <w:szCs w:val="24"/>
        </w:rPr>
        <w:t xml:space="preserve">     </w:t>
      </w:r>
      <w:r w:rsidR="00B02E51">
        <w:rPr>
          <w:rFonts w:ascii="Times New Roman" w:eastAsia="Times New Roman" w:hAnsi="Times New Roman" w:cs="Times New Roman"/>
          <w:b/>
          <w:sz w:val="24"/>
          <w:szCs w:val="24"/>
        </w:rPr>
        <w:t>Medical and Health Services Staff</w:t>
      </w:r>
    </w:p>
    <w:p w:rsidR="00B02E51" w:rsidRDefault="00160895" w:rsidP="00733E67">
      <w:pPr>
        <w:spacing w:after="0" w:line="240" w:lineRule="auto"/>
        <w:ind w:left="1332"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E67">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All Medical and Health Services staff shall be responsible for the provision of Medical and Health Services to the University community. They shall all be responsible to the Director of Medical and Health Services in the day-to-day performance of their duties.</w:t>
      </w:r>
    </w:p>
    <w:p w:rsidR="00B02E51" w:rsidRDefault="00B02E51" w:rsidP="00B02E51">
      <w:pPr>
        <w:spacing w:line="240" w:lineRule="auto"/>
        <w:ind w:left="1332" w:hanging="630"/>
        <w:contextualSpacing/>
        <w:jc w:val="both"/>
        <w:rPr>
          <w:rFonts w:ascii="Times New Roman" w:eastAsia="Times New Roman" w:hAnsi="Times New Roman" w:cs="Times New Roman"/>
          <w:i/>
          <w:sz w:val="24"/>
          <w:szCs w:val="24"/>
        </w:rPr>
      </w:pPr>
    </w:p>
    <w:p w:rsidR="00B02E51" w:rsidRDefault="00B02E51" w:rsidP="00B02E51">
      <w:pPr>
        <w:spacing w:line="240" w:lineRule="auto"/>
        <w:ind w:left="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Technical Staff</w:t>
      </w:r>
    </w:p>
    <w:p w:rsidR="00B02E51" w:rsidRDefault="00B02E51" w:rsidP="00B02E51">
      <w:pPr>
        <w:tabs>
          <w:tab w:val="left" w:pos="720"/>
        </w:tabs>
        <w:spacing w:line="240" w:lineRule="auto"/>
        <w:ind w:left="1332"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Technical staff includes Laboratory Technologists in the various Departments, Technicians and Engineers in the Service Units (e.g., Division of Works and Maintenance Services and the Division of Capital Projects and Development). The duties of these categories of staff include provision of technical services, e.g., servicing of laboratory equipment, preparation of practical classes for students, servicing and maintenance of the University’s equipment and infrastructures, provision of technical advice on the University’s capital projects and maintenance of the University estate. They shall be responsible to their respective Heads of Departments/Units in the day-to-day discharge of their duties.</w:t>
      </w:r>
    </w:p>
    <w:p w:rsidR="00B02E51" w:rsidRDefault="00B02E51" w:rsidP="0079424B">
      <w:pPr>
        <w:numPr>
          <w:ilvl w:val="0"/>
          <w:numId w:val="7"/>
        </w:numPr>
        <w:tabs>
          <w:tab w:val="left" w:pos="1332"/>
        </w:tabs>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Bursary staff </w:t>
      </w:r>
    </w:p>
    <w:p w:rsidR="00B02E51" w:rsidRDefault="00B02E51" w:rsidP="00B02E51">
      <w:pPr>
        <w:tabs>
          <w:tab w:val="left" w:pos="1260"/>
        </w:tabs>
        <w:spacing w:line="240" w:lineRule="auto"/>
        <w:ind w:left="135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Bursary staff are responsible to the Bursar for the day-to-day financial transactions of the University. Their duties include the implementation of the University’s annual budget, execution and monitoring of day-to-day financial transactions of the University, keeping of proper accounts of all financial transactions of the University, regular payment of </w:t>
      </w:r>
      <w:r>
        <w:rPr>
          <w:rFonts w:ascii="Times New Roman" w:eastAsia="Times New Roman" w:hAnsi="Times New Roman" w:cs="Times New Roman"/>
          <w:sz w:val="24"/>
          <w:szCs w:val="24"/>
        </w:rPr>
        <w:lastRenderedPageBreak/>
        <w:t>salary and other benefits to members of staff and provision of necessary information and advice on the financial position of the University on request.</w:t>
      </w:r>
    </w:p>
    <w:p w:rsidR="00B02E51" w:rsidRDefault="00B02E51" w:rsidP="0079424B">
      <w:pPr>
        <w:numPr>
          <w:ilvl w:val="0"/>
          <w:numId w:val="7"/>
        </w:numPr>
        <w:tabs>
          <w:tab w:val="left" w:pos="720"/>
        </w:tabs>
        <w:spacing w:line="240" w:lineRule="auto"/>
        <w:contextualSpacing/>
        <w:jc w:val="both"/>
        <w:rPr>
          <w:rFonts w:ascii="Times New Roman" w:eastAsia="Times New Roman" w:hAnsi="Times New Roman" w:cs="Times New Roman"/>
          <w:b/>
          <w:sz w:val="24"/>
          <w:szCs w:val="24"/>
          <w:u w:val="single"/>
        </w:rPr>
      </w:pPr>
      <w:r>
        <w:rPr>
          <w:rFonts w:ascii="Times New Roman" w:eastAsia="Times New Roman" w:hAnsi="Times New Roman" w:cs="Times New Roman"/>
          <w:b/>
          <w:bCs/>
          <w:sz w:val="24"/>
          <w:szCs w:val="24"/>
        </w:rPr>
        <w:t>Internal Audit</w:t>
      </w:r>
    </w:p>
    <w:p w:rsidR="00B02E51" w:rsidRDefault="00B02E51" w:rsidP="00B02E51">
      <w:pPr>
        <w:tabs>
          <w:tab w:val="left" w:pos="720"/>
        </w:tabs>
        <w:spacing w:line="240" w:lineRule="auto"/>
        <w:ind w:left="1332" w:hanging="61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Internal Audit staff shall be responsible to the Vice-Chancellor through the Director of Audit for the audit of financial transactions of the University.</w:t>
      </w:r>
    </w:p>
    <w:p w:rsidR="00B02E51" w:rsidRDefault="00B02E51" w:rsidP="00B02E51">
      <w:pPr>
        <w:tabs>
          <w:tab w:val="left" w:pos="720"/>
        </w:tabs>
        <w:spacing w:line="240" w:lineRule="auto"/>
        <w:ind w:left="1332" w:hanging="612"/>
        <w:contextualSpacing/>
        <w:jc w:val="both"/>
        <w:rPr>
          <w:rFonts w:ascii="Times New Roman" w:eastAsia="Times New Roman" w:hAnsi="Times New Roman" w:cs="Times New Roman"/>
          <w:sz w:val="24"/>
          <w:szCs w:val="24"/>
        </w:rPr>
      </w:pPr>
    </w:p>
    <w:p w:rsidR="00B02E51" w:rsidRDefault="00B02E51" w:rsidP="001F65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00542618">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POSTING OF STAFF</w:t>
      </w:r>
    </w:p>
    <w:p w:rsidR="001F65A5" w:rsidRDefault="00B02E51" w:rsidP="001F65A5">
      <w:pPr>
        <w:spacing w:after="0" w:line="240" w:lineRule="auto"/>
        <w:ind w:left="5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Routine posting of Registry staff shall be done by the Registrar, provided that routine posting of management level officers shall be done after due consultation with the Vice-Chancellor. However, the Vice-Chancellor may post any technical staff to any Department/Unit following consultation with the Head of such Department/Unit.</w:t>
      </w:r>
    </w:p>
    <w:p w:rsidR="00B02E51" w:rsidRDefault="00B02E51" w:rsidP="001F65A5">
      <w:pPr>
        <w:spacing w:after="0" w:line="240" w:lineRule="auto"/>
        <w:ind w:left="5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B02E51" w:rsidRDefault="00B02E51" w:rsidP="00B02E51">
      <w:pPr>
        <w:tabs>
          <w:tab w:val="left" w:pos="-1230"/>
        </w:tabs>
        <w:spacing w:line="240" w:lineRule="auto"/>
        <w:ind w:left="591" w:hanging="5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An academic staff can be redeployed by the Appointments and Promotions Committee subject to the recommendation of the Faculty Review Committee. In such a case, the Faculty Review Committee shall provide adequate justification for its recommendation.</w:t>
      </w:r>
    </w:p>
    <w:p w:rsidR="00B02E51" w:rsidRDefault="00B02E51" w:rsidP="00B02E51">
      <w:pPr>
        <w:tabs>
          <w:tab w:val="left" w:pos="-1230"/>
        </w:tabs>
        <w:spacing w:line="240" w:lineRule="auto"/>
        <w:ind w:left="640"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An academic staff may be redeployed at his/her request to a vacant post in another Department provided the receiving Department is in support. His/her suitability for the new position should also be confirmed by the appropriate Selection Panel together with the views of his/her current Department, and the request shall be subject to the approval of the Appointments and Promotions Committee.</w:t>
      </w:r>
    </w:p>
    <w:p w:rsidR="00542618" w:rsidRDefault="00542618" w:rsidP="00B02E51">
      <w:pPr>
        <w:tabs>
          <w:tab w:val="left" w:pos="2440"/>
        </w:tabs>
        <w:spacing w:line="240" w:lineRule="auto"/>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jc w:val="center"/>
        <w:rPr>
          <w:rFonts w:ascii="Times New Roman" w:eastAsia="Times New Roman" w:hAnsi="Times New Roman" w:cs="Times New Roman"/>
          <w:b/>
          <w:sz w:val="24"/>
          <w:szCs w:val="24"/>
        </w:rPr>
      </w:pPr>
    </w:p>
    <w:p w:rsidR="00B02E51" w:rsidRDefault="00B02E51" w:rsidP="00B02E51">
      <w:pPr>
        <w:tabs>
          <w:tab w:val="left" w:pos="244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III</w:t>
      </w:r>
    </w:p>
    <w:p w:rsidR="00B02E51" w:rsidRDefault="00B02E51" w:rsidP="00B02E51">
      <w:pPr>
        <w:tabs>
          <w:tab w:val="left" w:pos="24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14.</w:t>
      </w:r>
      <w:r w:rsidR="00841B0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DISENGAGEMENT FROM SERVICE</w:t>
      </w:r>
    </w:p>
    <w:p w:rsidR="00B02E51" w:rsidRDefault="00B02E51" w:rsidP="00B02E51">
      <w:pPr>
        <w:tabs>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 Resignation</w:t>
      </w:r>
    </w:p>
    <w:p w:rsidR="00B02E51" w:rsidRDefault="00B02E51" w:rsidP="00B02E51">
      <w:pPr>
        <w:tabs>
          <w:tab w:val="left" w:pos="432"/>
        </w:tabs>
        <w:spacing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The Registrar, the Librarian or the Bursar may resign their appointment after giving a six months’ notice to the University.</w:t>
      </w:r>
    </w:p>
    <w:p w:rsidR="00B02E51" w:rsidRDefault="00B02E51" w:rsidP="0079424B">
      <w:pPr>
        <w:pStyle w:val="ListParagraph"/>
        <w:numPr>
          <w:ilvl w:val="0"/>
          <w:numId w:val="5"/>
        </w:numPr>
        <w:tabs>
          <w:tab w:val="left" w:pos="432"/>
        </w:tabs>
        <w:spacing w:after="200" w:line="240" w:lineRule="auto"/>
        <w:jc w:val="both"/>
        <w:rPr>
          <w:rFonts w:ascii="Times New Roman" w:eastAsia="Times New Roman" w:hAnsi="Times New Roman" w:cs="Times New Roman"/>
          <w:sz w:val="24"/>
          <w:szCs w:val="24"/>
          <w:lang w:val="en-US"/>
        </w:rPr>
      </w:pPr>
      <w:r>
        <w:rPr>
          <w:rFonts w:ascii="Times New Roman" w:hAnsi="Times New Roman"/>
          <w:sz w:val="24"/>
          <w:szCs w:val="24"/>
        </w:rPr>
        <w:t xml:space="preserve">Unless the consent of the Council is otherwise obtained, a member of the academic </w:t>
      </w:r>
    </w:p>
    <w:p w:rsidR="00B02E51" w:rsidRDefault="00B02E51" w:rsidP="00B02E51">
      <w:pPr>
        <w:pStyle w:val="ListParagraph"/>
        <w:tabs>
          <w:tab w:val="left" w:pos="432"/>
        </w:tabs>
        <w:spacing w:line="240" w:lineRule="auto"/>
        <w:ind w:left="1440"/>
        <w:jc w:val="both"/>
        <w:rPr>
          <w:rFonts w:ascii="Times New Roman" w:hAnsi="Times New Roman"/>
          <w:sz w:val="24"/>
          <w:szCs w:val="24"/>
        </w:rPr>
      </w:pPr>
      <w:r>
        <w:rPr>
          <w:rFonts w:ascii="Times New Roman" w:hAnsi="Times New Roman"/>
          <w:sz w:val="24"/>
          <w:szCs w:val="24"/>
        </w:rPr>
        <w:t>staff shall not resign his/her appointment other than at the end of an academic session in any year, after having given to the Council due notice in writing of their intention to do so or tendered payment in lieu of notice.</w:t>
      </w:r>
    </w:p>
    <w:p w:rsidR="00B02E51" w:rsidRDefault="00B02E51" w:rsidP="00B02E51">
      <w:pPr>
        <w:tabs>
          <w:tab w:val="left" w:pos="432"/>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members of staff may resign their appointment at any time upon giving due notice in writing to the Council, provided that this section shall not operate where a member of staff is under bond to serve the University, and in such cases, the terms and conditions of the bond shall operate.</w:t>
      </w:r>
    </w:p>
    <w:p w:rsidR="00B02E51" w:rsidRDefault="00B02E51" w:rsidP="00B02E51">
      <w:pPr>
        <w:tabs>
          <w:tab w:val="left" w:pos="432"/>
        </w:tabs>
        <w:spacing w:line="240" w:lineRule="auto"/>
        <w:contextualSpacing/>
        <w:jc w:val="both"/>
        <w:rPr>
          <w:rFonts w:ascii="Times New Roman" w:eastAsia="Times New Roman" w:hAnsi="Times New Roman" w:cs="Times New Roman"/>
          <w:sz w:val="24"/>
          <w:szCs w:val="24"/>
        </w:rPr>
      </w:pPr>
    </w:p>
    <w:p w:rsidR="00B02E51" w:rsidRDefault="00B02E51" w:rsidP="0079424B">
      <w:pPr>
        <w:numPr>
          <w:ilvl w:val="0"/>
          <w:numId w:val="7"/>
        </w:numPr>
        <w:tabs>
          <w:tab w:val="left" w:pos="432"/>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resignation, transfer or withdrawal from the service of the University, due notice shall be-</w:t>
      </w:r>
    </w:p>
    <w:p w:rsidR="00B02E51" w:rsidRDefault="00B02E51" w:rsidP="00B02E51">
      <w:pPr>
        <w:tabs>
          <w:tab w:val="left" w:pos="720"/>
        </w:tabs>
        <w:spacing w:line="240" w:lineRule="auto"/>
        <w:ind w:left="1440"/>
        <w:contextualSpacing/>
        <w:jc w:val="both"/>
        <w:rPr>
          <w:rFonts w:ascii="Times New Roman" w:eastAsia="Times New Roman" w:hAnsi="Times New Roman" w:cs="Times New Roman"/>
          <w:sz w:val="24"/>
          <w:szCs w:val="24"/>
        </w:rPr>
      </w:pPr>
    </w:p>
    <w:p w:rsidR="00B02E51" w:rsidRDefault="00B02E51" w:rsidP="0079424B">
      <w:pPr>
        <w:numPr>
          <w:ilvl w:val="0"/>
          <w:numId w:val="8"/>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months prior to the end of an academic session, or six months’ salary in lieu of     notice in the case of a </w:t>
      </w:r>
      <w:r>
        <w:rPr>
          <w:rFonts w:ascii="Times New Roman" w:eastAsia="Times New Roman" w:hAnsi="Times New Roman" w:cs="Times New Roman"/>
          <w:color w:val="000000" w:themeColor="text1"/>
          <w:sz w:val="24"/>
          <w:szCs w:val="24"/>
        </w:rPr>
        <w:t>Pro</w:t>
      </w:r>
      <w:r>
        <w:rPr>
          <w:rFonts w:ascii="Times New Roman" w:eastAsia="Times New Roman" w:hAnsi="Times New Roman" w:cs="Times New Roman"/>
          <w:sz w:val="24"/>
          <w:szCs w:val="24"/>
        </w:rPr>
        <w:t>fessor;</w:t>
      </w:r>
    </w:p>
    <w:p w:rsidR="00B02E51" w:rsidRDefault="00B02E51" w:rsidP="0079424B">
      <w:pPr>
        <w:numPr>
          <w:ilvl w:val="0"/>
          <w:numId w:val="8"/>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 months’ notice, or six months’ salary in lieu thereof, in the case of the Registrar, the University Librarian and the Bursar;</w:t>
      </w:r>
    </w:p>
    <w:p w:rsidR="00B02E51" w:rsidRDefault="00B02E51" w:rsidP="0079424B">
      <w:pPr>
        <w:numPr>
          <w:ilvl w:val="0"/>
          <w:numId w:val="8"/>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Three months’ prior to the end of an academic session or three months’ salaries in lieu of notice in the case of academic staff below the rank of Professor;</w:t>
      </w:r>
    </w:p>
    <w:p w:rsidR="00B02E51" w:rsidRDefault="00B02E51" w:rsidP="0079424B">
      <w:pPr>
        <w:numPr>
          <w:ilvl w:val="0"/>
          <w:numId w:val="8"/>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Three months’ notice, or three months’ salary in lieu thereof, in the case of all other administrative staff.</w:t>
      </w:r>
    </w:p>
    <w:p w:rsidR="00B02E51" w:rsidRDefault="00B02E51" w:rsidP="0079424B">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temporary appointment is limited to the period specified in the letter of appointment and shall cease automatically at the end of that period unless renewed by the Council. Such renewal shall be made as a new contract offered and accepted in writing.</w:t>
      </w:r>
    </w:p>
    <w:p w:rsidR="00B02E51" w:rsidRDefault="00B02E51" w:rsidP="00B02E51">
      <w:pPr>
        <w:tabs>
          <w:tab w:val="left" w:pos="2440"/>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Withdrawal from Service</w:t>
      </w:r>
    </w:p>
    <w:p w:rsidR="00B02E51" w:rsidRDefault="00841B03" w:rsidP="00A477E6">
      <w:pPr>
        <w:tabs>
          <w:tab w:val="left" w:pos="-144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 xml:space="preserve">A member of staff may voluntarily withdraw from </w:t>
      </w:r>
      <w:r>
        <w:rPr>
          <w:rFonts w:ascii="Times New Roman" w:eastAsia="Times New Roman" w:hAnsi="Times New Roman" w:cs="Times New Roman"/>
          <w:sz w:val="24"/>
          <w:szCs w:val="24"/>
        </w:rPr>
        <w:t xml:space="preserve">the </w:t>
      </w:r>
      <w:r w:rsidR="00B02E51">
        <w:rPr>
          <w:rFonts w:ascii="Times New Roman" w:eastAsia="Times New Roman" w:hAnsi="Times New Roman" w:cs="Times New Roman"/>
          <w:sz w:val="24"/>
          <w:szCs w:val="24"/>
        </w:rPr>
        <w:t xml:space="preserve">service of the University upon giving the same length of notice of his/her intention to do so as stipulated in Section 14 (1) above. </w:t>
      </w:r>
    </w:p>
    <w:p w:rsidR="00B02E51" w:rsidRDefault="00B02E51" w:rsidP="00A477E6">
      <w:pPr>
        <w:tabs>
          <w:tab w:val="left" w:pos="3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Transfer of Service</w:t>
      </w:r>
    </w:p>
    <w:p w:rsidR="00B02E51" w:rsidRDefault="00B02E51" w:rsidP="00A477E6">
      <w:pPr>
        <w:tabs>
          <w:tab w:val="left" w:pos="360"/>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staff may request that his/her services be transferred to another arm of the Public Service after giving the same length of notice as stipulated in Section 14(1) above.</w:t>
      </w:r>
    </w:p>
    <w:p w:rsidR="00B02E51" w:rsidRDefault="00B02E51" w:rsidP="00B02E51">
      <w:pPr>
        <w:tabs>
          <w:tab w:val="left" w:pos="360"/>
        </w:tabs>
        <w:spacing w:line="240" w:lineRule="auto"/>
        <w:ind w:left="360"/>
        <w:contextualSpacing/>
        <w:jc w:val="both"/>
        <w:rPr>
          <w:rFonts w:ascii="Times New Roman" w:eastAsia="Times New Roman" w:hAnsi="Times New Roman" w:cs="Times New Roman"/>
          <w:sz w:val="24"/>
          <w:szCs w:val="24"/>
        </w:rPr>
      </w:pPr>
    </w:p>
    <w:p w:rsidR="00B02E51" w:rsidRDefault="00B02E51" w:rsidP="00A477E6">
      <w:pPr>
        <w:tabs>
          <w:tab w:val="left" w:pos="-1800"/>
        </w:tabs>
        <w:spacing w:after="12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Voluntary Retirement</w:t>
      </w:r>
    </w:p>
    <w:p w:rsidR="00B02E51" w:rsidRDefault="00B02E51" w:rsidP="0079424B">
      <w:pPr>
        <w:numPr>
          <w:ilvl w:val="0"/>
          <w:numId w:val="9"/>
        </w:numPr>
        <w:tabs>
          <w:tab w:val="left" w:pos="360"/>
          <w:tab w:val="left" w:pos="720"/>
        </w:tabs>
        <w:spacing w:after="120" w:line="24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the Senior Staff may voluntarily retire from the service of the University provided s/he has given due notice of his/her intention to do so as stipulated in Section 14 (1) above. The concerned staff shall be entitled to retirement benefits as provided by the pension law for the time being in force.</w:t>
      </w:r>
    </w:p>
    <w:p w:rsidR="00B02E51" w:rsidRDefault="00B02E51" w:rsidP="00B02E51">
      <w:pPr>
        <w:tabs>
          <w:tab w:val="left" w:pos="360"/>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9"/>
        </w:numPr>
        <w:tabs>
          <w:tab w:val="left" w:pos="360"/>
          <w:tab w:val="left" w:pos="720"/>
        </w:tabs>
        <w:spacing w:line="24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member of staff retires or withdraws/resigns his/her service while on approved leave of absence without pay, the effective date of retirement or resignation/withdrawal of service shall be the last date of work in his/her Department, that is, the day s/he was at work before beginning his/her leave.</w:t>
      </w:r>
    </w:p>
    <w:p w:rsidR="00542618" w:rsidRDefault="00542618" w:rsidP="00542618">
      <w:pPr>
        <w:pStyle w:val="ListParagraph"/>
        <w:rPr>
          <w:rFonts w:ascii="Times New Roman" w:eastAsia="Times New Roman" w:hAnsi="Times New Roman" w:cs="Times New Roman"/>
          <w:sz w:val="24"/>
          <w:szCs w:val="24"/>
        </w:rPr>
      </w:pPr>
    </w:p>
    <w:p w:rsidR="00542618" w:rsidRDefault="00542618" w:rsidP="00542618">
      <w:pPr>
        <w:tabs>
          <w:tab w:val="left" w:pos="360"/>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B02E51">
      <w:pPr>
        <w:tabs>
          <w:tab w:val="left" w:pos="360"/>
          <w:tab w:val="left" w:pos="720"/>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Terminal Benefits Upon Disengagement</w:t>
      </w:r>
    </w:p>
    <w:p w:rsidR="00B02E51" w:rsidRDefault="00B02E51" w:rsidP="00B02E51">
      <w:pPr>
        <w:tabs>
          <w:tab w:val="left" w:pos="360"/>
          <w:tab w:val="left" w:pos="72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Terminal Benefits upon Resignation, Withdrawal or Voluntary Retirement from Service shall be as provided in the Pension Reform Act 2014 or any substitute therefor.</w:t>
      </w:r>
    </w:p>
    <w:p w:rsidR="00B02E51" w:rsidRDefault="00B02E51" w:rsidP="00B02E51">
      <w:pPr>
        <w:tabs>
          <w:tab w:val="left" w:pos="360"/>
          <w:tab w:val="left" w:pos="720"/>
        </w:tabs>
        <w:spacing w:line="240" w:lineRule="auto"/>
        <w:ind w:left="360"/>
        <w:contextualSpacing/>
        <w:jc w:val="both"/>
        <w:rPr>
          <w:rFonts w:ascii="Times New Roman" w:eastAsia="Times New Roman" w:hAnsi="Times New Roman" w:cs="Times New Roman"/>
          <w:b/>
          <w:sz w:val="24"/>
          <w:szCs w:val="24"/>
        </w:rPr>
      </w:pPr>
    </w:p>
    <w:p w:rsidR="00B02E51" w:rsidRDefault="00B02E51" w:rsidP="00A477E6">
      <w:pPr>
        <w:tabs>
          <w:tab w:val="left" w:pos="360"/>
          <w:tab w:val="left" w:pos="2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Disengagement while Disciplinary Process is Pending</w:t>
      </w:r>
    </w:p>
    <w:p w:rsidR="00B02E51" w:rsidRDefault="00B02E51"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a member of staff seeks to disengage from service by whatever means as provided above while a disciplinary process has already commenced against him/her, the University shall be at liberty to either accept the notice of disengagement without any condition, or take the decision that the notice to disengage shall abide the outcome of the disciplinary process which had commenced before the notice of disengagement, and the decision shall be binding on the staff concerned.</w:t>
      </w:r>
    </w:p>
    <w:p w:rsidR="00AF44C7" w:rsidRDefault="00AF44C7"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A477E6">
      <w:pPr>
        <w:tabs>
          <w:tab w:val="left" w:pos="360"/>
          <w:tab w:val="left" w:pos="2440"/>
        </w:tabs>
        <w:spacing w:after="0" w:line="240" w:lineRule="auto"/>
        <w:ind w:left="720"/>
        <w:jc w:val="both"/>
        <w:rPr>
          <w:rFonts w:ascii="Times New Roman" w:eastAsia="Times New Roman" w:hAnsi="Times New Roman" w:cs="Times New Roman"/>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542618" w:rsidRDefault="00542618" w:rsidP="00B02E51">
      <w:pPr>
        <w:tabs>
          <w:tab w:val="left" w:pos="2440"/>
        </w:tabs>
        <w:spacing w:line="240" w:lineRule="auto"/>
        <w:ind w:left="-142"/>
        <w:jc w:val="center"/>
        <w:rPr>
          <w:rFonts w:ascii="Times New Roman" w:eastAsia="Times New Roman" w:hAnsi="Times New Roman" w:cs="Times New Roman"/>
          <w:b/>
          <w:sz w:val="24"/>
          <w:szCs w:val="24"/>
        </w:rPr>
      </w:pPr>
    </w:p>
    <w:p w:rsidR="00B02E51" w:rsidRDefault="00B02E51" w:rsidP="00B02E51">
      <w:pPr>
        <w:tabs>
          <w:tab w:val="left" w:pos="2440"/>
        </w:tabs>
        <w:spacing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IV</w:t>
      </w:r>
    </w:p>
    <w:p w:rsidR="00B02E51" w:rsidRDefault="00B02E51" w:rsidP="007012F4">
      <w:pPr>
        <w:tabs>
          <w:tab w:val="left" w:pos="244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 DISCIPLINE</w:t>
      </w:r>
    </w:p>
    <w:p w:rsidR="00B02E51" w:rsidRDefault="00B02E51" w:rsidP="00B02E51">
      <w:pPr>
        <w:spacing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Code of Conduct</w:t>
      </w:r>
    </w:p>
    <w:p w:rsidR="00B02E51" w:rsidRDefault="00B02E51" w:rsidP="00B02E51">
      <w:pPr>
        <w:tabs>
          <w:tab w:val="left" w:pos="8013"/>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University staff shall be bound by and shall comply with the Code of Conduct for the University’s Community as approved by Council on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1990 and as may be amended from time to time, or any substitute therefor.</w:t>
      </w:r>
    </w:p>
    <w:p w:rsidR="00B02E51" w:rsidRDefault="00B02E51" w:rsidP="00B02E51">
      <w:pPr>
        <w:tabs>
          <w:tab w:val="left" w:pos="8013"/>
        </w:tabs>
        <w:spacing w:line="240" w:lineRule="auto"/>
        <w:contextualSpacing/>
        <w:jc w:val="both"/>
        <w:rPr>
          <w:rFonts w:ascii="Times New Roman" w:eastAsia="Times New Roman" w:hAnsi="Times New Roman" w:cs="Times New Roman"/>
          <w:sz w:val="24"/>
          <w:szCs w:val="24"/>
        </w:rPr>
      </w:pPr>
    </w:p>
    <w:p w:rsidR="00B02E51" w:rsidRDefault="00B02E51" w:rsidP="00B02E51">
      <w:pPr>
        <w:tabs>
          <w:tab w:val="left" w:pos="8013"/>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Definition of Misconduct</w:t>
      </w:r>
    </w:p>
    <w:p w:rsidR="00B02E51" w:rsidRDefault="00AF44C7" w:rsidP="00B02E51">
      <w:pPr>
        <w:tabs>
          <w:tab w:val="left" w:pos="-1230"/>
        </w:tabs>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Misconduct</w:t>
      </w:r>
      <w:r>
        <w:rPr>
          <w:rFonts w:ascii="Times New Roman" w:eastAsia="Times New Roman" w:hAnsi="Times New Roman" w:cs="Times New Roman"/>
          <w:sz w:val="24"/>
          <w:szCs w:val="24"/>
        </w:rPr>
        <w:t>”</w:t>
      </w:r>
      <w:r w:rsidR="00B02E51">
        <w:rPr>
          <w:rFonts w:ascii="Times New Roman" w:eastAsia="Times New Roman" w:hAnsi="Times New Roman" w:cs="Times New Roman"/>
          <w:sz w:val="24"/>
          <w:szCs w:val="24"/>
        </w:rPr>
        <w:t xml:space="preserve"> means general misbehaviour to the prejudice of the good name or reputation of the University, and/or of discipline and the proper administration of University. Without prejudice to the generality of the foregoing, misconduct includes:</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Corruption.</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Dishonesty.</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Drunkenness in the course of duty.</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 claims against the University or any of its constituent parts.</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Insubordination.</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Negligence of duty.</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Falsification, suppression or unauthorised disclosure of accounts or records.</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Unauthorized dissemination or disclosure of University information or records.</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Conviction for criminal offences other than traffic offences.</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Absence from duty without excuse</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Lateness to work</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of any acts which are inconsistent with, or failure to perform acts which are essential to proper execution of, the duties for which the employee was engaged</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appear before or to answer questions satisfactorily in any investigation before any person or body designated by the University or any of its </w:t>
      </w:r>
      <w:r>
        <w:rPr>
          <w:rFonts w:ascii="Times New Roman" w:eastAsia="Times New Roman" w:hAnsi="Times New Roman" w:cs="Times New Roman"/>
          <w:sz w:val="24"/>
          <w:szCs w:val="24"/>
        </w:rPr>
        <w:lastRenderedPageBreak/>
        <w:t>constituted bodies for the purpose of investigating any matter provided for in or arising out of any of the affairs of the University, or the conditions of service or the Code of Conduct.</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act or omission, which has the effect of embarrassing or tarnishing the good      name of, or bringing into ridicule, the University, including the Senate, the Council,    and the Officers of the University.</w:t>
      </w:r>
    </w:p>
    <w:p w:rsidR="00B02E51" w:rsidRDefault="00B02E51" w:rsidP="0079424B">
      <w:pPr>
        <w:numPr>
          <w:ilvl w:val="0"/>
          <w:numId w:val="10"/>
        </w:numPr>
        <w:tabs>
          <w:tab w:val="left" w:pos="-1230"/>
        </w:tabs>
        <w:spacing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breach of the provisions of the Code of Conduct for the University’s Community which are applicable to staff.</w:t>
      </w:r>
    </w:p>
    <w:p w:rsidR="00B02E51" w:rsidRDefault="00B02E51" w:rsidP="00B02E51">
      <w:pPr>
        <w:tabs>
          <w:tab w:val="left" w:pos="-1230"/>
        </w:tabs>
        <w:spacing w:line="240" w:lineRule="auto"/>
        <w:ind w:left="1440"/>
        <w:contextualSpacing/>
        <w:jc w:val="both"/>
        <w:rPr>
          <w:rFonts w:ascii="Times New Roman" w:eastAsia="Times New Roman" w:hAnsi="Times New Roman" w:cs="Times New Roman"/>
          <w:sz w:val="24"/>
          <w:szCs w:val="24"/>
        </w:rPr>
      </w:pPr>
    </w:p>
    <w:p w:rsidR="00B02E51" w:rsidRDefault="00B02E51" w:rsidP="00B02E51">
      <w:pPr>
        <w:tabs>
          <w:tab w:val="left" w:pos="24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Pr>
          <w:rFonts w:ascii="Times New Roman" w:eastAsia="Times New Roman" w:hAnsi="Times New Roman" w:cs="Times New Roman"/>
          <w:b/>
          <w:sz w:val="24"/>
          <w:szCs w:val="24"/>
        </w:rPr>
        <w:t xml:space="preserve">        Discipline for Misconduct</w:t>
      </w:r>
    </w:p>
    <w:p w:rsidR="00B02E51" w:rsidRDefault="00B02E51" w:rsidP="0079424B">
      <w:pPr>
        <w:numPr>
          <w:ilvl w:val="0"/>
          <w:numId w:val="11"/>
        </w:numPr>
        <w:tabs>
          <w:tab w:val="left" w:pos="720"/>
          <w:tab w:val="left" w:pos="1440"/>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Sanctions for Misconduct</w:t>
      </w:r>
    </w:p>
    <w:p w:rsidR="00B02E51" w:rsidRDefault="00B02E51" w:rsidP="00B02E51">
      <w:pPr>
        <w:tabs>
          <w:tab w:val="left" w:pos="2843"/>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following sanctions shall be available for misconduct:</w:t>
      </w:r>
    </w:p>
    <w:p w:rsidR="00B02E51" w:rsidRDefault="00B02E51" w:rsidP="00B02E51">
      <w:pPr>
        <w:tabs>
          <w:tab w:val="left" w:pos="2843"/>
        </w:tabs>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12"/>
        </w:numPr>
        <w:tabs>
          <w:tab w:val="left" w:pos="1620"/>
        </w:tabs>
        <w:spacing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Dismissal from Service (by the Council)</w:t>
      </w:r>
    </w:p>
    <w:p w:rsidR="00B02E51" w:rsidRDefault="00B02E51" w:rsidP="0079424B">
      <w:pPr>
        <w:numPr>
          <w:ilvl w:val="0"/>
          <w:numId w:val="12"/>
        </w:numPr>
        <w:tabs>
          <w:tab w:val="left" w:pos="1620"/>
        </w:tabs>
        <w:spacing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 of Employment (by the Council)</w:t>
      </w:r>
    </w:p>
    <w:p w:rsidR="00B02E51" w:rsidRDefault="00B02E51" w:rsidP="0079424B">
      <w:pPr>
        <w:numPr>
          <w:ilvl w:val="0"/>
          <w:numId w:val="12"/>
        </w:numPr>
        <w:tabs>
          <w:tab w:val="left" w:pos="1620"/>
        </w:tabs>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 half or without pay (by the Council)</w:t>
      </w:r>
    </w:p>
    <w:p w:rsidR="00B02E51" w:rsidRDefault="00B02E51" w:rsidP="0079424B">
      <w:pPr>
        <w:pStyle w:val="ListParagraph"/>
        <w:numPr>
          <w:ilvl w:val="0"/>
          <w:numId w:val="12"/>
        </w:numPr>
        <w:tabs>
          <w:tab w:val="left" w:pos="1620"/>
        </w:tabs>
        <w:spacing w:after="0" w:line="240" w:lineRule="auto"/>
        <w:ind w:left="1440"/>
        <w:rPr>
          <w:rFonts w:ascii="Times New Roman" w:eastAsia="Times New Roman" w:hAnsi="Times New Roman" w:cs="Times New Roman"/>
          <w:sz w:val="24"/>
          <w:szCs w:val="24"/>
          <w:lang w:val="en-US"/>
        </w:rPr>
      </w:pPr>
      <w:r>
        <w:rPr>
          <w:rFonts w:ascii="Times New Roman" w:hAnsi="Times New Roman"/>
          <w:sz w:val="24"/>
          <w:szCs w:val="24"/>
        </w:rPr>
        <w:t>Refusal to promote (by the Appointments and Promotions Committee or the Administrative Staff Committee as appropriate)</w:t>
      </w:r>
    </w:p>
    <w:p w:rsidR="00B02E51" w:rsidRDefault="00B02E51" w:rsidP="0079424B">
      <w:pPr>
        <w:pStyle w:val="ListParagraph"/>
        <w:numPr>
          <w:ilvl w:val="0"/>
          <w:numId w:val="12"/>
        </w:numPr>
        <w:tabs>
          <w:tab w:val="left" w:pos="1620"/>
        </w:tabs>
        <w:spacing w:after="0" w:line="240" w:lineRule="auto"/>
        <w:ind w:left="1440"/>
        <w:rPr>
          <w:rFonts w:ascii="Times New Roman" w:hAnsi="Times New Roman"/>
          <w:sz w:val="24"/>
          <w:szCs w:val="24"/>
        </w:rPr>
      </w:pPr>
      <w:r>
        <w:rPr>
          <w:rFonts w:ascii="Times New Roman" w:hAnsi="Times New Roman"/>
          <w:sz w:val="24"/>
          <w:szCs w:val="24"/>
        </w:rPr>
        <w:t>Official Warning or Reprimand (by the Appointments and Promotions  Committee or the Administrative Staff Committee)</w:t>
      </w:r>
    </w:p>
    <w:p w:rsidR="00B02E51" w:rsidRDefault="00B02E51" w:rsidP="0079424B">
      <w:pPr>
        <w:numPr>
          <w:ilvl w:val="0"/>
          <w:numId w:val="12"/>
        </w:numPr>
        <w:tabs>
          <w:tab w:val="left" w:pos="1620"/>
        </w:tabs>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Prohibition from holding a position of responsibility (by the Appointments and </w:t>
      </w:r>
      <w:r>
        <w:rPr>
          <w:rFonts w:ascii="Times New Roman" w:hAnsi="Times New Roman"/>
          <w:sz w:val="24"/>
          <w:szCs w:val="24"/>
        </w:rPr>
        <w:t>Promotions Committee or the Administrative Staff Committee)</w:t>
      </w:r>
    </w:p>
    <w:p w:rsidR="00B02E51" w:rsidRDefault="00B02E51" w:rsidP="0079424B">
      <w:pPr>
        <w:numPr>
          <w:ilvl w:val="0"/>
          <w:numId w:val="12"/>
        </w:numPr>
        <w:tabs>
          <w:tab w:val="left" w:pos="1620"/>
        </w:tabs>
        <w:spacing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Deferment of increment (by the Appointments and Promotions Committee or the Administrative Staff Committee)</w:t>
      </w:r>
    </w:p>
    <w:p w:rsidR="00B02E51" w:rsidRDefault="00B02E51" w:rsidP="0079424B">
      <w:pPr>
        <w:numPr>
          <w:ilvl w:val="0"/>
          <w:numId w:val="12"/>
        </w:numPr>
        <w:tabs>
          <w:tab w:val="left" w:pos="1620"/>
        </w:tabs>
        <w:spacing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Withholding of increment (by the Appointments and Promotions Committee or the Administrative Staff Committee)</w:t>
      </w:r>
    </w:p>
    <w:p w:rsidR="00B02E51" w:rsidRDefault="00B02E51" w:rsidP="0079424B">
      <w:pPr>
        <w:numPr>
          <w:ilvl w:val="0"/>
          <w:numId w:val="12"/>
        </w:numPr>
        <w:tabs>
          <w:tab w:val="left" w:pos="1620"/>
        </w:tabs>
        <w:spacing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Restitution for loss or damage (by the Council)</w:t>
      </w:r>
    </w:p>
    <w:p w:rsidR="00B02E51" w:rsidRDefault="00B02E51" w:rsidP="00B02E51">
      <w:pPr>
        <w:tabs>
          <w:tab w:val="left" w:pos="2843"/>
        </w:tabs>
        <w:spacing w:line="240" w:lineRule="auto"/>
        <w:ind w:left="2592"/>
        <w:contextualSpacing/>
        <w:rPr>
          <w:rFonts w:ascii="Times New Roman" w:eastAsia="Times New Roman" w:hAnsi="Times New Roman" w:cs="Times New Roman"/>
          <w:sz w:val="24"/>
          <w:szCs w:val="24"/>
        </w:rPr>
      </w:pPr>
    </w:p>
    <w:p w:rsidR="00B02E51" w:rsidRDefault="00B02E51" w:rsidP="00542618">
      <w:pPr>
        <w:numPr>
          <w:ilvl w:val="0"/>
          <w:numId w:val="11"/>
        </w:numPr>
        <w:spacing w:line="24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Disciplinary Procedure</w:t>
      </w:r>
    </w:p>
    <w:p w:rsidR="00B02E51" w:rsidRPr="00542618" w:rsidRDefault="00B02E51" w:rsidP="00B02E51">
      <w:pPr>
        <w:tabs>
          <w:tab w:val="left" w:pos="2843"/>
        </w:tabs>
        <w:spacing w:line="240" w:lineRule="auto"/>
        <w:ind w:left="1152"/>
        <w:contextualSpacing/>
        <w:jc w:val="both"/>
        <w:rPr>
          <w:rFonts w:ascii="Times New Roman" w:eastAsia="Times New Roman" w:hAnsi="Times New Roman" w:cs="Times New Roman"/>
          <w:b/>
          <w:sz w:val="10"/>
          <w:szCs w:val="24"/>
        </w:rPr>
      </w:pPr>
    </w:p>
    <w:p w:rsidR="00B02E51" w:rsidRDefault="00B02E51" w:rsidP="0079424B">
      <w:pPr>
        <w:numPr>
          <w:ilvl w:val="1"/>
          <w:numId w:val="13"/>
        </w:numPr>
        <w:tabs>
          <w:tab w:val="left" w:pos="720"/>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Query</w:t>
      </w:r>
    </w:p>
    <w:p w:rsidR="00B02E51" w:rsidRDefault="00B02E51" w:rsidP="0079424B">
      <w:pPr>
        <w:pStyle w:val="ListParagraph"/>
        <w:numPr>
          <w:ilvl w:val="0"/>
          <w:numId w:val="14"/>
        </w:numPr>
        <w:tabs>
          <w:tab w:val="left" w:pos="270"/>
          <w:tab w:val="left" w:pos="360"/>
          <w:tab w:val="left" w:pos="2843"/>
        </w:tabs>
        <w:spacing w:after="200" w:line="240" w:lineRule="auto"/>
        <w:rPr>
          <w:rFonts w:ascii="Times New Roman" w:eastAsia="Times New Roman" w:hAnsi="Times New Roman" w:cs="Times New Roman"/>
          <w:sz w:val="24"/>
          <w:szCs w:val="24"/>
          <w:lang w:val="en-US"/>
        </w:rPr>
      </w:pPr>
      <w:r>
        <w:rPr>
          <w:rFonts w:ascii="Times New Roman" w:hAnsi="Times New Roman"/>
          <w:sz w:val="24"/>
          <w:szCs w:val="24"/>
        </w:rPr>
        <w:t>A Head of Department may query a member of staff and caution him or her for any shortcomings.</w:t>
      </w:r>
    </w:p>
    <w:p w:rsidR="00B02E51" w:rsidRDefault="00B02E51" w:rsidP="00B02E51">
      <w:pPr>
        <w:pStyle w:val="ListParagraph"/>
        <w:tabs>
          <w:tab w:val="left" w:pos="270"/>
          <w:tab w:val="left" w:pos="360"/>
          <w:tab w:val="left" w:pos="2843"/>
        </w:tabs>
        <w:spacing w:line="240" w:lineRule="auto"/>
        <w:ind w:left="1800"/>
        <w:rPr>
          <w:rFonts w:ascii="Times New Roman" w:hAnsi="Times New Roman"/>
          <w:sz w:val="24"/>
          <w:szCs w:val="24"/>
        </w:rPr>
      </w:pPr>
    </w:p>
    <w:p w:rsidR="00B02E51" w:rsidRDefault="00B02E51" w:rsidP="0079424B">
      <w:pPr>
        <w:pStyle w:val="ListParagraph"/>
        <w:numPr>
          <w:ilvl w:val="0"/>
          <w:numId w:val="14"/>
        </w:numPr>
        <w:tabs>
          <w:tab w:val="left" w:pos="270"/>
          <w:tab w:val="left" w:pos="720"/>
          <w:tab w:val="left" w:pos="1242"/>
        </w:tabs>
        <w:spacing w:after="200" w:line="240" w:lineRule="auto"/>
        <w:jc w:val="both"/>
        <w:rPr>
          <w:rFonts w:ascii="Times New Roman" w:hAnsi="Times New Roman"/>
          <w:sz w:val="24"/>
          <w:szCs w:val="24"/>
        </w:rPr>
      </w:pPr>
      <w:r>
        <w:rPr>
          <w:rFonts w:ascii="Times New Roman" w:hAnsi="Times New Roman"/>
          <w:sz w:val="24"/>
          <w:szCs w:val="24"/>
        </w:rPr>
        <w:t xml:space="preserve"> If (i) above does not achieve a positive change, or where the staff is alleged to be involved in misconduct, the Head of Department shall issue him or her a query, and forward the query, the response and his/her comments to the Vice-Chancellor through the Registrar for appropriate actions.</w:t>
      </w:r>
    </w:p>
    <w:p w:rsidR="00AF44C7" w:rsidRDefault="00AF44C7" w:rsidP="00AF44C7">
      <w:pPr>
        <w:pStyle w:val="ListParagraph"/>
        <w:tabs>
          <w:tab w:val="left" w:pos="270"/>
          <w:tab w:val="left" w:pos="720"/>
          <w:tab w:val="left" w:pos="1242"/>
        </w:tabs>
        <w:spacing w:after="200" w:line="240" w:lineRule="auto"/>
        <w:ind w:left="1800"/>
        <w:jc w:val="both"/>
        <w:rPr>
          <w:rFonts w:ascii="Times New Roman" w:hAnsi="Times New Roman"/>
          <w:sz w:val="24"/>
          <w:szCs w:val="24"/>
        </w:rPr>
      </w:pPr>
    </w:p>
    <w:p w:rsidR="00B02E51" w:rsidRDefault="00B02E51" w:rsidP="0079424B">
      <w:pPr>
        <w:pStyle w:val="ListParagraph"/>
        <w:numPr>
          <w:ilvl w:val="0"/>
          <w:numId w:val="14"/>
        </w:numPr>
        <w:tabs>
          <w:tab w:val="left" w:pos="270"/>
          <w:tab w:val="left" w:pos="720"/>
          <w:tab w:val="left" w:pos="1242"/>
        </w:tabs>
        <w:spacing w:after="200" w:line="240" w:lineRule="auto"/>
        <w:jc w:val="both"/>
        <w:rPr>
          <w:rFonts w:ascii="Times New Roman" w:hAnsi="Times New Roman"/>
          <w:sz w:val="24"/>
          <w:szCs w:val="24"/>
        </w:rPr>
      </w:pPr>
      <w:r>
        <w:rPr>
          <w:rFonts w:ascii="Times New Roman" w:hAnsi="Times New Roman"/>
          <w:sz w:val="24"/>
          <w:szCs w:val="24"/>
        </w:rPr>
        <w:t>Misconduct or continued shortcomings of a member of staff shall be reported to the Vice-Chancellor through the Registrar, who shall direct the Registrar to issue such a member of staff an official query.  Where the case involves a review of the performance of the duties of the staff, the query and the response shall be processed to the appropriate Review Committee to look into the case of misconduct and make appropriate recommendations to the Administrative Staff Committee or the Appointments and Promotions Committee as appropriate; where the case does not involve a review of the performance of the duties of the staff, the query and the response may be processed directly to the Appointments and Promotions Committee or the Administrative Staff Committee as is appropriate.</w:t>
      </w:r>
    </w:p>
    <w:p w:rsidR="00AF44C7" w:rsidRDefault="00AF44C7" w:rsidP="00AF44C7">
      <w:pPr>
        <w:pStyle w:val="ListParagraph"/>
        <w:tabs>
          <w:tab w:val="left" w:pos="270"/>
          <w:tab w:val="left" w:pos="720"/>
          <w:tab w:val="left" w:pos="1242"/>
        </w:tabs>
        <w:spacing w:after="200" w:line="240" w:lineRule="auto"/>
        <w:ind w:left="1800"/>
        <w:jc w:val="both"/>
        <w:rPr>
          <w:rFonts w:ascii="Times New Roman" w:hAnsi="Times New Roman"/>
          <w:sz w:val="24"/>
          <w:szCs w:val="24"/>
        </w:rPr>
      </w:pPr>
    </w:p>
    <w:p w:rsidR="00B02E51" w:rsidRPr="00542618" w:rsidRDefault="00B02E51" w:rsidP="0079424B">
      <w:pPr>
        <w:pStyle w:val="ListParagraph"/>
        <w:numPr>
          <w:ilvl w:val="0"/>
          <w:numId w:val="14"/>
        </w:numPr>
        <w:tabs>
          <w:tab w:val="left" w:pos="270"/>
          <w:tab w:val="left" w:pos="720"/>
          <w:tab w:val="left" w:pos="1440"/>
        </w:tabs>
        <w:spacing w:after="200" w:line="240" w:lineRule="auto"/>
        <w:jc w:val="both"/>
        <w:rPr>
          <w:rFonts w:ascii="Times New Roman" w:eastAsia="Times New Roman" w:hAnsi="Times New Roman" w:cs="Times New Roman"/>
          <w:sz w:val="24"/>
          <w:szCs w:val="24"/>
          <w:lang w:val="en-US"/>
        </w:rPr>
      </w:pPr>
      <w:r>
        <w:rPr>
          <w:rFonts w:ascii="Times New Roman" w:hAnsi="Times New Roman"/>
          <w:sz w:val="24"/>
          <w:szCs w:val="24"/>
        </w:rPr>
        <w:t xml:space="preserve">      Where the Vice-Chancellor considers it necessary, an investigative panel may be set up to investigate the allegations against a member of </w:t>
      </w:r>
      <w:r>
        <w:rPr>
          <w:rFonts w:ascii="Times New Roman" w:hAnsi="Times New Roman"/>
          <w:sz w:val="24"/>
          <w:szCs w:val="24"/>
        </w:rPr>
        <w:lastRenderedPageBreak/>
        <w:t>staff, whether before or after the member of staff has reacted to the allegation based on the official query issued to him or her, or a request for his or her comments, and the report of the panel shall be forwarded to the appropriate Review Committee for consideration and appropriate recommendations to the Vice-Chancellor. The Vice-Chancellor shall then forward the recommendation to the Appointments and Promotions Committee in the case of an academic staff, or the Administrative Staff Committee in the case of the administrative staff, for a decision or recommendation to the Council, provided that in all cases the member of staff shall be given the opportunity to offer explanations for the allegations made against him or her.</w:t>
      </w:r>
      <w:r w:rsidRPr="00AF44C7">
        <w:rPr>
          <w:rFonts w:ascii="Times New Roman" w:eastAsia="Times New Roman" w:hAnsi="Times New Roman" w:cs="Times New Roman"/>
          <w:sz w:val="24"/>
          <w:szCs w:val="24"/>
        </w:rPr>
        <w:t xml:space="preserve"> </w:t>
      </w:r>
    </w:p>
    <w:p w:rsidR="00B02E51" w:rsidRPr="00AF44C7" w:rsidRDefault="00B02E51" w:rsidP="0079424B">
      <w:pPr>
        <w:numPr>
          <w:ilvl w:val="1"/>
          <w:numId w:val="13"/>
        </w:numPr>
        <w:tabs>
          <w:tab w:val="left" w:pos="522"/>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Warning for Unsatisfactory Performance</w:t>
      </w:r>
    </w:p>
    <w:p w:rsidR="00B02E51" w:rsidRPr="00AF44C7" w:rsidRDefault="00B02E51" w:rsidP="0079424B">
      <w:pPr>
        <w:pStyle w:val="ListParagraph"/>
        <w:numPr>
          <w:ilvl w:val="0"/>
          <w:numId w:val="15"/>
        </w:numPr>
        <w:tabs>
          <w:tab w:val="left" w:pos="720"/>
          <w:tab w:val="left" w:pos="1242"/>
        </w:tabs>
        <w:spacing w:after="200" w:line="240" w:lineRule="auto"/>
        <w:jc w:val="both"/>
        <w:rPr>
          <w:rFonts w:ascii="Times New Roman" w:eastAsia="Times New Roman" w:hAnsi="Times New Roman" w:cs="Times New Roman"/>
          <w:sz w:val="24"/>
          <w:szCs w:val="24"/>
          <w:lang w:val="en-US"/>
        </w:rPr>
      </w:pPr>
      <w:r>
        <w:rPr>
          <w:rFonts w:ascii="Times New Roman" w:hAnsi="Times New Roman"/>
          <w:sz w:val="24"/>
          <w:szCs w:val="24"/>
        </w:rPr>
        <w:t>If a member of staff's performance is reported not to be satisfactory during an annual review exercise, this shall be referred to the Appointments and Promotions Committee or the Administrative Staff Committee as appropriate, with a recommendation that: -</w:t>
      </w:r>
    </w:p>
    <w:p w:rsidR="00B02E51" w:rsidRDefault="00B02E51" w:rsidP="00B02E51">
      <w:pPr>
        <w:tabs>
          <w:tab w:val="left" w:pos="720"/>
          <w:tab w:val="left" w:pos="99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If the staff’s appointment has been confirmed,  </w:t>
      </w:r>
    </w:p>
    <w:p w:rsidR="00B02E51" w:rsidRDefault="00B02E51" w:rsidP="00B02E51">
      <w:pPr>
        <w:tabs>
          <w:tab w:val="left" w:pos="720"/>
          <w:tab w:val="left" w:pos="990"/>
        </w:tabs>
        <w:spacing w:line="240" w:lineRule="auto"/>
        <w:contextualSpacing/>
        <w:jc w:val="both"/>
        <w:rPr>
          <w:rFonts w:ascii="Times New Roman" w:eastAsia="Times New Roman" w:hAnsi="Times New Roman" w:cs="Times New Roman"/>
          <w:sz w:val="24"/>
          <w:szCs w:val="24"/>
        </w:rPr>
      </w:pPr>
    </w:p>
    <w:p w:rsidR="00B02E51" w:rsidRDefault="00B02E51" w:rsidP="0079424B">
      <w:pPr>
        <w:numPr>
          <w:ilvl w:val="0"/>
          <w:numId w:val="16"/>
        </w:numPr>
        <w:spacing w:line="240" w:lineRule="auto"/>
        <w:ind w:left="18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or she be given a warning, or</w:t>
      </w:r>
    </w:p>
    <w:p w:rsidR="00B02E51" w:rsidRDefault="00B02E51" w:rsidP="00B02E51">
      <w:pPr>
        <w:spacing w:line="240" w:lineRule="auto"/>
        <w:ind w:left="1800"/>
        <w:contextualSpacing/>
        <w:jc w:val="both"/>
        <w:rPr>
          <w:rFonts w:ascii="Times New Roman" w:eastAsia="Times New Roman" w:hAnsi="Times New Roman" w:cs="Times New Roman"/>
          <w:sz w:val="24"/>
          <w:szCs w:val="24"/>
        </w:rPr>
      </w:pPr>
    </w:p>
    <w:p w:rsidR="00B02E51" w:rsidRDefault="00B02E51" w:rsidP="0079424B">
      <w:pPr>
        <w:numPr>
          <w:ilvl w:val="0"/>
          <w:numId w:val="16"/>
        </w:numPr>
        <w:spacing w:line="240" w:lineRule="auto"/>
        <w:ind w:left="18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be given a warning as well as other penalties, provided that in this case the relevant Review Committee shall inform the staff of its decision and request for his/her comments. The Review Panel shall then process its decision and the staff’s comments or defence to the appropriate Committee.</w:t>
      </w:r>
    </w:p>
    <w:p w:rsidR="00B02E51" w:rsidRDefault="00B02E51" w:rsidP="00B02E51">
      <w:pPr>
        <w:spacing w:line="240" w:lineRule="auto"/>
        <w:ind w:left="1800" w:firstLine="180"/>
        <w:contextualSpacing/>
        <w:jc w:val="both"/>
        <w:rPr>
          <w:rFonts w:ascii="Times New Roman" w:eastAsia="Times New Roman" w:hAnsi="Times New Roman" w:cs="Times New Roman"/>
          <w:sz w:val="24"/>
          <w:szCs w:val="24"/>
        </w:rPr>
      </w:pPr>
    </w:p>
    <w:p w:rsidR="00B02E51" w:rsidRDefault="00B02E51" w:rsidP="0079424B">
      <w:pPr>
        <w:numPr>
          <w:ilvl w:val="0"/>
          <w:numId w:val="16"/>
        </w:numPr>
        <w:spacing w:line="240" w:lineRule="auto"/>
        <w:ind w:left="180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 the Committee is satisfied that the staff is deserving of additional sanctions in addition to an official warning, it may:</w:t>
      </w:r>
    </w:p>
    <w:p w:rsidR="00B02E51" w:rsidRDefault="00B02E51" w:rsidP="00B02E51">
      <w:pPr>
        <w:tabs>
          <w:tab w:val="left" w:pos="2843"/>
        </w:tabs>
        <w:spacing w:line="240" w:lineRule="auto"/>
        <w:ind w:left="1620"/>
        <w:contextualSpacing/>
        <w:jc w:val="both"/>
        <w:rPr>
          <w:rFonts w:ascii="Times New Roman" w:eastAsia="Times New Roman" w:hAnsi="Times New Roman" w:cs="Times New Roman"/>
          <w:sz w:val="24"/>
          <w:szCs w:val="24"/>
        </w:rPr>
      </w:pPr>
    </w:p>
    <w:p w:rsidR="00B02E51" w:rsidRDefault="00B02E51" w:rsidP="0079424B">
      <w:pPr>
        <w:numPr>
          <w:ilvl w:val="0"/>
          <w:numId w:val="17"/>
        </w:numPr>
        <w:tabs>
          <w:tab w:val="left" w:pos="720"/>
          <w:tab w:val="left" w:pos="1440"/>
          <w:tab w:val="left" w:pos="2160"/>
          <w:tab w:val="left" w:pos="2250"/>
          <w:tab w:val="left" w:pos="2880"/>
        </w:tabs>
        <w:spacing w:line="240" w:lineRule="auto"/>
        <w:ind w:left="225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Defer the annual increment for the year under review. Increment deferred can only be restored following reported improvement in performance of duty by the Review Panel; or</w:t>
      </w:r>
    </w:p>
    <w:p w:rsidR="00B02E51" w:rsidRDefault="00B02E51" w:rsidP="0079424B">
      <w:pPr>
        <w:numPr>
          <w:ilvl w:val="0"/>
          <w:numId w:val="17"/>
        </w:numPr>
        <w:tabs>
          <w:tab w:val="left" w:pos="720"/>
          <w:tab w:val="left" w:pos="1440"/>
          <w:tab w:val="left" w:pos="1800"/>
          <w:tab w:val="left" w:pos="1890"/>
          <w:tab w:val="left" w:pos="1980"/>
          <w:tab w:val="left" w:pos="2070"/>
          <w:tab w:val="left" w:pos="2160"/>
          <w:tab w:val="left" w:pos="2250"/>
          <w:tab w:val="left" w:pos="2340"/>
          <w:tab w:val="left" w:pos="2880"/>
        </w:tabs>
        <w:spacing w:line="240" w:lineRule="auto"/>
        <w:ind w:left="225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Withhold the increment and not grant an increment in salary for the year after the review. This will mean the staff forfeiting outright such withheld increments. An increment withheld shall not be granted retroactively because of improved performance later.</w:t>
      </w:r>
    </w:p>
    <w:p w:rsidR="00B02E51" w:rsidRDefault="00B02E51" w:rsidP="0079424B">
      <w:pPr>
        <w:numPr>
          <w:ilvl w:val="0"/>
          <w:numId w:val="17"/>
        </w:numPr>
        <w:tabs>
          <w:tab w:val="left" w:pos="720"/>
          <w:tab w:val="left" w:pos="1440"/>
          <w:tab w:val="left" w:pos="1800"/>
          <w:tab w:val="left" w:pos="1890"/>
          <w:tab w:val="left" w:pos="1980"/>
          <w:tab w:val="left" w:pos="2070"/>
          <w:tab w:val="left" w:pos="2160"/>
          <w:tab w:val="left" w:pos="2250"/>
          <w:tab w:val="left" w:pos="2340"/>
          <w:tab w:val="left" w:pos="2880"/>
        </w:tabs>
        <w:spacing w:line="240" w:lineRule="auto"/>
        <w:ind w:left="225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member of staff who has been warned for two consecutive years by the Committee shall forfeit consideration for promotion within the minimum number of years required.  The staff will however be entitled to consideration for normal promotion later. </w:t>
      </w:r>
    </w:p>
    <w:p w:rsidR="00B02E51" w:rsidRDefault="00B02E51" w:rsidP="0079424B">
      <w:pPr>
        <w:numPr>
          <w:ilvl w:val="0"/>
          <w:numId w:val="17"/>
        </w:numPr>
        <w:tabs>
          <w:tab w:val="left" w:pos="720"/>
          <w:tab w:val="left" w:pos="1440"/>
          <w:tab w:val="left" w:pos="2070"/>
          <w:tab w:val="left" w:pos="2160"/>
          <w:tab w:val="left" w:pos="2340"/>
          <w:tab w:val="left" w:pos="2880"/>
        </w:tabs>
        <w:spacing w:line="240" w:lineRule="auto"/>
        <w:ind w:left="225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member of staff who has been warned on three occasions consecutively by the appropriate Committee shall be liable to have his/her appointment terminated by the Council.</w:t>
      </w:r>
    </w:p>
    <w:p w:rsidR="00B02E51" w:rsidRDefault="00B02E51" w:rsidP="00B02E51">
      <w:pPr>
        <w:spacing w:line="240" w:lineRule="auto"/>
        <w:ind w:left="2160"/>
        <w:contextualSpacing/>
        <w:jc w:val="both"/>
        <w:rPr>
          <w:rFonts w:ascii="Times New Roman" w:eastAsia="Times New Roman" w:hAnsi="Times New Roman" w:cs="Times New Roman"/>
          <w:sz w:val="24"/>
          <w:szCs w:val="24"/>
        </w:rPr>
      </w:pPr>
    </w:p>
    <w:p w:rsidR="00B02E51" w:rsidRDefault="00B02E51" w:rsidP="00B02E51">
      <w:pPr>
        <w:spacing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If the employee’s appointment is yet to be confirmed, the Committee may: -</w:t>
      </w:r>
    </w:p>
    <w:p w:rsidR="00B02E51" w:rsidRDefault="00B02E51" w:rsidP="00B02E51">
      <w:pPr>
        <w:spacing w:line="240" w:lineRule="auto"/>
        <w:ind w:left="3563" w:hanging="683"/>
        <w:contextualSpacing/>
        <w:jc w:val="both"/>
        <w:rPr>
          <w:rFonts w:ascii="Times New Roman" w:eastAsia="Times New Roman" w:hAnsi="Times New Roman" w:cs="Times New Roman"/>
          <w:sz w:val="24"/>
          <w:szCs w:val="24"/>
        </w:rPr>
      </w:pPr>
    </w:p>
    <w:p w:rsidR="00B02E51" w:rsidRDefault="00B02E51" w:rsidP="0079424B">
      <w:pPr>
        <w:numPr>
          <w:ilvl w:val="0"/>
          <w:numId w:val="18"/>
        </w:numPr>
        <w:tabs>
          <w:tab w:val="left" w:pos="1620"/>
        </w:tabs>
        <w:spacing w:line="240" w:lineRule="auto"/>
        <w:ind w:left="1962" w:hanging="61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 year of review, warn the employee.</w:t>
      </w:r>
    </w:p>
    <w:p w:rsidR="00B02E51" w:rsidRDefault="00B02E51" w:rsidP="0079424B">
      <w:pPr>
        <w:numPr>
          <w:ilvl w:val="0"/>
          <w:numId w:val="18"/>
        </w:numPr>
        <w:tabs>
          <w:tab w:val="left" w:pos="1530"/>
          <w:tab w:val="left" w:pos="1620"/>
        </w:tabs>
        <w:spacing w:line="240" w:lineRule="auto"/>
        <w:ind w:left="162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employee has received two consecutive warnings, s/he shall be liable to have his/her appointment terminated by non-confirmation.</w:t>
      </w:r>
    </w:p>
    <w:p w:rsidR="00B02E51" w:rsidRDefault="00B02E51" w:rsidP="00B02E51">
      <w:pPr>
        <w:tabs>
          <w:tab w:val="left" w:pos="1530"/>
          <w:tab w:val="left" w:pos="1620"/>
        </w:tabs>
        <w:spacing w:line="240" w:lineRule="auto"/>
        <w:ind w:left="1620"/>
        <w:contextualSpacing/>
        <w:jc w:val="both"/>
        <w:rPr>
          <w:rFonts w:ascii="Times New Roman" w:eastAsia="Times New Roman" w:hAnsi="Times New Roman" w:cs="Times New Roman"/>
          <w:sz w:val="24"/>
          <w:szCs w:val="24"/>
        </w:rPr>
      </w:pPr>
    </w:p>
    <w:p w:rsidR="00542618" w:rsidRDefault="00542618" w:rsidP="00B02E51">
      <w:pPr>
        <w:tabs>
          <w:tab w:val="left" w:pos="2843"/>
        </w:tabs>
        <w:spacing w:line="240" w:lineRule="auto"/>
        <w:contextualSpacing/>
        <w:jc w:val="both"/>
        <w:rPr>
          <w:rFonts w:ascii="Times New Roman" w:eastAsia="Times New Roman" w:hAnsi="Times New Roman" w:cs="Times New Roman"/>
          <w:b/>
          <w:sz w:val="24"/>
          <w:szCs w:val="24"/>
        </w:rPr>
      </w:pPr>
    </w:p>
    <w:p w:rsidR="00B02E51" w:rsidRDefault="00B02E51" w:rsidP="00B02E51">
      <w:pPr>
        <w:tabs>
          <w:tab w:val="left" w:pos="2843"/>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Warning for Misconduct</w:t>
      </w:r>
    </w:p>
    <w:p w:rsidR="00B02E51" w:rsidRDefault="00B02E51" w:rsidP="00B02E51">
      <w:pPr>
        <w:tabs>
          <w:tab w:val="left" w:pos="2843"/>
        </w:tabs>
        <w:spacing w:line="240" w:lineRule="auto"/>
        <w:ind w:left="792"/>
        <w:contextualSpacing/>
        <w:jc w:val="both"/>
        <w:rPr>
          <w:rFonts w:ascii="Times New Roman" w:eastAsia="Times New Roman" w:hAnsi="Times New Roman" w:cs="Times New Roman"/>
          <w:sz w:val="24"/>
          <w:szCs w:val="24"/>
        </w:rPr>
      </w:pPr>
    </w:p>
    <w:p w:rsidR="00B02E51" w:rsidRDefault="00B02E51" w:rsidP="00B02E51">
      <w:pPr>
        <w:tabs>
          <w:tab w:val="left" w:pos="2843"/>
        </w:tabs>
        <w:spacing w:line="240" w:lineRule="auto"/>
        <w:ind w:left="720" w:hanging="8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Where the response of a member of staff to a query is unsatisfactory, the appropriate review committee may issue to him or her an official warning.</w:t>
      </w:r>
    </w:p>
    <w:p w:rsidR="00B02E51" w:rsidRDefault="00B02E51" w:rsidP="00B02E51">
      <w:pPr>
        <w:tabs>
          <w:tab w:val="left" w:pos="2843"/>
        </w:tabs>
        <w:spacing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Where a member of staff receives an official warning, they shall not be entitled to promotion for two years from date the official warning takes effect.</w:t>
      </w:r>
    </w:p>
    <w:p w:rsidR="00B02E51" w:rsidRDefault="00B02E51" w:rsidP="00B02E5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Termination for Absence from Duty</w:t>
      </w:r>
    </w:p>
    <w:p w:rsidR="00B02E51" w:rsidRDefault="00B02E51" w:rsidP="00AF44C7">
      <w:pPr>
        <w:spacing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staff who absents himself or herself from duty without permission (including   failure to resume duty immediately after a period of approved leave) shall forfeit his/her salary for the period of the unauthorised absence and may also render himself or herself liable to dismissal from service, termination of appointment or other disciplinary measures provided in Section 17 (1) above as the University may deem fit to impose.</w:t>
      </w:r>
    </w:p>
    <w:p w:rsidR="00542618" w:rsidRDefault="00542618" w:rsidP="00AF44C7">
      <w:pPr>
        <w:spacing w:line="240" w:lineRule="auto"/>
        <w:ind w:left="360"/>
        <w:contextualSpacing/>
        <w:jc w:val="both"/>
        <w:rPr>
          <w:rFonts w:ascii="Times New Roman" w:eastAsia="Times New Roman" w:hAnsi="Times New Roman" w:cs="Times New Roman"/>
          <w:sz w:val="24"/>
          <w:szCs w:val="24"/>
        </w:rPr>
      </w:pPr>
    </w:p>
    <w:p w:rsidR="00B02E51" w:rsidRDefault="00B02E51" w:rsidP="00B02E51">
      <w:pPr>
        <w:tabs>
          <w:tab w:val="left" w:pos="5109"/>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Interdiction</w:t>
      </w:r>
    </w:p>
    <w:p w:rsidR="00B02E51" w:rsidRDefault="00B02E51" w:rsidP="00B02E51">
      <w:pPr>
        <w:tabs>
          <w:tab w:val="left" w:pos="720"/>
          <w:tab w:val="left" w:pos="1152"/>
        </w:tabs>
        <w:spacing w:line="240" w:lineRule="auto"/>
        <w:ind w:left="115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Where a member of staff has been charged with a criminal offence before a court, whether or not the charge is connected with the University, the Vice-Chancellor shall interdict him or her from duties forthwith.</w:t>
      </w:r>
    </w:p>
    <w:p w:rsidR="00B02E51" w:rsidRDefault="00B02E51" w:rsidP="00B02E51">
      <w:pPr>
        <w:tabs>
          <w:tab w:val="left" w:pos="720"/>
          <w:tab w:val="left" w:pos="1152"/>
        </w:tabs>
        <w:spacing w:line="240" w:lineRule="auto"/>
        <w:ind w:left="115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Formal notice of interdiction shall be given to the staff concerned in writing. The notice shall state the date from which the interdiction takes effect, and the reasons for such interdiction.</w:t>
      </w:r>
    </w:p>
    <w:p w:rsidR="00B02E51" w:rsidRDefault="00B02E51" w:rsidP="00B02E51">
      <w:pPr>
        <w:tabs>
          <w:tab w:val="left" w:pos="720"/>
          <w:tab w:val="left" w:pos="1152"/>
        </w:tabs>
        <w:spacing w:line="240" w:lineRule="auto"/>
        <w:ind w:left="115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Where a staff has been interdicted s/he shall be entitled to receive only a half of his or her basic salary during the period of his/her interdiction. S/He shall neither be entitled to leave nor leave allowance.</w:t>
      </w:r>
    </w:p>
    <w:p w:rsidR="00B02E51" w:rsidRDefault="00B02E51" w:rsidP="00B02E51">
      <w:pPr>
        <w:tabs>
          <w:tab w:val="left" w:pos="720"/>
          <w:tab w:val="left" w:pos="1152"/>
        </w:tabs>
        <w:spacing w:line="240" w:lineRule="auto"/>
        <w:ind w:left="115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  A member of staff who is under interdiction shall be required to hand over the property of the University in his/her charge to his/her Head of Department and s/he shall be forbidden to carry on his/her duties and to visit his/her place of work except with the express permission of the Vice-Chancellor.</w:t>
      </w:r>
    </w:p>
    <w:p w:rsidR="00B02E51" w:rsidRDefault="00B02E51" w:rsidP="00B02E51">
      <w:pPr>
        <w:tabs>
          <w:tab w:val="left" w:pos="720"/>
          <w:tab w:val="left" w:pos="1152"/>
        </w:tabs>
        <w:spacing w:line="240" w:lineRule="auto"/>
        <w:ind w:left="115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Where a member of staff under interdiction is found not guilty of any or all the charges, s/he shall be reinstated and shall receive the balance of his salary and allowances for the whole period of his interdiction. The Vice-Chancellor may however review the circumstances of the case with a view to determining the desirability of his continuation in the service of the University and process the matter to the appropriate Committee for a decision or recommendations to the Council.</w:t>
      </w:r>
    </w:p>
    <w:p w:rsidR="00B02E51" w:rsidRDefault="00B02E51" w:rsidP="0079424B">
      <w:pPr>
        <w:numPr>
          <w:ilvl w:val="0"/>
          <w:numId w:val="19"/>
        </w:numPr>
        <w:tabs>
          <w:tab w:val="left" w:pos="720"/>
          <w:tab w:val="left" w:pos="1170"/>
        </w:tabs>
        <w:spacing w:line="240" w:lineRule="auto"/>
        <w:ind w:left="117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employee under interdiction may not, without the written permission of the Vice-Chancellor, leave his/her place of residence during the period of interdiction. An employee who contravenes this regulation shall be liable to have his appointment terminated, or to such other disciplinary measures as the relevant committee shall impose.</w:t>
      </w:r>
    </w:p>
    <w:p w:rsidR="00B02E51" w:rsidRDefault="00B02E51" w:rsidP="00B02E51">
      <w:pPr>
        <w:tabs>
          <w:tab w:val="left" w:pos="720"/>
          <w:tab w:val="left" w:pos="1170"/>
        </w:tabs>
        <w:spacing w:line="240" w:lineRule="auto"/>
        <w:ind w:left="1170"/>
        <w:contextualSpacing/>
        <w:jc w:val="both"/>
        <w:rPr>
          <w:rFonts w:ascii="Times New Roman" w:eastAsia="Times New Roman" w:hAnsi="Times New Roman" w:cs="Times New Roman"/>
          <w:sz w:val="24"/>
          <w:szCs w:val="24"/>
        </w:rPr>
      </w:pP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Suspension/Termination/Dismissal </w:t>
      </w:r>
    </w:p>
    <w:p w:rsidR="00B02E51" w:rsidRDefault="00B02E51" w:rsidP="00B02E51">
      <w:pPr>
        <w:tabs>
          <w:tab w:val="left" w:pos="720"/>
        </w:tabs>
        <w:spacing w:line="240" w:lineRule="auto"/>
        <w:ind w:left="117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Council may suspend or terminate, in accordance with the terms of the contract of service or in exercise of disciplinary control conferred in or by virtue of the Act, Statute, Ordinance or Regulations,  the appointment of a member of  staff whose appointment is temporary, part-time or probationary; or who is appointed after or allowed to continue in employment beyond any retiring age prescribed by the  Council; or whose appointment is for a fixed period or not intended to continue till retiring age.</w:t>
      </w:r>
    </w:p>
    <w:p w:rsidR="00B02E51" w:rsidRDefault="00B02E51" w:rsidP="00B02E51">
      <w:pPr>
        <w:tabs>
          <w:tab w:val="left" w:pos="720"/>
        </w:tabs>
        <w:spacing w:line="240" w:lineRule="auto"/>
        <w:ind w:left="1440"/>
        <w:contextualSpacing/>
        <w:jc w:val="both"/>
        <w:rPr>
          <w:rFonts w:ascii="Times New Roman" w:eastAsia="Times New Roman" w:hAnsi="Times New Roman" w:cs="Times New Roman"/>
          <w:sz w:val="24"/>
          <w:szCs w:val="24"/>
        </w:rPr>
      </w:pPr>
    </w:p>
    <w:p w:rsidR="00B02E51" w:rsidRDefault="00B02E51" w:rsidP="00B02E51">
      <w:pPr>
        <w:tabs>
          <w:tab w:val="left" w:pos="630"/>
          <w:tab w:val="left" w:pos="720"/>
        </w:tabs>
        <w:spacing w:line="240" w:lineRule="auto"/>
        <w:ind w:left="117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Any member of the academic staff or administrative staff may be suspended or have his/her appointment terminated for good cause by the Council provided that:</w:t>
      </w:r>
    </w:p>
    <w:p w:rsidR="00B02E51" w:rsidRDefault="00B02E51" w:rsidP="0079424B">
      <w:pPr>
        <w:numPr>
          <w:ilvl w:val="0"/>
          <w:numId w:val="20"/>
        </w:numPr>
        <w:tabs>
          <w:tab w:val="left" w:pos="1422"/>
          <w:tab w:val="left" w:pos="1512"/>
          <w:tab w:val="left" w:pos="1890"/>
          <w:tab w:val="left" w:pos="1980"/>
        </w:tabs>
        <w:spacing w:line="240" w:lineRule="auto"/>
        <w:ind w:left="1980"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appointment of a member of academic staff who holds an appointment until retiring age shall not be determined by the Council unless there has been an investigation relating to his case by a Joint Committee, nominated by the Council and the Senate and one third of the members of the Joint Committee should be appointed by the Senate; and the person concerned has, if he so requests, been permitted to appear and defend himself in person or through his chosen representative before the Joint Committee.  The report of the Joint Committee shall then be considered by the Senate and then by the Council; and the decision of the Council on his case shall be final.</w:t>
      </w:r>
    </w:p>
    <w:p w:rsidR="00B02E51" w:rsidRDefault="00B02E51" w:rsidP="00542618">
      <w:pPr>
        <w:numPr>
          <w:ilvl w:val="0"/>
          <w:numId w:val="20"/>
        </w:numPr>
        <w:tabs>
          <w:tab w:val="left" w:pos="1422"/>
          <w:tab w:val="left" w:pos="1512"/>
        </w:tabs>
        <w:spacing w:line="240" w:lineRule="auto"/>
        <w:ind w:left="144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appointment of</w:t>
      </w:r>
      <w:r w:rsidR="00542618">
        <w:rPr>
          <w:rFonts w:ascii="Times New Roman" w:eastAsia="Times New Roman" w:hAnsi="Times New Roman" w:cs="Times New Roman"/>
          <w:sz w:val="24"/>
          <w:szCs w:val="24"/>
        </w:rPr>
        <w:t xml:space="preserve"> a member of the administrative </w:t>
      </w:r>
      <w:r>
        <w:rPr>
          <w:rFonts w:ascii="Times New Roman" w:eastAsia="Times New Roman" w:hAnsi="Times New Roman" w:cs="Times New Roman"/>
          <w:sz w:val="24"/>
          <w:szCs w:val="24"/>
        </w:rPr>
        <w:t>staff who holds an  appointment until retiring age shall not be determined by the Council unless the person has been notified in writing of the grounds of which consideration is being given to the determination of his appointment; and there has been an investigation relating to his case by a three-man Investigating Committee appointed by the Council from among its members, two of whom shall be external members of Council and the person concerned has, if he so requests, been permitted to appear to defend himself in person or his chosen representative before the Investigating Committee to defend himself.  The report of the Investigating Committee shall be considered by the Council; and the decision of the Council on his case shall be final.</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542618">
      <w:pPr>
        <w:tabs>
          <w:tab w:val="left" w:pos="1422"/>
          <w:tab w:val="left" w:pos="1512"/>
          <w:tab w:val="left" w:pos="2070"/>
        </w:tabs>
        <w:spacing w:line="240" w:lineRule="auto"/>
        <w:ind w:left="9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t xml:space="preserve">For the purpose of Sub-Section (6) (ii) above </w:t>
      </w:r>
      <w:r w:rsidR="000C595D">
        <w:rPr>
          <w:rFonts w:ascii="Times New Roman" w:eastAsia="Times New Roman" w:hAnsi="Times New Roman" w:cs="Times New Roman"/>
          <w:sz w:val="24"/>
          <w:szCs w:val="24"/>
        </w:rPr>
        <w:t>“</w:t>
      </w:r>
      <w:r>
        <w:rPr>
          <w:rFonts w:ascii="Times New Roman" w:eastAsia="Times New Roman" w:hAnsi="Times New Roman" w:cs="Times New Roman"/>
          <w:sz w:val="24"/>
          <w:szCs w:val="24"/>
        </w:rPr>
        <w:t>good cause" means:</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1"/>
        </w:numPr>
        <w:tabs>
          <w:tab w:val="left" w:pos="720"/>
          <w:tab w:val="left" w:pos="1980"/>
          <w:tab w:val="left" w:pos="2340"/>
        </w:tabs>
        <w:spacing w:line="240" w:lineRule="auto"/>
        <w:ind w:left="2340"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conviction for any offence which the Council considers to be such as to render the person concerned unfit for the discharge of the functions of his office;</w:t>
      </w:r>
    </w:p>
    <w:p w:rsidR="00B02E51" w:rsidRDefault="00B02E51" w:rsidP="00B02E51">
      <w:pPr>
        <w:tabs>
          <w:tab w:val="left" w:pos="720"/>
          <w:tab w:val="left" w:pos="1872"/>
        </w:tabs>
        <w:spacing w:line="240" w:lineRule="auto"/>
        <w:ind w:left="1872" w:firstLine="198"/>
        <w:contextualSpacing/>
        <w:jc w:val="both"/>
        <w:rPr>
          <w:rFonts w:ascii="Times New Roman" w:eastAsia="Times New Roman" w:hAnsi="Times New Roman" w:cs="Times New Roman"/>
          <w:sz w:val="24"/>
          <w:szCs w:val="24"/>
        </w:rPr>
      </w:pPr>
    </w:p>
    <w:p w:rsidR="00B02E51" w:rsidRDefault="00B02E51" w:rsidP="0079424B">
      <w:pPr>
        <w:numPr>
          <w:ilvl w:val="0"/>
          <w:numId w:val="21"/>
        </w:numPr>
        <w:tabs>
          <w:tab w:val="left" w:pos="720"/>
          <w:tab w:val="left" w:pos="1980"/>
          <w:tab w:val="left" w:pos="2430"/>
        </w:tabs>
        <w:spacing w:line="240" w:lineRule="auto"/>
        <w:ind w:left="243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physical or mental incapacity which the Council, after obtaining medical advice, considers to be such as to render the person concerned unfit to continue to hold his office;</w:t>
      </w:r>
    </w:p>
    <w:p w:rsidR="00B02E51" w:rsidRDefault="00B02E51" w:rsidP="00B02E51">
      <w:pPr>
        <w:tabs>
          <w:tab w:val="left" w:pos="1782"/>
          <w:tab w:val="left" w:pos="1872"/>
        </w:tabs>
        <w:spacing w:line="240" w:lineRule="auto"/>
        <w:ind w:left="1800" w:firstLine="198"/>
        <w:contextualSpacing/>
        <w:jc w:val="both"/>
        <w:rPr>
          <w:rFonts w:ascii="Times New Roman" w:eastAsia="Times New Roman" w:hAnsi="Times New Roman" w:cs="Times New Roman"/>
          <w:sz w:val="24"/>
          <w:szCs w:val="24"/>
        </w:rPr>
      </w:pPr>
    </w:p>
    <w:p w:rsidR="00B02E51" w:rsidRDefault="00B02E51" w:rsidP="0079424B">
      <w:pPr>
        <w:numPr>
          <w:ilvl w:val="0"/>
          <w:numId w:val="21"/>
        </w:numPr>
        <w:tabs>
          <w:tab w:val="left" w:pos="720"/>
          <w:tab w:val="left" w:pos="1872"/>
          <w:tab w:val="left" w:pos="2340"/>
          <w:tab w:val="left" w:pos="2430"/>
          <w:tab w:val="left" w:pos="2520"/>
          <w:tab w:val="left" w:pos="2610"/>
        </w:tabs>
        <w:spacing w:line="240" w:lineRule="auto"/>
        <w:ind w:left="243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conduct of a scandalous or otherwise disgraceful nature which the Council considers to be such as to render the person concerned unfit to continue to hold his office;</w:t>
      </w:r>
    </w:p>
    <w:p w:rsidR="00B02E51" w:rsidRDefault="00B02E51" w:rsidP="00B02E51">
      <w:pPr>
        <w:tabs>
          <w:tab w:val="left" w:pos="1872"/>
        </w:tabs>
        <w:spacing w:line="240" w:lineRule="auto"/>
        <w:ind w:left="720" w:firstLine="198"/>
        <w:contextualSpacing/>
        <w:jc w:val="both"/>
        <w:rPr>
          <w:rFonts w:ascii="Times New Roman" w:eastAsia="Times New Roman" w:hAnsi="Times New Roman" w:cs="Times New Roman"/>
          <w:sz w:val="24"/>
          <w:szCs w:val="24"/>
        </w:rPr>
      </w:pPr>
    </w:p>
    <w:p w:rsidR="00B02E51" w:rsidRDefault="00B02E51" w:rsidP="0079424B">
      <w:pPr>
        <w:numPr>
          <w:ilvl w:val="0"/>
          <w:numId w:val="21"/>
        </w:numPr>
        <w:tabs>
          <w:tab w:val="left" w:pos="720"/>
          <w:tab w:val="left" w:pos="1872"/>
          <w:tab w:val="left" w:pos="2340"/>
          <w:tab w:val="left" w:pos="2430"/>
          <w:tab w:val="left" w:pos="2520"/>
          <w:tab w:val="left" w:pos="2610"/>
        </w:tabs>
        <w:spacing w:line="240" w:lineRule="auto"/>
        <w:ind w:left="252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conduct which the Council considers to be such as to constitute failure or inability of the person concerned to discharge the functions of his office or to comply with the terms or conditions of his services.</w:t>
      </w:r>
    </w:p>
    <w:p w:rsidR="00B02E51" w:rsidRDefault="00B02E51" w:rsidP="00B02E51">
      <w:pPr>
        <w:tabs>
          <w:tab w:val="left" w:pos="1872"/>
        </w:tabs>
        <w:spacing w:line="240" w:lineRule="auto"/>
        <w:ind w:left="720" w:firstLine="198"/>
        <w:contextualSpacing/>
        <w:jc w:val="both"/>
        <w:rPr>
          <w:rFonts w:ascii="Times New Roman" w:eastAsia="Times New Roman" w:hAnsi="Times New Roman" w:cs="Times New Roman"/>
          <w:sz w:val="24"/>
          <w:szCs w:val="24"/>
        </w:rPr>
      </w:pPr>
    </w:p>
    <w:p w:rsidR="00B02E51" w:rsidRDefault="00B02E51" w:rsidP="0079424B">
      <w:pPr>
        <w:numPr>
          <w:ilvl w:val="0"/>
          <w:numId w:val="21"/>
        </w:numPr>
        <w:tabs>
          <w:tab w:val="left" w:pos="720"/>
          <w:tab w:val="left" w:pos="1872"/>
          <w:tab w:val="left" w:pos="2340"/>
          <w:tab w:val="left" w:pos="2430"/>
          <w:tab w:val="left" w:pos="2520"/>
          <w:tab w:val="left" w:pos="2610"/>
        </w:tabs>
        <w:spacing w:line="240" w:lineRule="auto"/>
        <w:ind w:left="252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breach of paragraph 16 (1) above as the Council shall consider serious enough to warrant termination of appointment.</w:t>
      </w:r>
    </w:p>
    <w:p w:rsidR="00B02E51" w:rsidRDefault="00B02E51" w:rsidP="00B02E51">
      <w:pPr>
        <w:spacing w:line="240" w:lineRule="auto"/>
        <w:contextualSpacing/>
        <w:jc w:val="both"/>
        <w:rPr>
          <w:rFonts w:ascii="Times New Roman" w:eastAsia="Times New Roman" w:hAnsi="Times New Roman" w:cs="Times New Roman"/>
          <w:sz w:val="24"/>
          <w:szCs w:val="24"/>
        </w:rPr>
      </w:pPr>
    </w:p>
    <w:p w:rsidR="00B02E51" w:rsidRDefault="00B02E51" w:rsidP="00B02E5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Termination other than on Grounds of Misconduct</w:t>
      </w:r>
    </w:p>
    <w:p w:rsidR="00B02E51" w:rsidRDefault="00B02E51" w:rsidP="00542618">
      <w:pPr>
        <w:spacing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may require a member of staff to withdraw or retire from the service of the University due to a re-organisation or abolition of office or in the interest of the University. The staff shall, in such a case be entitled to retirement benefits as provided in Part VI Section 5 thereof.</w:t>
      </w:r>
    </w:p>
    <w:p w:rsidR="00B02E51" w:rsidRDefault="00B02E51" w:rsidP="00B02E51">
      <w:pPr>
        <w:spacing w:line="240" w:lineRule="auto"/>
        <w:ind w:left="1152"/>
        <w:contextualSpacing/>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Suspension from Office Pending Final Determination of Allegation of Misconduct</w:t>
      </w:r>
    </w:p>
    <w:p w:rsidR="00B02E51" w:rsidRDefault="00B02E51" w:rsidP="00B02E51">
      <w:pPr>
        <w:widowControl w:val="0"/>
        <w:tabs>
          <w:tab w:val="left" w:pos="720"/>
          <w:tab w:val="left" w:pos="972"/>
        </w:tabs>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(i) Whenever a case of misconduct which is of such nature as to warrant dismissal has been reported to the Vice-Chancellor, the Vice-Chancellor shall set up an Investigative Panel to investigate and report to him/her within a period specified by the Vice-Chancellor. After a prima-facie case of misconduct has been established against the member of staff, the Vice-Chancellor </w:t>
      </w:r>
      <w:r>
        <w:rPr>
          <w:rFonts w:ascii="Times New Roman" w:hAnsi="Times New Roman" w:cs="Times New Roman"/>
          <w:sz w:val="24"/>
          <w:szCs w:val="24"/>
          <w:u w:val="single"/>
        </w:rPr>
        <w:t xml:space="preserve">may </w:t>
      </w:r>
      <w:r>
        <w:rPr>
          <w:rFonts w:ascii="Times New Roman" w:hAnsi="Times New Roman" w:cs="Times New Roman"/>
          <w:sz w:val="24"/>
          <w:szCs w:val="24"/>
        </w:rPr>
        <w:t>suspend such staff from office pending the final determination of the case. The staff, if so suspended, shall receive only a half of his/her basic salary for the period of the suspension, and thereupon be forbidden to carry on his/her duties and to visit his/her place of work without the express written permission of the Vice-Chancellor.</w:t>
      </w:r>
    </w:p>
    <w:p w:rsidR="00B02E51" w:rsidRDefault="00B02E51" w:rsidP="00B02E51">
      <w:pPr>
        <w:widowControl w:val="0"/>
        <w:tabs>
          <w:tab w:val="left" w:pos="720"/>
          <w:tab w:val="left" w:pos="972"/>
        </w:tabs>
        <w:autoSpaceDE w:val="0"/>
        <w:autoSpaceDN w:val="0"/>
        <w:adjustRightInd w:val="0"/>
        <w:spacing w:after="0" w:line="240" w:lineRule="auto"/>
        <w:ind w:left="972" w:hanging="360"/>
        <w:rPr>
          <w:rFonts w:ascii="Times New Roman" w:hAnsi="Times New Roman" w:cs="Times New Roman"/>
          <w:sz w:val="24"/>
          <w:szCs w:val="24"/>
        </w:rPr>
      </w:pPr>
    </w:p>
    <w:p w:rsidR="00B02E51" w:rsidRDefault="00B02E51" w:rsidP="00B02E51">
      <w:pPr>
        <w:widowControl w:val="0"/>
        <w:tabs>
          <w:tab w:val="left" w:pos="972"/>
          <w:tab w:val="left" w:pos="1170"/>
        </w:tabs>
        <w:autoSpaceDE w:val="0"/>
        <w:autoSpaceDN w:val="0"/>
        <w:adjustRightInd w:val="0"/>
        <w:spacing w:after="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(ii) When a member of staff has been suspended under paragraph (i) above, s/he shall be called upon to hand over the property of the University in his/her charge to his/her Head of Department.</w:t>
      </w:r>
    </w:p>
    <w:p w:rsidR="00B02E51" w:rsidRDefault="00B02E51" w:rsidP="00B02E51">
      <w:pPr>
        <w:widowControl w:val="0"/>
        <w:tabs>
          <w:tab w:val="left" w:pos="720"/>
          <w:tab w:val="left" w:pos="972"/>
        </w:tabs>
        <w:autoSpaceDE w:val="0"/>
        <w:autoSpaceDN w:val="0"/>
        <w:adjustRightInd w:val="0"/>
        <w:spacing w:after="0" w:line="240" w:lineRule="auto"/>
        <w:ind w:left="972" w:hanging="360"/>
        <w:jc w:val="both"/>
        <w:rPr>
          <w:rFonts w:ascii="Times New Roman" w:hAnsi="Times New Roman" w:cs="Times New Roman"/>
          <w:sz w:val="24"/>
          <w:szCs w:val="24"/>
        </w:rPr>
      </w:pPr>
    </w:p>
    <w:p w:rsidR="00B02E51" w:rsidRDefault="00B02E51" w:rsidP="00B02E51">
      <w:pPr>
        <w:widowControl w:val="0"/>
        <w:tabs>
          <w:tab w:val="left" w:pos="720"/>
          <w:tab w:val="left" w:pos="972"/>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(iii)  Notice of suspension shall be conveyed in writing by the Registrar to the staff. </w:t>
      </w:r>
    </w:p>
    <w:p w:rsidR="00B02E51" w:rsidRDefault="00B02E51" w:rsidP="00B02E51">
      <w:pPr>
        <w:widowControl w:val="0"/>
        <w:tabs>
          <w:tab w:val="left" w:pos="720"/>
          <w:tab w:val="left" w:pos="972"/>
        </w:tabs>
        <w:autoSpaceDE w:val="0"/>
        <w:autoSpaceDN w:val="0"/>
        <w:adjustRightInd w:val="0"/>
        <w:spacing w:after="0" w:line="240" w:lineRule="auto"/>
        <w:ind w:left="360"/>
        <w:jc w:val="both"/>
        <w:rPr>
          <w:rFonts w:ascii="Times New Roman" w:hAnsi="Times New Roman" w:cs="Times New Roman"/>
          <w:sz w:val="24"/>
          <w:szCs w:val="24"/>
        </w:rPr>
      </w:pPr>
    </w:p>
    <w:p w:rsidR="00B02E51" w:rsidRDefault="00B02E51" w:rsidP="00B02E51">
      <w:pPr>
        <w:widowControl w:val="0"/>
        <w:tabs>
          <w:tab w:val="left" w:pos="972"/>
        </w:tabs>
        <w:autoSpaceDE w:val="0"/>
        <w:autoSpaceDN w:val="0"/>
        <w:adjustRightInd w:val="0"/>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(iv)  Where a member of staff on suspension under Sub-Section (i) above is found not liable of any of the allegations preferred against him/her after investigation, s/he shall be reinstated and shall receive the balance of his/her salary and allowances for the whole period of his/her suspension.</w:t>
      </w:r>
    </w:p>
    <w:p w:rsidR="00B02E51" w:rsidRDefault="00B02E51" w:rsidP="00B02E51">
      <w:pPr>
        <w:tabs>
          <w:tab w:val="left" w:pos="972"/>
        </w:tabs>
        <w:spacing w:line="240" w:lineRule="auto"/>
        <w:ind w:left="972" w:hanging="360"/>
        <w:contextualSpacing/>
        <w:jc w:val="both"/>
        <w:rPr>
          <w:rFonts w:ascii="Times New Roman" w:eastAsia="Times New Roman" w:hAnsi="Times New Roman" w:cs="Times New Roman"/>
          <w:sz w:val="24"/>
          <w:szCs w:val="24"/>
        </w:rPr>
      </w:pPr>
    </w:p>
    <w:p w:rsidR="00B02E51" w:rsidRDefault="00B02E51" w:rsidP="00B02E51">
      <w:pPr>
        <w:tabs>
          <w:tab w:val="left" w:pos="720"/>
          <w:tab w:val="left" w:pos="972"/>
        </w:tabs>
        <w:spacing w:line="240" w:lineRule="auto"/>
        <w:ind w:left="972" w:hanging="972"/>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Right of Appeal</w:t>
      </w:r>
    </w:p>
    <w:p w:rsidR="00B02E51" w:rsidRDefault="00B02E51" w:rsidP="00B02E51">
      <w:pPr>
        <w:tabs>
          <w:tab w:val="left" w:pos="720"/>
          <w:tab w:val="left" w:pos="972"/>
        </w:tabs>
        <w:spacing w:line="240" w:lineRule="auto"/>
        <w:ind w:left="97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 member of staff dissatisfied with the interim action taken against him/her by the Vice-Chancellor in paragraph 8(i) above shall have the right of appeal to the </w:t>
      </w:r>
      <w:r>
        <w:rPr>
          <w:rFonts w:ascii="Times New Roman" w:eastAsia="Times New Roman" w:hAnsi="Times New Roman" w:cs="Times New Roman"/>
          <w:sz w:val="24"/>
          <w:szCs w:val="24"/>
        </w:rPr>
        <w:lastRenderedPageBreak/>
        <w:t>Council which may, after causing such inquiry to be made into the matter as it may consider appropriate, either confirm or set aside the suspension order made against the employee concerned or alter it in such manner as it may deem fit.</w:t>
      </w:r>
    </w:p>
    <w:p w:rsidR="00B02E51" w:rsidRDefault="00B02E51" w:rsidP="00B02E51">
      <w:pPr>
        <w:tabs>
          <w:tab w:val="left" w:pos="720"/>
          <w:tab w:val="left" w:pos="972"/>
        </w:tabs>
        <w:spacing w:line="240" w:lineRule="auto"/>
        <w:ind w:left="972" w:hanging="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The fact that an appeal has been brought pursuant to sub-section (i) above against suspension by the Vice-Chancellor shall not affect the operation of the order of suspension pending the determination of the appeal.</w:t>
      </w:r>
    </w:p>
    <w:p w:rsidR="00B02E51" w:rsidRDefault="00B02E51" w:rsidP="00B02E51">
      <w:pPr>
        <w:tabs>
          <w:tab w:val="left" w:pos="720"/>
          <w:tab w:val="left" w:pos="1440"/>
        </w:tabs>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(10) Loss or Damage to University Property</w:t>
      </w:r>
    </w:p>
    <w:p w:rsidR="00B02E51" w:rsidRDefault="00B02E51" w:rsidP="00B02E51">
      <w:pPr>
        <w:tabs>
          <w:tab w:val="left" w:pos="720"/>
          <w:tab w:val="left" w:pos="1440"/>
        </w:tabs>
        <w:spacing w:line="240" w:lineRule="auto"/>
        <w:ind w:left="522"/>
        <w:contextualSpacing/>
        <w:jc w:val="both"/>
        <w:rPr>
          <w:rFonts w:ascii="Times New Roman" w:eastAsia="Times New Roman" w:hAnsi="Times New Roman" w:cs="Times New Roman"/>
          <w:b/>
          <w:bCs/>
          <w:sz w:val="24"/>
          <w:szCs w:val="24"/>
        </w:rPr>
      </w:pPr>
    </w:p>
    <w:p w:rsidR="00B02E51" w:rsidRDefault="00B02E51" w:rsidP="00B02E51">
      <w:pPr>
        <w:tabs>
          <w:tab w:val="left" w:pos="720"/>
        </w:tabs>
        <w:spacing w:line="240" w:lineRule="auto"/>
        <w:ind w:left="972" w:hanging="5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If at any time the Vice-Chancellor is, after formal inquiry, satisfied that the University has sustained a loss by reason of neglect or default of any employee, such employee shall be liable to make good the loss or damage to the extent ascertained as a result of the formal inquiry. The Vice-Chancellor may order that any sum of money due to such employee from the University, including salaries and allowances, be withheld in restitution of such a loss or damage.</w:t>
      </w:r>
    </w:p>
    <w:p w:rsidR="00B02E51" w:rsidRDefault="00B02E51" w:rsidP="00B02E51">
      <w:pPr>
        <w:tabs>
          <w:tab w:val="left" w:pos="720"/>
        </w:tabs>
        <w:spacing w:line="240" w:lineRule="auto"/>
        <w:ind w:left="972" w:hanging="360"/>
        <w:contextualSpacing/>
        <w:jc w:val="both"/>
        <w:rPr>
          <w:rFonts w:ascii="Times New Roman" w:eastAsia="Times New Roman" w:hAnsi="Times New Roman" w:cs="Times New Roman"/>
          <w:sz w:val="24"/>
          <w:szCs w:val="24"/>
        </w:rPr>
      </w:pPr>
    </w:p>
    <w:p w:rsidR="00B02E51" w:rsidRDefault="00B02E51" w:rsidP="00B02E51">
      <w:pPr>
        <w:tabs>
          <w:tab w:val="left" w:pos="720"/>
          <w:tab w:val="left" w:pos="1440"/>
        </w:tabs>
        <w:spacing w:line="240" w:lineRule="auto"/>
        <w:ind w:left="972" w:hanging="612"/>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Should a loss of funds or stores occur, any employee discovering the loss shall forthwith report it to his Head of Department, who in turn shall report to the Vice-Chancellor. Failure to make an immediate report of such loss shall be regarded as misconduct under Section 2 of Part IV of these Regulations.</w:t>
      </w:r>
    </w:p>
    <w:p w:rsidR="00B02E51" w:rsidRDefault="00B02E51" w:rsidP="00B02E51">
      <w:pPr>
        <w:spacing w:line="240" w:lineRule="auto"/>
        <w:ind w:left="720"/>
        <w:contextualSpacing/>
        <w:jc w:val="both"/>
        <w:rPr>
          <w:rFonts w:ascii="Times New Roman" w:eastAsia="Times New Roman" w:hAnsi="Times New Roman" w:cs="Times New Roman"/>
          <w:b/>
          <w:bCs/>
          <w:sz w:val="24"/>
          <w:szCs w:val="24"/>
        </w:rPr>
      </w:pPr>
    </w:p>
    <w:p w:rsidR="00B02E51" w:rsidRDefault="00B02E51" w:rsidP="00B02E51">
      <w:pPr>
        <w:tabs>
          <w:tab w:val="left" w:pos="720"/>
          <w:tab w:val="left" w:pos="1440"/>
        </w:tabs>
        <w:spacing w:line="240" w:lineRule="auto"/>
        <w:ind w:left="1080" w:hanging="810"/>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(iii) </w:t>
      </w:r>
      <w:r>
        <w:rPr>
          <w:rFonts w:ascii="Times New Roman" w:eastAsia="Times New Roman" w:hAnsi="Times New Roman" w:cs="Times New Roman"/>
          <w:bCs/>
          <w:sz w:val="24"/>
          <w:szCs w:val="24"/>
        </w:rPr>
        <w:tab/>
        <w:t xml:space="preserve">Any employee who is ordered to make restitution by the Vice-Chancellor under </w:t>
      </w:r>
      <w:r>
        <w:rPr>
          <w:rFonts w:ascii="Times New Roman" w:eastAsia="Times New Roman" w:hAnsi="Times New Roman" w:cs="Times New Roman"/>
          <w:sz w:val="24"/>
          <w:szCs w:val="24"/>
        </w:rPr>
        <w:t>this section shall have a right of appeal to Council for a review of the disciplinary action of the Vice-Chancellor.</w:t>
      </w:r>
    </w:p>
    <w:p w:rsidR="00B02E51" w:rsidRDefault="00B02E51" w:rsidP="00B02E51">
      <w:pPr>
        <w:tabs>
          <w:tab w:val="left" w:pos="720"/>
        </w:tabs>
        <w:spacing w:line="240" w:lineRule="auto"/>
        <w:ind w:left="720" w:hanging="720"/>
        <w:rPr>
          <w:rFonts w:ascii="Times New Roman" w:eastAsia="Times New Roman" w:hAnsi="Times New Roman" w:cs="Times New Roman"/>
          <w:b/>
          <w:sz w:val="24"/>
          <w:szCs w:val="24"/>
        </w:rPr>
      </w:pPr>
    </w:p>
    <w:p w:rsidR="00B02E51" w:rsidRDefault="00B02E51" w:rsidP="00B02E51">
      <w:pPr>
        <w:tabs>
          <w:tab w:val="left" w:pos="720"/>
        </w:tabs>
        <w:spacing w:line="240" w:lineRule="auto"/>
        <w:ind w:left="720" w:hanging="720"/>
        <w:rPr>
          <w:rFonts w:ascii="Times New Roman" w:eastAsia="Times New Roman" w:hAnsi="Times New Roman" w:cs="Times New Roman"/>
          <w:b/>
          <w:sz w:val="24"/>
          <w:szCs w:val="24"/>
        </w:rPr>
      </w:pPr>
    </w:p>
    <w:p w:rsidR="00B02E51" w:rsidRDefault="00B02E51" w:rsidP="00B02E51">
      <w:pPr>
        <w:tabs>
          <w:tab w:val="left" w:pos="720"/>
        </w:tabs>
        <w:spacing w:line="240" w:lineRule="auto"/>
        <w:ind w:left="720" w:hanging="720"/>
        <w:rPr>
          <w:rFonts w:ascii="Times New Roman" w:eastAsia="Times New Roman" w:hAnsi="Times New Roman" w:cs="Times New Roman"/>
          <w:b/>
          <w:sz w:val="24"/>
          <w:szCs w:val="24"/>
        </w:rPr>
      </w:pPr>
    </w:p>
    <w:p w:rsidR="00B02E51" w:rsidRDefault="00B02E51" w:rsidP="00B02E51">
      <w:pPr>
        <w:tabs>
          <w:tab w:val="left" w:pos="720"/>
        </w:tabs>
        <w:spacing w:line="240" w:lineRule="auto"/>
        <w:ind w:left="720" w:hanging="720"/>
        <w:rPr>
          <w:rFonts w:ascii="Times New Roman" w:eastAsia="Times New Roman" w:hAnsi="Times New Roman" w:cs="Times New Roman"/>
          <w:b/>
          <w:sz w:val="24"/>
          <w:szCs w:val="24"/>
        </w:rPr>
      </w:pPr>
    </w:p>
    <w:p w:rsidR="00B02E51" w:rsidRDefault="00B02E51" w:rsidP="00B02E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02E51" w:rsidRDefault="00B02E51" w:rsidP="00B02E51">
      <w:pPr>
        <w:tabs>
          <w:tab w:val="left" w:pos="720"/>
        </w:tabs>
        <w:spacing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V</w:t>
      </w:r>
    </w:p>
    <w:p w:rsidR="00B02E51" w:rsidRDefault="00B02E51" w:rsidP="007C0604">
      <w:pPr>
        <w:tabs>
          <w:tab w:val="left" w:pos="720"/>
        </w:tabs>
        <w:spacing w:after="0" w:line="240" w:lineRule="auto"/>
        <w:ind w:left="720" w:hanging="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(NOTE: CORRECT SALARY GRADES FOR E</w:t>
      </w:r>
      <w:r w:rsidR="007C0604">
        <w:rPr>
          <w:rFonts w:ascii="Times New Roman" w:eastAsia="Times New Roman" w:hAnsi="Times New Roman" w:cs="Times New Roman"/>
          <w:b/>
          <w:i/>
          <w:sz w:val="24"/>
          <w:szCs w:val="24"/>
        </w:rPr>
        <w:t xml:space="preserve">ACH CATEGORY OF STAFF ARE TO BE </w:t>
      </w:r>
      <w:r>
        <w:rPr>
          <w:rFonts w:ascii="Times New Roman" w:eastAsia="Times New Roman" w:hAnsi="Times New Roman" w:cs="Times New Roman"/>
          <w:b/>
          <w:i/>
          <w:sz w:val="24"/>
          <w:szCs w:val="24"/>
        </w:rPr>
        <w:t>STATED/INSERTED IN THE APPENDICES. THIS IS THE WORK OF THE COMMITTEE ON CAREER STRUCTURE &amp; HARMONISATION)</w:t>
      </w:r>
    </w:p>
    <w:p w:rsidR="007C0604" w:rsidRDefault="007C0604" w:rsidP="007C0604">
      <w:pPr>
        <w:tabs>
          <w:tab w:val="left" w:pos="720"/>
        </w:tabs>
        <w:spacing w:after="0" w:line="240" w:lineRule="auto"/>
        <w:ind w:left="720" w:hanging="720"/>
        <w:jc w:val="center"/>
        <w:rPr>
          <w:rFonts w:ascii="Times New Roman" w:eastAsia="Times New Roman" w:hAnsi="Times New Roman" w:cs="Times New Roman"/>
          <w:b/>
          <w:i/>
          <w:sz w:val="24"/>
          <w:szCs w:val="24"/>
        </w:rPr>
      </w:pPr>
    </w:p>
    <w:p w:rsidR="00B02E51" w:rsidRDefault="00B02E51" w:rsidP="0079424B">
      <w:pPr>
        <w:numPr>
          <w:ilvl w:val="0"/>
          <w:numId w:val="22"/>
        </w:numPr>
        <w:tabs>
          <w:tab w:val="left" w:pos="720"/>
        </w:tabs>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 GRADES AND PLACEMENTS</w:t>
      </w:r>
    </w:p>
    <w:p w:rsidR="00B02E51" w:rsidRPr="007C0604" w:rsidRDefault="00B02E51" w:rsidP="00B02E51">
      <w:pPr>
        <w:tabs>
          <w:tab w:val="left" w:pos="720"/>
        </w:tabs>
        <w:spacing w:line="240" w:lineRule="auto"/>
        <w:ind w:left="720"/>
        <w:contextualSpacing/>
        <w:rPr>
          <w:rFonts w:ascii="Times New Roman" w:eastAsia="Times New Roman" w:hAnsi="Times New Roman" w:cs="Times New Roman"/>
          <w:i/>
          <w:sz w:val="16"/>
          <w:szCs w:val="24"/>
        </w:rPr>
      </w:pPr>
    </w:p>
    <w:p w:rsidR="00B02E51" w:rsidRDefault="00B02E51" w:rsidP="00B02E51">
      <w:pPr>
        <w:tabs>
          <w:tab w:val="left" w:pos="990"/>
          <w:tab w:val="left" w:pos="1080"/>
          <w:tab w:val="left" w:pos="117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 approved salary scales for senior staff grades are listed in Appendix II to these regulations.  These salary scales may be amended by the Council from time to time but no amendment shall normally adversely affect a member of staff already in the employ of the University.</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6"/>
          <w:szCs w:val="24"/>
        </w:rPr>
      </w:pPr>
    </w:p>
    <w:p w:rsidR="00B02E51" w:rsidRDefault="00B02E51" w:rsidP="00B02E51">
      <w:pPr>
        <w:tabs>
          <w:tab w:val="left" w:pos="1080"/>
        </w:tabs>
        <w:spacing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special circumstances, the Council may make appointments on contract, secondment or transfer outside these salary scales.</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B02E51">
      <w:pPr>
        <w:tabs>
          <w:tab w:val="left" w:pos="1080"/>
        </w:tabs>
        <w:spacing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An expatriate shall normally be appointed on contract only, and when so appointed, shall be paid a contract addition at a rate approved from time to time by the Council and payable at the end of each contract period.</w:t>
      </w:r>
    </w:p>
    <w:p w:rsidR="00B02E51" w:rsidRDefault="00B02E51" w:rsidP="00B02E51">
      <w:pPr>
        <w:keepNext/>
        <w:keepLines/>
        <w:spacing w:before="480"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Placement on Salary Scales on Appointment</w:t>
      </w:r>
    </w:p>
    <w:p w:rsidR="00B02E51" w:rsidRPr="007C0604" w:rsidRDefault="00B02E51" w:rsidP="00B02E51">
      <w:pPr>
        <w:spacing w:line="240" w:lineRule="auto"/>
        <w:jc w:val="both"/>
        <w:rPr>
          <w:rFonts w:ascii="Times New Roman" w:eastAsia="Times New Roman" w:hAnsi="Times New Roman" w:cs="Times New Roman"/>
          <w:sz w:val="2"/>
          <w:szCs w:val="24"/>
        </w:rPr>
      </w:pPr>
    </w:p>
    <w:p w:rsidR="00B02E51" w:rsidRDefault="00B02E51" w:rsidP="0079424B">
      <w:pPr>
        <w:numPr>
          <w:ilvl w:val="0"/>
          <w:numId w:val="23"/>
        </w:numPr>
        <w:tabs>
          <w:tab w:val="left" w:pos="720"/>
        </w:tabs>
        <w:spacing w:line="240" w:lineRule="auto"/>
        <w:ind w:left="1170" w:hanging="327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The entry point on a salary scale on initial appointment shall be determined by the Appointments and Promotions Committee in the case of an academic staff, and by the Administrative Staff Committee in the case of administrative staff, and in both cases in accordance with the financial regulations in force at the time of appointment.</w:t>
      </w:r>
    </w:p>
    <w:p w:rsidR="00B02E51" w:rsidRDefault="00B02E51" w:rsidP="00B02E51">
      <w:pPr>
        <w:tabs>
          <w:tab w:val="left" w:pos="720"/>
        </w:tabs>
        <w:spacing w:line="240" w:lineRule="auto"/>
        <w:ind w:left="720"/>
        <w:contextualSpacing/>
        <w:jc w:val="both"/>
        <w:rPr>
          <w:rFonts w:ascii="Times New Roman" w:eastAsia="Times New Roman" w:hAnsi="Times New Roman" w:cs="Times New Roman"/>
          <w:sz w:val="24"/>
          <w:szCs w:val="24"/>
        </w:rPr>
      </w:pPr>
    </w:p>
    <w:p w:rsidR="00B02E51" w:rsidRDefault="00B02E51" w:rsidP="00B02E51">
      <w:pPr>
        <w:tabs>
          <w:tab w:val="left" w:pos="1260"/>
        </w:tabs>
        <w:spacing w:line="240" w:lineRule="auto"/>
        <w:ind w:left="1170"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In deciding the point on the salary scale for Assistant Lecturer, Lecturer or Senior Lecturer at which a candidate shall be placed on first appointment, the </w:t>
      </w:r>
      <w:r>
        <w:rPr>
          <w:rFonts w:ascii="Times New Roman" w:eastAsia="Times New Roman" w:hAnsi="Times New Roman" w:cs="Times New Roman"/>
          <w:sz w:val="24"/>
          <w:szCs w:val="24"/>
        </w:rPr>
        <w:lastRenderedPageBreak/>
        <w:t>Selection Panel will have regard to experience, qualifications and seniority of the person concerned in the equivalent grade in his previous academic or research appointment if he is from an institution of equivalent status, and will normally grant one increment above the point on the scale he would have reached had he continued in his former post.</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B02E51">
      <w:pPr>
        <w:tabs>
          <w:tab w:val="left" w:pos="720"/>
        </w:tabs>
        <w:spacing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(i) A candidate with a PhD degree (or equivalence) of a University recognized by the   University without teaching experience or publication shall be appointed as Lecturer II. </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B02E51">
      <w:pPr>
        <w:tabs>
          <w:tab w:val="left" w:pos="720"/>
        </w:tabs>
        <w:spacing w:line="240" w:lineRule="auto"/>
        <w:ind w:left="144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A candidate with a PhD degree (or equivalence) of a University recognized by the University shall on first appointment be placed on the appropriate point on Lecturer I grade provided that he meets one or more of the following additional conditions: -</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4"/>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one-year relevant teaching experience with at least three good publications; or</w:t>
      </w:r>
    </w:p>
    <w:p w:rsidR="00B02E51" w:rsidRDefault="00B02E51" w:rsidP="0079424B">
      <w:pPr>
        <w:numPr>
          <w:ilvl w:val="0"/>
          <w:numId w:val="24"/>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years relevant teaching experience with at least two good publications; or</w:t>
      </w:r>
    </w:p>
    <w:p w:rsidR="00B02E51" w:rsidRDefault="00B02E51" w:rsidP="0079424B">
      <w:pPr>
        <w:numPr>
          <w:ilvl w:val="0"/>
          <w:numId w:val="24"/>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with a statutory professional body where required, and as may be recommended by the Appointments and Promotions Committee and approved by Senate from time to time.</w:t>
      </w:r>
    </w:p>
    <w:p w:rsidR="00B02E51" w:rsidRPr="007C0604" w:rsidRDefault="00B02E51" w:rsidP="00B02E51">
      <w:pPr>
        <w:spacing w:line="240" w:lineRule="auto"/>
        <w:jc w:val="both"/>
        <w:rPr>
          <w:rFonts w:ascii="Times New Roman" w:eastAsia="Times New Roman" w:hAnsi="Times New Roman" w:cs="Times New Roman"/>
          <w:b/>
          <w:bCs/>
          <w:sz w:val="14"/>
          <w:szCs w:val="24"/>
        </w:rPr>
      </w:pPr>
      <w:r>
        <w:rPr>
          <w:rFonts w:ascii="Times New Roman" w:eastAsia="Times New Roman" w:hAnsi="Times New Roman" w:cs="Times New Roman"/>
          <w:b/>
          <w:bCs/>
          <w:sz w:val="24"/>
          <w:szCs w:val="24"/>
        </w:rPr>
        <w:t xml:space="preserve">       </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(7)</w:t>
      </w:r>
      <w:r>
        <w:rPr>
          <w:rFonts w:ascii="Times New Roman" w:eastAsia="Times New Roman" w:hAnsi="Times New Roman" w:cs="Times New Roman"/>
          <w:sz w:val="24"/>
          <w:szCs w:val="24"/>
        </w:rPr>
        <w:t xml:space="preserve"> R</w:t>
      </w:r>
      <w:r>
        <w:rPr>
          <w:rFonts w:ascii="Times New Roman" w:eastAsia="Times New Roman" w:hAnsi="Times New Roman" w:cs="Times New Roman"/>
          <w:b/>
          <w:bCs/>
          <w:sz w:val="24"/>
          <w:szCs w:val="24"/>
        </w:rPr>
        <w:t>eview of Salaries and Regrading</w:t>
      </w:r>
    </w:p>
    <w:p w:rsidR="00B02E51" w:rsidRDefault="00B02E51" w:rsidP="00B02E51">
      <w:pPr>
        <w:spacing w:line="24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Committee may review the salary or re-grade the appointment of a member of staff on a recommendation made by the Head of the Department concerned for the reason that the earlier assessment had not been based on all the available facts, which consequentially resulted in a wrong placement on the salary scale or wrong grade, provided that such review or regrading shall normally be </w:t>
      </w:r>
      <w:r>
        <w:rPr>
          <w:rFonts w:ascii="Times New Roman" w:eastAsia="Times New Roman" w:hAnsi="Times New Roman" w:cs="Times New Roman"/>
          <w:sz w:val="24"/>
          <w:szCs w:val="24"/>
        </w:rPr>
        <w:lastRenderedPageBreak/>
        <w:t xml:space="preserve">considered in the first year of appointment and only in such cases the review or regrading shall be made retroactive to the date of such appointment. All proposals for a review of salary or for regrading shall be made in the first instance to the Registrar who shall present them to the Committee for consideration. </w:t>
      </w:r>
    </w:p>
    <w:p w:rsidR="00B02E51" w:rsidRDefault="00B02E51" w:rsidP="00B02E51">
      <w:pPr>
        <w:tabs>
          <w:tab w:val="left" w:pos="360"/>
        </w:tabs>
        <w:spacing w:line="240" w:lineRule="auto"/>
        <w:ind w:left="1080" w:hanging="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Commencement of Salary</w:t>
      </w:r>
    </w:p>
    <w:p w:rsidR="00B02E51" w:rsidRDefault="00B02E51" w:rsidP="00B02E51">
      <w:pPr>
        <w:tabs>
          <w:tab w:val="left" w:pos="360"/>
        </w:tabs>
        <w:spacing w:line="240" w:lineRule="auto"/>
        <w:ind w:left="144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salary and other approved emoluments on initial appointment shall be paid from the date of assumption of duty.</w:t>
      </w:r>
    </w:p>
    <w:p w:rsidR="00B02E51" w:rsidRDefault="00B02E51" w:rsidP="00B02E51">
      <w:pPr>
        <w:tabs>
          <w:tab w:val="left" w:pos="360"/>
        </w:tabs>
        <w:spacing w:line="240" w:lineRule="auto"/>
        <w:ind w:left="720" w:hanging="360"/>
        <w:contextualSpacing/>
        <w:jc w:val="both"/>
        <w:rPr>
          <w:rFonts w:ascii="Times New Roman" w:eastAsia="Times New Roman" w:hAnsi="Times New Roman" w:cs="Times New Roman"/>
          <w:sz w:val="24"/>
          <w:szCs w:val="24"/>
        </w:rPr>
      </w:pPr>
    </w:p>
    <w:p w:rsidR="00B02E51" w:rsidRDefault="00B02E51" w:rsidP="00B02E51">
      <w:pPr>
        <w:tabs>
          <w:tab w:val="left" w:pos="360"/>
        </w:tabs>
        <w:spacing w:line="240" w:lineRule="auto"/>
        <w:ind w:left="144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If a member of staff obtained his/her higher degree while on approved study leave, the commencement of the new scale as well as the regrading shall be from the date of resumption of duty.</w:t>
      </w:r>
    </w:p>
    <w:p w:rsidR="00B02E51" w:rsidRDefault="00B02E51" w:rsidP="00B02E51">
      <w:pPr>
        <w:tabs>
          <w:tab w:val="left" w:pos="360"/>
        </w:tabs>
        <w:spacing w:line="240" w:lineRule="auto"/>
        <w:ind w:left="720" w:hanging="360"/>
        <w:contextualSpacing/>
        <w:jc w:val="both"/>
        <w:rPr>
          <w:rFonts w:ascii="Times New Roman" w:eastAsia="Times New Roman" w:hAnsi="Times New Roman" w:cs="Times New Roman"/>
          <w:sz w:val="24"/>
          <w:szCs w:val="24"/>
        </w:rPr>
      </w:pPr>
    </w:p>
    <w:p w:rsidR="00B02E51" w:rsidRDefault="00B02E51" w:rsidP="00B02E51">
      <w:pPr>
        <w:tabs>
          <w:tab w:val="left" w:pos="360"/>
        </w:tabs>
        <w:spacing w:line="240" w:lineRule="auto"/>
        <w:ind w:left="144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Where a member of staff who obtained a masters or Ph.D. degree from this University is regraded, the date of regrading and new salary will be the date the Senate of the University awarded the degree.</w:t>
      </w:r>
    </w:p>
    <w:p w:rsidR="00B02E51" w:rsidRPr="007C0604" w:rsidRDefault="00B02E51" w:rsidP="00B02E51">
      <w:pPr>
        <w:tabs>
          <w:tab w:val="left" w:pos="360"/>
          <w:tab w:val="left" w:pos="720"/>
        </w:tabs>
        <w:spacing w:line="240" w:lineRule="auto"/>
        <w:ind w:left="720" w:hanging="360"/>
        <w:jc w:val="both"/>
        <w:rPr>
          <w:rFonts w:ascii="Times New Roman" w:eastAsia="Times New Roman" w:hAnsi="Times New Roman" w:cs="Times New Roman"/>
          <w:sz w:val="8"/>
          <w:szCs w:val="24"/>
        </w:rPr>
      </w:pPr>
    </w:p>
    <w:p w:rsidR="00B02E51" w:rsidRDefault="00B02E51" w:rsidP="00B02E51">
      <w:pPr>
        <w:tabs>
          <w:tab w:val="left" w:pos="360"/>
          <w:tab w:val="left" w:pos="72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Rates of Pay</w:t>
      </w:r>
      <w:r>
        <w:rPr>
          <w:rFonts w:ascii="Times New Roman" w:eastAsia="Times New Roman" w:hAnsi="Times New Roman" w:cs="Times New Roman"/>
          <w:sz w:val="24"/>
          <w:szCs w:val="24"/>
        </w:rPr>
        <w:tab/>
      </w:r>
    </w:p>
    <w:p w:rsidR="00B02E51" w:rsidRDefault="00B02E51" w:rsidP="00B02E51">
      <w:pPr>
        <w:tabs>
          <w:tab w:val="left" w:pos="360"/>
          <w:tab w:val="left" w:pos="1440"/>
        </w:tabs>
        <w:spacing w:line="240" w:lineRule="auto"/>
        <w:ind w:left="1800" w:hanging="10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(a) The rates of pay shall be as stipulated in Appendix II or as approved by the Council from time to time.</w:t>
      </w:r>
    </w:p>
    <w:p w:rsidR="00B02E51" w:rsidRDefault="00B02E51" w:rsidP="00B02E51">
      <w:pPr>
        <w:tabs>
          <w:tab w:val="left" w:pos="36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Rates of pay for other posts not included in Appendix II shall be as follows: </w:t>
      </w:r>
    </w:p>
    <w:p w:rsidR="00B02E51" w:rsidRDefault="00B02E51" w:rsidP="0079424B">
      <w:pPr>
        <w:numPr>
          <w:ilvl w:val="0"/>
          <w:numId w:val="25"/>
        </w:numPr>
        <w:tabs>
          <w:tab w:val="left" w:pos="360"/>
          <w:tab w:val="left" w:pos="720"/>
          <w:tab w:val="left" w:pos="1440"/>
        </w:tabs>
        <w:spacing w:line="240" w:lineRule="auto"/>
        <w:ind w:left="1080" w:firstLine="8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Part-Time Academic Staff and Other Non-Academic Employees</w:t>
      </w:r>
    </w:p>
    <w:p w:rsidR="00B02E51" w:rsidRDefault="00B02E51" w:rsidP="00B02E51">
      <w:pPr>
        <w:tabs>
          <w:tab w:val="left" w:pos="360"/>
          <w:tab w:val="left" w:pos="720"/>
          <w:tab w:val="left" w:pos="1440"/>
        </w:tabs>
        <w:spacing w:line="240" w:lineRule="auto"/>
        <w:ind w:left="21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Graduates or such professionally qualified persons who are not members of the University staff, but who are required to undertake part-time teaching, shall be paid at a rate to be fixed by the Council.    </w:t>
      </w:r>
    </w:p>
    <w:p w:rsidR="00B02E51" w:rsidRDefault="00B02E51" w:rsidP="00075D74">
      <w:pPr>
        <w:tabs>
          <w:tab w:val="left" w:pos="360"/>
          <w:tab w:val="left" w:pos="720"/>
          <w:tab w:val="left" w:pos="11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Temporary Part-Time Graduate or Other Non-Academic Employees</w:t>
      </w:r>
    </w:p>
    <w:p w:rsidR="00B02E51" w:rsidRDefault="00B02E51" w:rsidP="00075D74">
      <w:pPr>
        <w:tabs>
          <w:tab w:val="left" w:pos="360"/>
          <w:tab w:val="left" w:pos="720"/>
          <w:tab w:val="left" w:pos="1980"/>
        </w:tabs>
        <w:spacing w:after="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Graduate or suitably qualified persons appointed on temporary part-time work other than teaching shall be paid at the rate to be fixed by the Council and the persons so employed shall not work for more than four hours a day up to a maximum of </w:t>
      </w:r>
      <w:r>
        <w:rPr>
          <w:rFonts w:ascii="Times New Roman" w:eastAsia="Times New Roman" w:hAnsi="Times New Roman" w:cs="Times New Roman"/>
          <w:b/>
          <w:bCs/>
          <w:i/>
          <w:iCs/>
          <w:sz w:val="24"/>
          <w:szCs w:val="24"/>
        </w:rPr>
        <w:t>twenty hours</w:t>
      </w:r>
      <w:r>
        <w:rPr>
          <w:rFonts w:ascii="Times New Roman" w:eastAsia="Times New Roman" w:hAnsi="Times New Roman" w:cs="Times New Roman"/>
          <w:sz w:val="24"/>
          <w:szCs w:val="24"/>
        </w:rPr>
        <w:t xml:space="preserve"> a week.</w:t>
      </w:r>
    </w:p>
    <w:p w:rsidR="00075D74" w:rsidRDefault="00075D74" w:rsidP="00075D74">
      <w:pPr>
        <w:tabs>
          <w:tab w:val="left" w:pos="360"/>
          <w:tab w:val="left" w:pos="720"/>
          <w:tab w:val="left" w:pos="1980"/>
        </w:tabs>
        <w:spacing w:after="0" w:line="240" w:lineRule="auto"/>
        <w:ind w:left="2160" w:hanging="720"/>
        <w:jc w:val="both"/>
        <w:rPr>
          <w:rFonts w:ascii="Times New Roman" w:eastAsia="Times New Roman" w:hAnsi="Times New Roman" w:cs="Times New Roman"/>
          <w:sz w:val="24"/>
          <w:szCs w:val="24"/>
        </w:rPr>
      </w:pPr>
    </w:p>
    <w:p w:rsidR="00B02E51" w:rsidRDefault="00B02E51" w:rsidP="00075D74">
      <w:pPr>
        <w:tabs>
          <w:tab w:val="left" w:pos="360"/>
          <w:tab w:val="left" w:pos="720"/>
          <w:tab w:val="left" w:pos="1422"/>
        </w:tabs>
        <w:spacing w:after="0" w:line="240" w:lineRule="auto"/>
        <w:ind w:left="1080"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Demonstrators (P</w:t>
      </w:r>
      <w:r>
        <w:rPr>
          <w:rFonts w:ascii="Times New Roman" w:eastAsia="Times New Roman" w:hAnsi="Times New Roman" w:cs="Times New Roman"/>
          <w:i/>
          <w:iCs/>
          <w:sz w:val="24"/>
          <w:szCs w:val="24"/>
          <w:u w:val="single"/>
        </w:rPr>
        <w:t>art-Time</w:t>
      </w:r>
      <w:r>
        <w:rPr>
          <w:rFonts w:ascii="Times New Roman" w:eastAsia="Times New Roman" w:hAnsi="Times New Roman" w:cs="Times New Roman"/>
          <w:sz w:val="24"/>
          <w:szCs w:val="24"/>
          <w:u w:val="single"/>
        </w:rPr>
        <w:t>)</w:t>
      </w:r>
    </w:p>
    <w:p w:rsidR="00B02E51" w:rsidRDefault="00B02E51" w:rsidP="0079424B">
      <w:pPr>
        <w:pStyle w:val="ListParagraph"/>
        <w:numPr>
          <w:ilvl w:val="3"/>
          <w:numId w:val="26"/>
        </w:numPr>
        <w:tabs>
          <w:tab w:val="left" w:pos="360"/>
          <w:tab w:val="left" w:pos="720"/>
          <w:tab w:val="left" w:pos="1782"/>
          <w:tab w:val="left" w:pos="2160"/>
        </w:tabs>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rPr>
        <w:t>Graduate demonstrators shall be paid at the rate to be fixed by the Council.</w:t>
      </w:r>
    </w:p>
    <w:p w:rsidR="00B02E51" w:rsidRDefault="00B02E51" w:rsidP="0079424B">
      <w:pPr>
        <w:pStyle w:val="ListParagraph"/>
        <w:numPr>
          <w:ilvl w:val="3"/>
          <w:numId w:val="26"/>
        </w:numPr>
        <w:tabs>
          <w:tab w:val="left" w:pos="360"/>
          <w:tab w:val="left" w:pos="720"/>
          <w:tab w:val="left" w:pos="1242"/>
          <w:tab w:val="left" w:pos="2520"/>
        </w:tabs>
        <w:spacing w:after="200" w:line="240" w:lineRule="auto"/>
        <w:jc w:val="both"/>
        <w:rPr>
          <w:rFonts w:ascii="Times New Roman" w:hAnsi="Times New Roman"/>
          <w:sz w:val="24"/>
          <w:szCs w:val="24"/>
        </w:rPr>
      </w:pPr>
      <w:r>
        <w:rPr>
          <w:rFonts w:ascii="Times New Roman" w:hAnsi="Times New Roman"/>
          <w:sz w:val="24"/>
          <w:szCs w:val="24"/>
        </w:rPr>
        <w:t>Student demonstrators (i.e., students proceeding to a Final Degree examination) shall be paid at the rate to be fixed by Council.</w:t>
      </w:r>
    </w:p>
    <w:p w:rsidR="00B02E51" w:rsidRDefault="00B02E51" w:rsidP="00075D74">
      <w:pPr>
        <w:tabs>
          <w:tab w:val="left" w:pos="360"/>
          <w:tab w:val="left" w:pos="720"/>
          <w:tab w:val="left" w:pos="1062"/>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(iv)  </w:t>
      </w:r>
      <w:r>
        <w:rPr>
          <w:rFonts w:ascii="Times New Roman" w:eastAsia="Times New Roman" w:hAnsi="Times New Roman" w:cs="Times New Roman"/>
          <w:sz w:val="24"/>
          <w:szCs w:val="24"/>
          <w:u w:val="single"/>
        </w:rPr>
        <w:t>Associate Lectureship</w:t>
      </w:r>
    </w:p>
    <w:p w:rsidR="00B02E51" w:rsidRDefault="00B02E51" w:rsidP="00075D74">
      <w:pPr>
        <w:tabs>
          <w:tab w:val="left" w:pos="360"/>
          <w:tab w:val="left" w:pos="720"/>
          <w:tab w:val="left" w:pos="1782"/>
          <w:tab w:val="left" w:pos="2160"/>
        </w:tabs>
        <w:spacing w:after="0" w:line="240" w:lineRule="auto"/>
        <w:ind w:left="216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Graduates or such professionally qualified persons who are not members of the University staff shall be appointed on lump sum per session. The lump sum shall normally be fixed by the Council.</w:t>
      </w:r>
    </w:p>
    <w:p w:rsidR="00075D74" w:rsidRDefault="00075D74" w:rsidP="00075D74">
      <w:pPr>
        <w:tabs>
          <w:tab w:val="left" w:pos="360"/>
          <w:tab w:val="left" w:pos="720"/>
          <w:tab w:val="left" w:pos="1782"/>
          <w:tab w:val="left" w:pos="2160"/>
        </w:tabs>
        <w:spacing w:after="0" w:line="240" w:lineRule="auto"/>
        <w:ind w:left="2160" w:hanging="1440"/>
        <w:jc w:val="both"/>
        <w:rPr>
          <w:rFonts w:ascii="Times New Roman" w:eastAsia="Times New Roman" w:hAnsi="Times New Roman" w:cs="Times New Roman"/>
          <w:sz w:val="24"/>
          <w:szCs w:val="24"/>
        </w:rPr>
      </w:pPr>
    </w:p>
    <w:p w:rsidR="00B02E51" w:rsidRDefault="00B02E51" w:rsidP="00B02E51">
      <w:pPr>
        <w:tabs>
          <w:tab w:val="left" w:pos="720"/>
        </w:tabs>
        <w:spacing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(10) Increments</w:t>
      </w:r>
    </w:p>
    <w:p w:rsidR="00B02E51" w:rsidRDefault="00B02E51" w:rsidP="00B02E51">
      <w:pPr>
        <w:spacing w:line="240" w:lineRule="auto"/>
        <w:ind w:left="12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for annual increment for a member of staff so entitled, shall be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October of each year and as may be reviewed by the Council from time to time, provided that a member of staff who, after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March in any session takes an appointment or enters a salary scale on which increment is to be made, will not be eligible for an increment until October of the year following.</w:t>
      </w:r>
    </w:p>
    <w:p w:rsidR="00B02E51" w:rsidRDefault="00B02E51" w:rsidP="00B02E51">
      <w:pPr>
        <w:tabs>
          <w:tab w:val="left" w:pos="-1230"/>
        </w:tabs>
        <w:spacing w:line="240" w:lineRule="auto"/>
        <w:jc w:val="both"/>
        <w:rPr>
          <w:rFonts w:ascii="Times New Roman" w:eastAsia="Times New Roman" w:hAnsi="Times New Roman" w:cs="Times New Roman"/>
          <w:b/>
          <w:bCs/>
          <w:sz w:val="24"/>
          <w:szCs w:val="24"/>
        </w:rPr>
      </w:pPr>
    </w:p>
    <w:p w:rsidR="00B02E51" w:rsidRDefault="00B02E51" w:rsidP="00B02E51">
      <w:pPr>
        <w:tabs>
          <w:tab w:val="left" w:pos="-1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
    <w:p w:rsidR="00B02E51" w:rsidRDefault="00B02E51" w:rsidP="00B02E51">
      <w:pPr>
        <w:tabs>
          <w:tab w:val="left" w:pos="72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VI</w:t>
      </w:r>
    </w:p>
    <w:p w:rsidR="00B02E51" w:rsidRDefault="00B02E51" w:rsidP="0079424B">
      <w:pPr>
        <w:numPr>
          <w:ilvl w:val="0"/>
          <w:numId w:val="22"/>
        </w:numPr>
        <w:tabs>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PENSION AND GRATUITY</w:t>
      </w:r>
    </w:p>
    <w:p w:rsidR="00B02E51" w:rsidRDefault="00B02E51" w:rsidP="00B02E51">
      <w:pPr>
        <w:spacing w:line="240" w:lineRule="auto"/>
        <w:ind w:left="106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 Nigerian member of staff who holds an appointment to retiring age shall be eligible for pension and gratuity in accordance with the provisions of the Pensions Reform Act, 2014 or any substitute therefor.</w:t>
      </w:r>
    </w:p>
    <w:p w:rsidR="00B02E51" w:rsidRDefault="00B02E51" w:rsidP="00B02E51">
      <w:pPr>
        <w:spacing w:line="240" w:lineRule="auto"/>
        <w:ind w:left="106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To qualify for retirement benefits, a member of staff must have attained the age of 50 years and must give a minimum notice of at least three or six months, as applicable, of his/her intention to retire as provided in Part III of these Regulations.</w:t>
      </w:r>
    </w:p>
    <w:p w:rsidR="00B02E51" w:rsidRDefault="00B02E51" w:rsidP="00B02E51">
      <w:pPr>
        <w:spacing w:line="240" w:lineRule="auto"/>
        <w:ind w:left="106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A Non-Nigerian shall not be offered appointment on pensionable terms but on contract. Such staff shall normally be entitled to a contract addition if and as approved from time to time by the Council.</w:t>
      </w:r>
    </w:p>
    <w:p w:rsidR="00B02E51" w:rsidRDefault="00B02E51" w:rsidP="00B02E51">
      <w:pPr>
        <w:spacing w:line="240" w:lineRule="auto"/>
        <w:ind w:left="106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A member of staff who withdraws from the service of the University before attaining the age of 50 years shall be eligible for gratuity and pension in accordance with the provisions of the Pension Reform Act 2014 or any applicable law.</w:t>
      </w:r>
    </w:p>
    <w:p w:rsidR="00B02E51" w:rsidRDefault="00B02E51" w:rsidP="00B02E51">
      <w:pPr>
        <w:spacing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A member of staff who is required by the University Council to withdraw or retire from service under Part IV, Section 17 (7) of these Regulations shall be entitled to retirement benefits in accordance with the provisions of the Pension Reform Act 2014 and in addition, three- or six-months’ salary in lieu of notice where notice of termination is not given as appropriate.</w:t>
      </w:r>
    </w:p>
    <w:p w:rsidR="00B02E51" w:rsidRDefault="00B02E51" w:rsidP="00B02E51">
      <w:pPr>
        <w:spacing w:line="240" w:lineRule="auto"/>
        <w:ind w:left="360"/>
        <w:jc w:val="both"/>
        <w:rPr>
          <w:rFonts w:ascii="Times New Roman" w:eastAsia="Times New Roman" w:hAnsi="Times New Roman" w:cs="Times New Roman"/>
          <w:sz w:val="24"/>
          <w:szCs w:val="24"/>
          <w:u w:val="single"/>
        </w:rPr>
      </w:pPr>
    </w:p>
    <w:p w:rsidR="00B02E51" w:rsidRDefault="00B02E51" w:rsidP="00B02E51">
      <w:pPr>
        <w:framePr w:h="5000" w:hRule="exact" w:hSpace="180" w:wrap="around" w:vAnchor="text" w:hAnchor="page" w:x="677" w:y="1843"/>
        <w:spacing w:line="240" w:lineRule="auto"/>
        <w:ind w:left="707" w:hanging="707"/>
        <w:jc w:val="both"/>
        <w:rPr>
          <w:rFonts w:ascii="Times New Roman" w:eastAsia="Times New Roman" w:hAnsi="Times New Roman" w:cs="Times New Roman"/>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1D7AC3" w:rsidRDefault="001D7AC3" w:rsidP="00B02E51">
      <w:pPr>
        <w:tabs>
          <w:tab w:val="left" w:pos="720"/>
        </w:tabs>
        <w:spacing w:line="240" w:lineRule="auto"/>
        <w:ind w:left="720" w:hanging="720"/>
        <w:jc w:val="center"/>
        <w:rPr>
          <w:rFonts w:ascii="Times New Roman" w:eastAsia="Times New Roman" w:hAnsi="Times New Roman" w:cs="Times New Roman"/>
          <w:b/>
          <w:sz w:val="24"/>
          <w:szCs w:val="24"/>
        </w:rPr>
      </w:pPr>
    </w:p>
    <w:p w:rsidR="00B02E51" w:rsidRDefault="00B02E51" w:rsidP="00B02E51">
      <w:pPr>
        <w:tabs>
          <w:tab w:val="left" w:pos="720"/>
        </w:tabs>
        <w:spacing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VII</w:t>
      </w:r>
    </w:p>
    <w:p w:rsidR="00B02E51" w:rsidRDefault="00B02E51" w:rsidP="0079424B">
      <w:pPr>
        <w:widowControl w:val="0"/>
        <w:numPr>
          <w:ilvl w:val="0"/>
          <w:numId w:val="22"/>
        </w:numPr>
        <w:tabs>
          <w:tab w:val="left" w:pos="720"/>
          <w:tab w:val="left" w:pos="1440"/>
        </w:tabs>
        <w:autoSpaceDE w:val="0"/>
        <w:autoSpaceDN w:val="0"/>
        <w:adjustRightInd w:val="0"/>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PROMOTIONS</w:t>
      </w:r>
    </w:p>
    <w:p w:rsidR="00B02E51" w:rsidRDefault="00B02E51" w:rsidP="00B02E51">
      <w:pPr>
        <w:spacing w:line="240" w:lineRule="auto"/>
        <w:ind w:left="1080"/>
        <w:contextualSpacing/>
        <w:jc w:val="center"/>
        <w:rPr>
          <w:rFonts w:ascii="Times New Roman" w:eastAsia="Times New Roman" w:hAnsi="Times New Roman" w:cs="Times New Roman"/>
          <w:b/>
          <w:sz w:val="24"/>
          <w:szCs w:val="24"/>
        </w:rPr>
      </w:pPr>
    </w:p>
    <w:p w:rsidR="00B02E51" w:rsidRDefault="00B02E51" w:rsidP="00B02E51">
      <w:pPr>
        <w:spacing w:line="240" w:lineRule="auto"/>
        <w:ind w:left="99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Promotion of Academic Staff</w:t>
      </w:r>
    </w:p>
    <w:p w:rsidR="00B02E51" w:rsidRDefault="00B02E51" w:rsidP="00B02E51">
      <w:pPr>
        <w:tabs>
          <w:tab w:val="left" w:pos="720"/>
        </w:tabs>
        <w:spacing w:line="240" w:lineRule="auto"/>
        <w:ind w:left="117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section, "the Committee" means the Appointments and Promotions Committee.</w:t>
      </w:r>
    </w:p>
    <w:p w:rsidR="00B02E51" w:rsidRDefault="00B02E51" w:rsidP="00B02E51">
      <w:pPr>
        <w:spacing w:line="240" w:lineRule="auto"/>
        <w:ind w:left="612" w:hanging="6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ab/>
        <w:t>A Review Panel shall be constituted in each College/Faculty/Institute/Library in line with the Senate approved guidelines and shall receive proposals from Heads of Departments based on recommendations of the Departmental Review Panels for the promotion of academic staff. After due consideration of the proposals, the College/Faculty /Institute Review Panel shall make its own recommendations to the Committee. Where there is neither a substantive nor an acting Head of Department, proposals for promotion in that Department shall be made by the Dean of the Faculty based on the recommendations of the Departmental Review Panel.</w:t>
      </w:r>
    </w:p>
    <w:p w:rsidR="00B02E51" w:rsidRDefault="00B02E51" w:rsidP="00B02E51">
      <w:pPr>
        <w:spacing w:line="240" w:lineRule="auto"/>
        <w:ind w:left="612" w:hanging="6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ab/>
        <w:t>A proposal for promotion made by a Head of Department shall include a comprehensive assessment of the candidate’s qualifications and overall performance in the Department/Faculty. Research and publications shall be evaluated subject to the criteria in Part VII, Sections 7 and 8. They shall not be merely enumerated. At the end of every annual review, the Dean or the Head of Department as the case may be, shall make known to each staff the decision of the Review Panel regarding him.</w:t>
      </w:r>
    </w:p>
    <w:p w:rsidR="00B02E51" w:rsidRDefault="00B02E51" w:rsidP="00B02E51">
      <w:pPr>
        <w:tabs>
          <w:tab w:val="left" w:pos="72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ab/>
        <w:t xml:space="preserve">All members of the academic staff, irrespective of grade, shall be reviewed annually. For promotions below the grade of Senior Lecturer, the decisions of the Faculty/Institute/Library Review Panel shall be communicated to the candidates after the meeting of the Review Panel using the approved University format for communicating such decisions; but promotions up to the </w:t>
      </w:r>
      <w:r>
        <w:rPr>
          <w:rFonts w:ascii="Times New Roman" w:eastAsia="Times New Roman" w:hAnsi="Times New Roman" w:cs="Times New Roman"/>
          <w:sz w:val="24"/>
          <w:szCs w:val="24"/>
        </w:rPr>
        <w:lastRenderedPageBreak/>
        <w:t>grade of Senior Lecturer in the College of Health Sciences shall be communicated to the candidates by the College. Promotions to the Readership/ Professorship grades shall be communicated to the candidates by the Registrar using the approved format.</w:t>
      </w:r>
    </w:p>
    <w:p w:rsidR="00B02E51" w:rsidRDefault="00B02E51" w:rsidP="00B02E51">
      <w:pPr>
        <w:tabs>
          <w:tab w:val="left" w:pos="72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ab/>
        <w:t>Promotions may be classified as either normal or accelerated:</w:t>
      </w:r>
    </w:p>
    <w:p w:rsidR="00B02E51" w:rsidRDefault="00B02E51" w:rsidP="0079424B">
      <w:pPr>
        <w:numPr>
          <w:ilvl w:val="0"/>
          <w:numId w:val="27"/>
        </w:numPr>
        <w:tabs>
          <w:tab w:val="left" w:pos="702"/>
        </w:tabs>
        <w:spacing w:line="240" w:lineRule="auto"/>
        <w:ind w:left="702" w:hanging="3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normal promotion is one to which a member of staff is eligible having served for a minimum of three years on a salary grade level provided that the staff also meets the other criteria stipulated in these Regulations or as may be made from time to time.</w:t>
      </w:r>
    </w:p>
    <w:p w:rsidR="00B02E51" w:rsidRDefault="00B02E51" w:rsidP="00B02E51">
      <w:pPr>
        <w:tabs>
          <w:tab w:val="left" w:pos="1010"/>
        </w:tabs>
        <w:spacing w:line="240" w:lineRule="auto"/>
        <w:ind w:left="1080"/>
        <w:contextualSpacing/>
        <w:jc w:val="both"/>
        <w:rPr>
          <w:rFonts w:ascii="Times New Roman" w:eastAsia="Times New Roman" w:hAnsi="Times New Roman" w:cs="Times New Roman"/>
          <w:sz w:val="24"/>
          <w:szCs w:val="24"/>
        </w:rPr>
      </w:pPr>
    </w:p>
    <w:p w:rsidR="00B02E51" w:rsidRDefault="00B02E51" w:rsidP="0079424B">
      <w:pPr>
        <w:numPr>
          <w:ilvl w:val="0"/>
          <w:numId w:val="27"/>
        </w:numPr>
        <w:tabs>
          <w:tab w:val="left" w:pos="720"/>
        </w:tabs>
        <w:spacing w:line="240" w:lineRule="auto"/>
        <w:ind w:left="72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accelerated promotion is one to which an employee is eligible before spending the maximum number of years required on a salary grade in addition to meeting the other criteria, provided that a member of staff shall normally be expected to spend at least two years on his or her present grade.</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27"/>
        </w:numPr>
        <w:tabs>
          <w:tab w:val="left" w:pos="792"/>
        </w:tabs>
        <w:spacing w:line="240" w:lineRule="auto"/>
        <w:ind w:left="792" w:hanging="43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meeting the other criteria for promotion, the following criteria shall apply to entitle a candidate to an accelerated promotion:</w:t>
      </w:r>
    </w:p>
    <w:p w:rsidR="00B02E51" w:rsidRDefault="00B02E51" w:rsidP="0079424B">
      <w:pPr>
        <w:numPr>
          <w:ilvl w:val="0"/>
          <w:numId w:val="2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scholarly research publications in related journals in the candidate’s field.</w:t>
      </w:r>
    </w:p>
    <w:p w:rsidR="00B02E51" w:rsidRDefault="00B02E51" w:rsidP="0079424B">
      <w:pPr>
        <w:numPr>
          <w:ilvl w:val="0"/>
          <w:numId w:val="2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exceptional teaching ability; and </w:t>
      </w:r>
    </w:p>
    <w:p w:rsidR="00B02E51" w:rsidRDefault="00B02E51" w:rsidP="0079424B">
      <w:pPr>
        <w:numPr>
          <w:ilvl w:val="0"/>
          <w:numId w:val="2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special contribution(s) to the Department and or the University.</w:t>
      </w:r>
    </w:p>
    <w:p w:rsidR="00B02E51" w:rsidRDefault="00B02E51" w:rsidP="00B02E51">
      <w:pPr>
        <w:spacing w:line="240" w:lineRule="auto"/>
        <w:ind w:left="702" w:hanging="6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Appeal Against College/Faculty Review Panel Decision</w:t>
      </w:r>
    </w:p>
    <w:p w:rsidR="00B02E51" w:rsidRDefault="00B02E51" w:rsidP="00B02E51">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Appeal against College/Faculty/Institute Review Committee decision shall initially be addressed to the College/Faculty/Institute Review Committee. The Panel will then consider the protest and communicate its decision to </w:t>
      </w:r>
      <w:r>
        <w:rPr>
          <w:rFonts w:ascii="Times New Roman" w:eastAsia="Times New Roman" w:hAnsi="Times New Roman" w:cs="Times New Roman"/>
          <w:sz w:val="24"/>
          <w:szCs w:val="24"/>
        </w:rPr>
        <w:lastRenderedPageBreak/>
        <w:t>the staff. If still not satisfied, the staff may petition the Appointments and Promotions Committee. Such a petition shall be forwarded to the Chairman of the Appointments and Promotions Committee through the Provost/Dean/Director of the College/ Faculty/Institute who shall forward with the petition the comments and decision of the College/Faculty/Institute Review Panel relating to the case.</w:t>
      </w:r>
    </w:p>
    <w:p w:rsidR="00B02E51" w:rsidRDefault="00B02E51" w:rsidP="00B02E51">
      <w:pPr>
        <w:spacing w:line="240" w:lineRule="auto"/>
        <w:ind w:left="612" w:hanging="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Appeal Against Appointments and Promotions Committee’s Decision</w:t>
      </w:r>
    </w:p>
    <w:p w:rsidR="00B02E51" w:rsidRDefault="00B02E51" w:rsidP="00B02E51">
      <w:pPr>
        <w:spacing w:line="240" w:lineRule="auto"/>
        <w:ind w:left="990" w:hanging="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All appeals against dec</w:t>
      </w:r>
      <w:r w:rsidR="00075D74">
        <w:rPr>
          <w:rFonts w:ascii="Times New Roman" w:eastAsia="Times New Roman" w:hAnsi="Times New Roman" w:cs="Times New Roman"/>
          <w:sz w:val="24"/>
          <w:szCs w:val="24"/>
        </w:rPr>
        <w:t xml:space="preserve">isions made by the Appointments </w:t>
      </w:r>
      <w:r>
        <w:rPr>
          <w:rFonts w:ascii="Times New Roman" w:eastAsia="Times New Roman" w:hAnsi="Times New Roman" w:cs="Times New Roman"/>
          <w:sz w:val="24"/>
          <w:szCs w:val="24"/>
        </w:rPr>
        <w:t>and Promotions Committee in relation to annual reviews shall be routed through the Provost, Dean or Director to the Appointments and Promotions Committee for a reconsideration of its decision, provided that where the petitioner is the Provost, Dean or Director he/she shall forward the appeal directly to the Committee.</w:t>
      </w:r>
    </w:p>
    <w:p w:rsidR="00B02E51" w:rsidRDefault="00075D74" w:rsidP="00B02E51">
      <w:pPr>
        <w:spacing w:line="240" w:lineRule="auto"/>
        <w:ind w:left="990" w:hanging="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B02E51">
        <w:rPr>
          <w:rFonts w:ascii="Times New Roman" w:eastAsia="Times New Roman" w:hAnsi="Times New Roman" w:cs="Times New Roman"/>
          <w:sz w:val="24"/>
          <w:szCs w:val="24"/>
        </w:rPr>
        <w:t>For promotion cases that terminate at the Faculty/College/Library/Institute Review Panel, appeals shall be routed through the Head of Department, Unit, Institute or Director to the appropriate Review Panel for a reconsideration of its decision, provided that where the petitioner is the Head of Department/Unit/Institute, s/he shall forward the appeal directly to the Dean or Provost as appropriate.</w:t>
      </w:r>
    </w:p>
    <w:p w:rsidR="00B02E51" w:rsidRDefault="00B02E51" w:rsidP="00B02E51">
      <w:pPr>
        <w:spacing w:after="0" w:line="240" w:lineRule="auto"/>
        <w:ind w:left="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sz w:val="24"/>
          <w:szCs w:val="24"/>
        </w:rPr>
        <w:t>NOTES</w:t>
      </w:r>
    </w:p>
    <w:p w:rsidR="00B02E51" w:rsidRDefault="00B02E51" w:rsidP="00B02E51">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notes apply to the tables on publications regarding assessment of academic staff   for promotion</w:t>
      </w:r>
      <w:r w:rsidR="00075D74">
        <w:rPr>
          <w:rFonts w:ascii="Times New Roman" w:eastAsia="Times New Roman" w:hAnsi="Times New Roman" w:cs="Times New Roman"/>
          <w:sz w:val="24"/>
          <w:szCs w:val="24"/>
        </w:rPr>
        <w:t>.</w:t>
      </w:r>
    </w:p>
    <w:p w:rsidR="00075D74" w:rsidRDefault="00075D74" w:rsidP="00B02E51">
      <w:pPr>
        <w:spacing w:after="0" w:line="240" w:lineRule="auto"/>
        <w:ind w:left="540"/>
        <w:jc w:val="both"/>
        <w:rPr>
          <w:rFonts w:ascii="Times New Roman" w:eastAsia="Times New Roman" w:hAnsi="Times New Roman" w:cs="Times New Roman"/>
          <w:sz w:val="24"/>
          <w:szCs w:val="24"/>
        </w:rPr>
      </w:pPr>
    </w:p>
    <w:p w:rsidR="00B02E51" w:rsidRPr="00075D74" w:rsidRDefault="00B02E51" w:rsidP="00075D74">
      <w:pPr>
        <w:tabs>
          <w:tab w:val="left" w:pos="7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 (i): Refereed Conference Proceedings:</w:t>
      </w:r>
    </w:p>
    <w:p w:rsidR="00B02E51" w:rsidRDefault="00B02E51" w:rsidP="00075D7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at Conferences should be encouraged; however, the proportion of Publications to be assessed for promotion purposes should not exceed fifteen percent (15%) for all categories of staff.</w:t>
      </w:r>
    </w:p>
    <w:p w:rsidR="00075D74" w:rsidRDefault="00075D74" w:rsidP="00075D74">
      <w:pPr>
        <w:spacing w:after="0" w:line="240" w:lineRule="auto"/>
        <w:ind w:left="720"/>
        <w:rPr>
          <w:rFonts w:ascii="Times New Roman" w:eastAsia="Times New Roman" w:hAnsi="Times New Roman" w:cs="Times New Roman"/>
          <w:sz w:val="24"/>
          <w:szCs w:val="24"/>
        </w:rPr>
      </w:pPr>
    </w:p>
    <w:p w:rsidR="00075D74" w:rsidRDefault="00075D74" w:rsidP="00075D74">
      <w:pPr>
        <w:spacing w:after="0" w:line="240" w:lineRule="auto"/>
        <w:ind w:left="720"/>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Item (ii): Books and Monographs:</w:t>
      </w:r>
    </w:p>
    <w:p w:rsidR="00B02E51" w:rsidRDefault="00B02E51" w:rsidP="0079424B">
      <w:pPr>
        <w:numPr>
          <w:ilvl w:val="0"/>
          <w:numId w:val="29"/>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books for assessment must be accredited by the appropriate organs.</w:t>
      </w:r>
    </w:p>
    <w:p w:rsidR="00B02E51" w:rsidRDefault="00B02E51" w:rsidP="0079424B">
      <w:pPr>
        <w:numPr>
          <w:ilvl w:val="0"/>
          <w:numId w:val="29"/>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categories of staff may contribute chapters to edited books.</w:t>
      </w:r>
    </w:p>
    <w:p w:rsidR="00B02E51" w:rsidRDefault="00B02E51" w:rsidP="0079424B">
      <w:pPr>
        <w:numPr>
          <w:ilvl w:val="0"/>
          <w:numId w:val="29"/>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Authored accredited books are acceptable only if the staff published such books after promotion to the rank of Senior Lecturer or above; thus, any authored book while the staff had not attained the status of Senior Lecturer shall not be assessed.</w:t>
      </w:r>
    </w:p>
    <w:p w:rsidR="00B02E51" w:rsidRDefault="00B02E51" w:rsidP="0079424B">
      <w:pPr>
        <w:numPr>
          <w:ilvl w:val="0"/>
          <w:numId w:val="29"/>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proportion of authored books or contributions to book assessed shall not exceed </w:t>
      </w:r>
      <w:r>
        <w:rPr>
          <w:rFonts w:ascii="Times New Roman" w:eastAsia="Times New Roman" w:hAnsi="Times New Roman" w:cs="Times New Roman"/>
          <w:b/>
          <w:sz w:val="24"/>
          <w:szCs w:val="24"/>
        </w:rPr>
        <w:t>ten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percent (10%)</w:t>
      </w:r>
      <w:r>
        <w:rPr>
          <w:rFonts w:ascii="Times New Roman" w:eastAsia="Times New Roman" w:hAnsi="Times New Roman" w:cs="Times New Roman"/>
          <w:sz w:val="24"/>
          <w:szCs w:val="24"/>
        </w:rPr>
        <w:t xml:space="preserve"> for all categories of Staff.</w:t>
      </w:r>
    </w:p>
    <w:p w:rsidR="00075D74" w:rsidRPr="001D7AC3" w:rsidRDefault="00075D74" w:rsidP="00075D74">
      <w:pPr>
        <w:spacing w:line="240" w:lineRule="auto"/>
        <w:ind w:left="990"/>
        <w:contextualSpacing/>
        <w:jc w:val="both"/>
        <w:rPr>
          <w:rFonts w:ascii="Times New Roman" w:eastAsia="Times New Roman" w:hAnsi="Times New Roman" w:cs="Times New Roman"/>
          <w:szCs w:val="24"/>
        </w:rPr>
      </w:pPr>
    </w:p>
    <w:p w:rsidR="00B02E51" w:rsidRDefault="00B02E51" w:rsidP="00075D7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(iii): Sole/Joint Authorship:</w:t>
      </w:r>
    </w:p>
    <w:p w:rsidR="00B02E51" w:rsidRDefault="00B02E51" w:rsidP="00B02E51">
      <w:pPr>
        <w:spacing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Sole and joint authored publications are acceptable subject to the following:</w:t>
      </w:r>
    </w:p>
    <w:p w:rsidR="00B02E51" w:rsidRDefault="00B02E51" w:rsidP="0079424B">
      <w:pPr>
        <w:numPr>
          <w:ilvl w:val="0"/>
          <w:numId w:val="30"/>
        </w:numPr>
        <w:spacing w:line="240" w:lineRule="auto"/>
        <w:ind w:left="1242" w:hanging="45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Joint Authorship shall constitute a minimum of twenty percent (20%) of all publications for staff for promotion to Senior Lecturer post or above.</w:t>
      </w:r>
    </w:p>
    <w:p w:rsidR="00B02E51" w:rsidRDefault="00B02E51" w:rsidP="0079424B">
      <w:pPr>
        <w:numPr>
          <w:ilvl w:val="0"/>
          <w:numId w:val="30"/>
        </w:numPr>
        <w:spacing w:line="240" w:lineRule="auto"/>
        <w:ind w:left="1242" w:hanging="45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Humanities, sole authorship shall constitute not less than ten percent (10%) of total publications.</w:t>
      </w:r>
    </w:p>
    <w:p w:rsidR="00B02E51" w:rsidRDefault="00B02E51" w:rsidP="00B02E51">
      <w:pPr>
        <w:spacing w:line="240" w:lineRule="auto"/>
        <w:ind w:left="1242"/>
        <w:contextualSpacing/>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(iv): Lead or First Authorship</w:t>
      </w:r>
    </w:p>
    <w:p w:rsidR="00B02E51" w:rsidRDefault="00B02E51" w:rsidP="00FB712B">
      <w:pPr>
        <w:spacing w:line="240" w:lineRule="auto"/>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Academic Staff is encouraged to pursue the position of Lead or First Author, which often signifies ability to conceptualize, conduct, lead and complete research. Thus, for the various positions from Senior Lecturer and above, the proportion of first authorship shall not be less than thirty percent (30%) of all publications presented for assessment. </w:t>
      </w:r>
    </w:p>
    <w:p w:rsidR="001D7AC3" w:rsidRDefault="001D7AC3" w:rsidP="00FB712B">
      <w:pPr>
        <w:spacing w:line="240" w:lineRule="auto"/>
        <w:ind w:left="792"/>
        <w:jc w:val="both"/>
        <w:rPr>
          <w:rFonts w:ascii="Times New Roman" w:eastAsia="Times New Roman" w:hAnsi="Times New Roman" w:cs="Times New Roman"/>
          <w:sz w:val="24"/>
          <w:szCs w:val="24"/>
        </w:rPr>
      </w:pPr>
    </w:p>
    <w:p w:rsidR="001D7AC3" w:rsidRDefault="001D7AC3" w:rsidP="00FB712B">
      <w:pPr>
        <w:spacing w:line="240" w:lineRule="auto"/>
        <w:ind w:left="792"/>
        <w:jc w:val="both"/>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Item (v): Scoring for Joint Publications</w:t>
      </w:r>
    </w:p>
    <w:p w:rsidR="00FB712B" w:rsidRDefault="00B02E51" w:rsidP="001D7AC3">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Score obtained by joint authorship should be progressively distributed on the basis of authors contribution with a maximum of 80% for the first author and minimum of 40% starting from </w:t>
      </w:r>
      <w:r>
        <w:rPr>
          <w:rFonts w:ascii="Times New Roman" w:eastAsia="Times New Roman" w:hAnsi="Times New Roman" w:cs="Times New Roman"/>
          <w:color w:val="000000"/>
          <w:sz w:val="24"/>
          <w:szCs w:val="24"/>
        </w:rPr>
        <w:tab/>
        <w:t>the fifth author. Based on the quality of the article and journal outlet, joint autho</w:t>
      </w:r>
      <w:r w:rsidR="00FB712B">
        <w:rPr>
          <w:rFonts w:ascii="Times New Roman" w:eastAsia="Times New Roman" w:hAnsi="Times New Roman" w:cs="Times New Roman"/>
          <w:color w:val="000000"/>
          <w:sz w:val="24"/>
          <w:szCs w:val="24"/>
        </w:rPr>
        <w:t>rs may score the maximum mark.</w:t>
      </w:r>
    </w:p>
    <w:p w:rsidR="00FB712B" w:rsidRDefault="00FB712B" w:rsidP="00FB712B">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B02E51" w:rsidRPr="00FB712B" w:rsidRDefault="00B02E51" w:rsidP="00FB712B">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Item (vi): Geographical Spread of Publications</w:t>
      </w:r>
    </w:p>
    <w:p w:rsidR="00B02E51" w:rsidRDefault="00B02E51" w:rsidP="00FB712B">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Articles should be published in </w:t>
      </w:r>
      <w:r w:rsidR="00FB712B">
        <w:rPr>
          <w:rFonts w:ascii="Times New Roman" w:eastAsia="Times New Roman" w:hAnsi="Times New Roman" w:cs="Times New Roman"/>
          <w:sz w:val="24"/>
          <w:szCs w:val="24"/>
        </w:rPr>
        <w:t>indexed journals</w:t>
      </w:r>
      <w:r>
        <w:rPr>
          <w:rFonts w:ascii="Times New Roman" w:eastAsia="Times New Roman" w:hAnsi="Times New Roman" w:cs="Times New Roman"/>
          <w:sz w:val="24"/>
          <w:szCs w:val="24"/>
        </w:rPr>
        <w:t xml:space="preserve"> across many continents.</w:t>
      </w: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(vii): Focus of Publications</w:t>
      </w:r>
    </w:p>
    <w:p w:rsidR="00B02E51" w:rsidRDefault="00B02E51" w:rsidP="00FB712B">
      <w:pPr>
        <w:spacing w:line="240" w:lineRule="auto"/>
        <w:ind w:left="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less than sixty percent (60%) or more of a candidate’s publications shall be in the area of focus for Readership and Professorship grades.</w:t>
      </w: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(viii): E=Journals</w:t>
      </w:r>
    </w:p>
    <w:p w:rsidR="00B02E51" w:rsidRDefault="00B02E51" w:rsidP="001D7AC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Fully electronic journals must be indexed. Hybrid journals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must be accredited by the University. Academic staff are </w:t>
      </w:r>
      <w:r w:rsidR="00FB712B">
        <w:rPr>
          <w:rFonts w:ascii="Times New Roman" w:eastAsia="Times New Roman" w:hAnsi="Times New Roman" w:cs="Times New Roman"/>
          <w:sz w:val="24"/>
          <w:szCs w:val="24"/>
        </w:rPr>
        <w:tab/>
        <w:t>encouraged to</w:t>
      </w:r>
      <w:r>
        <w:rPr>
          <w:rFonts w:ascii="Times New Roman" w:eastAsia="Times New Roman" w:hAnsi="Times New Roman" w:cs="Times New Roman"/>
          <w:sz w:val="24"/>
          <w:szCs w:val="24"/>
        </w:rPr>
        <w:t xml:space="preserve"> publish in indexed journals such as SCOPUS,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THOMSON REUTERS, SCIENCE DIRECT and other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relevant indexing authorities in their field.  In addition, the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candidate should provide their contribution to joint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authorship and such should be assessed. </w:t>
      </w:r>
    </w:p>
    <w:p w:rsidR="00B02E51" w:rsidRDefault="00B02E51" w:rsidP="001D7AC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(ix): Total Score</w:t>
      </w:r>
    </w:p>
    <w:p w:rsidR="00B02E51" w:rsidRDefault="00B02E51" w:rsidP="00FB712B">
      <w:pPr>
        <w:spacing w:line="240" w:lineRule="auto"/>
        <w:ind w:left="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 the final summation of marks, where the total score exceeds 100, the score for Publications (P) shall be documented as 50; thus, where the total sum of scores for Publication is 120 divided by 2 = 60; the score for Publication shall be 50.</w:t>
      </w:r>
    </w:p>
    <w:p w:rsidR="00B02E51" w:rsidRDefault="00B02E51" w:rsidP="00B02E51">
      <w:pPr>
        <w:tabs>
          <w:tab w:val="left" w:pos="720"/>
        </w:tabs>
        <w:spacing w:line="240" w:lineRule="auto"/>
        <w:ind w:left="612"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p>
    <w:p w:rsidR="00B02E51" w:rsidRDefault="00B02E51" w:rsidP="00B02E51">
      <w:pPr>
        <w:spacing w:line="240" w:lineRule="auto"/>
        <w:ind w:left="612" w:hanging="612"/>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bCs/>
          <w:sz w:val="24"/>
          <w:szCs w:val="24"/>
        </w:rPr>
        <w:lastRenderedPageBreak/>
        <w:t>(8)</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Criteria for Promotion of Academic Staff</w:t>
      </w:r>
    </w:p>
    <w:p w:rsidR="00B02E51" w:rsidRDefault="00B02E51" w:rsidP="00B02E51">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double"/>
        </w:rPr>
        <w:t>TABLE 1</w:t>
      </w:r>
    </w:p>
    <w:tbl>
      <w:tblPr>
        <w:tblW w:w="6300" w:type="dxa"/>
        <w:tblInd w:w="210" w:type="dxa"/>
        <w:tblLayout w:type="fixed"/>
        <w:tblCellMar>
          <w:left w:w="120" w:type="dxa"/>
          <w:right w:w="120" w:type="dxa"/>
        </w:tblCellMar>
        <w:tblLook w:val="04A0" w:firstRow="1" w:lastRow="0" w:firstColumn="1" w:lastColumn="0" w:noHBand="0" w:noVBand="1"/>
      </w:tblPr>
      <w:tblGrid>
        <w:gridCol w:w="450"/>
        <w:gridCol w:w="3780"/>
        <w:gridCol w:w="2070"/>
      </w:tblGrid>
      <w:tr w:rsidR="00B02E51" w:rsidRPr="00FB712B" w:rsidTr="00FB712B">
        <w:trPr>
          <w:cantSplit/>
          <w:trHeight w:val="306"/>
        </w:trPr>
        <w:tc>
          <w:tcPr>
            <w:tcW w:w="450" w:type="dxa"/>
            <w:tcBorders>
              <w:top w:val="double" w:sz="6" w:space="0" w:color="auto"/>
              <w:left w:val="double" w:sz="6" w:space="0" w:color="auto"/>
              <w:bottom w:val="nil"/>
              <w:right w:val="nil"/>
            </w:tcBorders>
          </w:tcPr>
          <w:p w:rsidR="00B02E51" w:rsidRPr="00FB712B" w:rsidRDefault="00B02E51">
            <w:pPr>
              <w:spacing w:after="0" w:line="240" w:lineRule="auto"/>
              <w:rPr>
                <w:rFonts w:ascii="Times New Roman" w:eastAsia="Times New Roman" w:hAnsi="Times New Roman" w:cs="Times New Roman"/>
                <w:sz w:val="20"/>
                <w:szCs w:val="20"/>
              </w:rPr>
            </w:pPr>
          </w:p>
        </w:tc>
        <w:tc>
          <w:tcPr>
            <w:tcW w:w="3780" w:type="dxa"/>
            <w:tcBorders>
              <w:top w:val="doub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b/>
                <w:bCs/>
                <w:sz w:val="20"/>
                <w:szCs w:val="20"/>
              </w:rPr>
              <w:t>Criteria</w:t>
            </w:r>
          </w:p>
        </w:tc>
        <w:tc>
          <w:tcPr>
            <w:tcW w:w="2070" w:type="dxa"/>
            <w:tcBorders>
              <w:top w:val="doub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b/>
                <w:bCs/>
                <w:sz w:val="20"/>
                <w:szCs w:val="20"/>
              </w:rPr>
              <w:t>Maximum Points</w:t>
            </w:r>
          </w:p>
        </w:tc>
      </w:tr>
      <w:tr w:rsidR="00B02E51" w:rsidRPr="00FB712B" w:rsidTr="00FB712B">
        <w:trPr>
          <w:cantSplit/>
          <w:trHeight w:val="321"/>
        </w:trPr>
        <w:tc>
          <w:tcPr>
            <w:tcW w:w="450" w:type="dxa"/>
            <w:tcBorders>
              <w:top w:val="single" w:sz="6" w:space="0" w:color="auto"/>
              <w:left w:val="double" w:sz="6" w:space="0" w:color="auto"/>
              <w:bottom w:val="nil"/>
              <w:right w:val="nil"/>
            </w:tcBorders>
          </w:tcPr>
          <w:p w:rsidR="00B02E51" w:rsidRPr="00FB712B" w:rsidRDefault="00B02E51">
            <w:pPr>
              <w:spacing w:after="0" w:line="240" w:lineRule="auto"/>
              <w:rPr>
                <w:rFonts w:ascii="Times New Roman" w:eastAsia="Times New Roman" w:hAnsi="Times New Roman" w:cs="Times New Roman"/>
                <w:sz w:val="20"/>
                <w:szCs w:val="20"/>
              </w:rPr>
            </w:pP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Academic/Professional Qualifications (Q)</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5</w:t>
            </w:r>
          </w:p>
        </w:tc>
      </w:tr>
      <w:tr w:rsidR="00B02E51" w:rsidRPr="00FB712B" w:rsidTr="00FB712B">
        <w:trPr>
          <w:cantSplit/>
          <w:trHeight w:val="327"/>
        </w:trPr>
        <w:tc>
          <w:tcPr>
            <w:tcW w:w="450" w:type="dxa"/>
            <w:tcBorders>
              <w:top w:val="single" w:sz="6" w:space="0" w:color="auto"/>
              <w:left w:val="doub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i.</w:t>
            </w: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Teaching/Teaching Equivalent (T/TE)</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20</w:t>
            </w:r>
          </w:p>
        </w:tc>
      </w:tr>
      <w:tr w:rsidR="00B02E51" w:rsidRPr="00FB712B" w:rsidTr="00FB712B">
        <w:trPr>
          <w:cantSplit/>
          <w:trHeight w:val="321"/>
        </w:trPr>
        <w:tc>
          <w:tcPr>
            <w:tcW w:w="450" w:type="dxa"/>
            <w:tcBorders>
              <w:top w:val="single" w:sz="6" w:space="0" w:color="auto"/>
              <w:left w:val="doub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ii.</w:t>
            </w: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Current Research (CR)</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5</w:t>
            </w:r>
          </w:p>
        </w:tc>
      </w:tr>
      <w:tr w:rsidR="00B02E51" w:rsidRPr="00FB712B" w:rsidTr="00FB712B">
        <w:trPr>
          <w:cantSplit/>
          <w:trHeight w:val="321"/>
        </w:trPr>
        <w:tc>
          <w:tcPr>
            <w:tcW w:w="450" w:type="dxa"/>
            <w:tcBorders>
              <w:top w:val="single" w:sz="6" w:space="0" w:color="auto"/>
              <w:left w:val="doub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iii.</w:t>
            </w: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Publications (P)</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50</w:t>
            </w:r>
          </w:p>
        </w:tc>
      </w:tr>
      <w:tr w:rsidR="00B02E51" w:rsidRPr="00FB712B" w:rsidTr="00FB712B">
        <w:trPr>
          <w:cantSplit/>
          <w:trHeight w:val="321"/>
        </w:trPr>
        <w:tc>
          <w:tcPr>
            <w:tcW w:w="450" w:type="dxa"/>
            <w:tcBorders>
              <w:top w:val="single" w:sz="6" w:space="0" w:color="auto"/>
              <w:left w:val="doub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iv.</w:t>
            </w: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Services and Administrative Skills (S/Ad)</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10</w:t>
            </w:r>
          </w:p>
        </w:tc>
      </w:tr>
      <w:tr w:rsidR="00B02E51" w:rsidRPr="00FB712B" w:rsidTr="00FB712B">
        <w:trPr>
          <w:cantSplit/>
          <w:trHeight w:val="660"/>
        </w:trPr>
        <w:tc>
          <w:tcPr>
            <w:tcW w:w="450" w:type="dxa"/>
            <w:tcBorders>
              <w:top w:val="single" w:sz="6" w:space="0" w:color="auto"/>
              <w:left w:val="double" w:sz="6" w:space="0" w:color="auto"/>
              <w:bottom w:val="nil"/>
              <w:right w:val="nil"/>
            </w:tcBorders>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v.</w:t>
            </w:r>
          </w:p>
          <w:p w:rsidR="00B02E51" w:rsidRPr="00FB712B" w:rsidRDefault="00B02E51">
            <w:pPr>
              <w:spacing w:after="0" w:line="240" w:lineRule="auto"/>
              <w:rPr>
                <w:rFonts w:ascii="Times New Roman" w:eastAsia="Times New Roman" w:hAnsi="Times New Roman" w:cs="Times New Roman"/>
                <w:sz w:val="20"/>
                <w:szCs w:val="20"/>
              </w:rPr>
            </w:pPr>
          </w:p>
        </w:tc>
        <w:tc>
          <w:tcPr>
            <w:tcW w:w="3780" w:type="dxa"/>
            <w:tcBorders>
              <w:top w:val="single" w:sz="6" w:space="0" w:color="auto"/>
              <w:left w:val="single" w:sz="6" w:space="0" w:color="auto"/>
              <w:bottom w:val="nil"/>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Academic Leadership and Maturity (ALM)</w:t>
            </w:r>
          </w:p>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(For Senior Lecturers, Readers and Professors)</w:t>
            </w:r>
          </w:p>
        </w:tc>
        <w:tc>
          <w:tcPr>
            <w:tcW w:w="2070" w:type="dxa"/>
            <w:tcBorders>
              <w:top w:val="single" w:sz="6" w:space="0" w:color="auto"/>
              <w:left w:val="single" w:sz="6" w:space="0" w:color="auto"/>
              <w:bottom w:val="nil"/>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10</w:t>
            </w:r>
          </w:p>
        </w:tc>
      </w:tr>
      <w:tr w:rsidR="00B02E51" w:rsidRPr="00FB712B" w:rsidTr="00FB712B">
        <w:trPr>
          <w:cantSplit/>
          <w:trHeight w:val="282"/>
        </w:trPr>
        <w:tc>
          <w:tcPr>
            <w:tcW w:w="450" w:type="dxa"/>
            <w:tcBorders>
              <w:top w:val="single" w:sz="6" w:space="0" w:color="auto"/>
              <w:left w:val="double" w:sz="6" w:space="0" w:color="auto"/>
              <w:bottom w:val="double" w:sz="6" w:space="0" w:color="auto"/>
              <w:right w:val="nil"/>
            </w:tcBorders>
          </w:tcPr>
          <w:p w:rsidR="00B02E51" w:rsidRPr="00FB712B" w:rsidRDefault="00B02E51">
            <w:pPr>
              <w:spacing w:after="0" w:line="240" w:lineRule="auto"/>
              <w:rPr>
                <w:rFonts w:ascii="Times New Roman" w:eastAsia="Times New Roman" w:hAnsi="Times New Roman" w:cs="Times New Roman"/>
                <w:sz w:val="20"/>
                <w:szCs w:val="20"/>
              </w:rPr>
            </w:pPr>
          </w:p>
        </w:tc>
        <w:tc>
          <w:tcPr>
            <w:tcW w:w="3780" w:type="dxa"/>
            <w:tcBorders>
              <w:top w:val="single" w:sz="6" w:space="0" w:color="auto"/>
              <w:left w:val="single" w:sz="6" w:space="0" w:color="auto"/>
              <w:bottom w:val="double" w:sz="6" w:space="0" w:color="auto"/>
              <w:right w:val="nil"/>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 xml:space="preserve">                  </w:t>
            </w:r>
            <w:r w:rsidRPr="00FB712B">
              <w:rPr>
                <w:rFonts w:ascii="Times New Roman" w:eastAsia="Times New Roman" w:hAnsi="Times New Roman" w:cs="Times New Roman"/>
                <w:b/>
                <w:bCs/>
                <w:sz w:val="20"/>
                <w:szCs w:val="20"/>
              </w:rPr>
              <w:t>Total</w:t>
            </w:r>
          </w:p>
        </w:tc>
        <w:tc>
          <w:tcPr>
            <w:tcW w:w="2070" w:type="dxa"/>
            <w:tcBorders>
              <w:top w:val="single" w:sz="6" w:space="0" w:color="auto"/>
              <w:left w:val="single" w:sz="6" w:space="0" w:color="auto"/>
              <w:bottom w:val="double" w:sz="6" w:space="0" w:color="auto"/>
              <w:right w:val="double" w:sz="6" w:space="0" w:color="auto"/>
            </w:tcBorders>
            <w:hideMark/>
          </w:tcPr>
          <w:p w:rsidR="00B02E51" w:rsidRPr="00FB712B" w:rsidRDefault="00B02E51">
            <w:pPr>
              <w:spacing w:after="0" w:line="240" w:lineRule="auto"/>
              <w:rPr>
                <w:rFonts w:ascii="Times New Roman" w:eastAsia="Times New Roman" w:hAnsi="Times New Roman" w:cs="Times New Roman"/>
                <w:sz w:val="20"/>
                <w:szCs w:val="20"/>
              </w:rPr>
            </w:pPr>
            <w:r w:rsidRPr="00FB712B">
              <w:rPr>
                <w:rFonts w:ascii="Times New Roman" w:eastAsia="Times New Roman" w:hAnsi="Times New Roman" w:cs="Times New Roman"/>
                <w:sz w:val="20"/>
                <w:szCs w:val="20"/>
              </w:rPr>
              <w:t>100</w:t>
            </w:r>
          </w:p>
        </w:tc>
      </w:tr>
    </w:tbl>
    <w:p w:rsidR="00B02E51" w:rsidRPr="00FB712B" w:rsidRDefault="00B02E51" w:rsidP="00B02E51">
      <w:pPr>
        <w:spacing w:line="240" w:lineRule="auto"/>
        <w:rPr>
          <w:rFonts w:ascii="Times New Roman" w:eastAsia="Times New Roman" w:hAnsi="Times New Roman" w:cs="Times New Roman"/>
          <w:sz w:val="10"/>
          <w:szCs w:val="24"/>
        </w:rPr>
      </w:pPr>
    </w:p>
    <w:p w:rsidR="00B02E51" w:rsidRPr="00FB712B" w:rsidRDefault="00B02E51" w:rsidP="00B02E51">
      <w:pPr>
        <w:spacing w:line="240" w:lineRule="auto"/>
        <w:jc w:val="both"/>
        <w:rPr>
          <w:rFonts w:ascii="Times New Roman" w:eastAsia="Times New Roman" w:hAnsi="Times New Roman" w:cs="Times New Roman"/>
          <w:b/>
          <w:sz w:val="24"/>
          <w:szCs w:val="24"/>
          <w:u w:val="single"/>
        </w:rPr>
      </w:pPr>
      <w:r w:rsidRPr="00FB712B">
        <w:rPr>
          <w:rFonts w:ascii="Times New Roman" w:eastAsia="Times New Roman" w:hAnsi="Times New Roman" w:cs="Times New Roman"/>
          <w:b/>
          <w:sz w:val="24"/>
          <w:szCs w:val="24"/>
        </w:rPr>
        <w:t xml:space="preserve">A. </w:t>
      </w:r>
      <w:r w:rsidRPr="00FB712B">
        <w:rPr>
          <w:rFonts w:ascii="Times New Roman" w:eastAsia="Times New Roman" w:hAnsi="Times New Roman" w:cs="Times New Roman"/>
          <w:b/>
          <w:sz w:val="24"/>
          <w:szCs w:val="24"/>
        </w:rPr>
        <w:tab/>
      </w:r>
      <w:r w:rsidRPr="00FB712B">
        <w:rPr>
          <w:rFonts w:ascii="Times New Roman" w:eastAsia="Times New Roman" w:hAnsi="Times New Roman" w:cs="Times New Roman"/>
          <w:b/>
          <w:sz w:val="24"/>
          <w:szCs w:val="24"/>
          <w:u w:val="single"/>
        </w:rPr>
        <w:t>Scoring of Current Research</w:t>
      </w:r>
    </w:p>
    <w:p w:rsidR="00B02E51" w:rsidRDefault="00B02E51" w:rsidP="00FB712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score for Current Research i</w:t>
      </w:r>
      <w:r w:rsidR="00FB712B">
        <w:rPr>
          <w:rFonts w:ascii="Times New Roman" w:eastAsia="Times New Roman" w:hAnsi="Times New Roman" w:cs="Times New Roman"/>
          <w:sz w:val="24"/>
          <w:szCs w:val="24"/>
        </w:rPr>
        <w:t xml:space="preserve">s as indicated in             </w:t>
      </w:r>
      <w:r w:rsidR="00FB712B">
        <w:rPr>
          <w:rFonts w:ascii="Times New Roman" w:eastAsia="Times New Roman" w:hAnsi="Times New Roman" w:cs="Times New Roman"/>
          <w:sz w:val="24"/>
          <w:szCs w:val="24"/>
        </w:rPr>
        <w:tab/>
      </w:r>
      <w:r>
        <w:rPr>
          <w:rFonts w:ascii="Times New Roman" w:eastAsia="Times New Roman" w:hAnsi="Times New Roman" w:cs="Times New Roman"/>
          <w:sz w:val="24"/>
          <w:szCs w:val="24"/>
        </w:rPr>
        <w:t>Table 2 below.</w:t>
      </w:r>
    </w:p>
    <w:p w:rsidR="00B02E51" w:rsidRPr="00FB712B" w:rsidRDefault="00B02E51" w:rsidP="00B02E51">
      <w:pPr>
        <w:tabs>
          <w:tab w:val="left" w:pos="522"/>
        </w:tabs>
        <w:spacing w:line="240" w:lineRule="auto"/>
        <w:ind w:left="522" w:hanging="522"/>
        <w:jc w:val="both"/>
        <w:rPr>
          <w:rFonts w:ascii="Times New Roman" w:eastAsia="Times New Roman" w:hAnsi="Times New Roman" w:cs="Times New Roman"/>
          <w:b/>
          <w:sz w:val="24"/>
          <w:szCs w:val="24"/>
        </w:rPr>
      </w:pPr>
      <w:r w:rsidRPr="00FB712B">
        <w:rPr>
          <w:rFonts w:ascii="Times New Roman" w:eastAsia="Times New Roman" w:hAnsi="Times New Roman" w:cs="Times New Roman"/>
          <w:b/>
          <w:sz w:val="24"/>
          <w:szCs w:val="24"/>
        </w:rPr>
        <w:t xml:space="preserve">B </w:t>
      </w:r>
      <w:r w:rsidRPr="00FB712B">
        <w:rPr>
          <w:rFonts w:ascii="Times New Roman" w:eastAsia="Times New Roman" w:hAnsi="Times New Roman" w:cs="Times New Roman"/>
          <w:b/>
          <w:sz w:val="24"/>
          <w:szCs w:val="24"/>
        </w:rPr>
        <w:tab/>
      </w:r>
      <w:r w:rsidRPr="00FB712B">
        <w:rPr>
          <w:rFonts w:ascii="Times New Roman" w:eastAsia="Times New Roman" w:hAnsi="Times New Roman" w:cs="Times New Roman"/>
          <w:b/>
          <w:sz w:val="24"/>
          <w:szCs w:val="24"/>
          <w:u w:val="single"/>
        </w:rPr>
        <w:t>Assessment of Staff on Current Research and Publications</w:t>
      </w:r>
    </w:p>
    <w:p w:rsidR="00B02E51" w:rsidRDefault="00B02E51" w:rsidP="00B02E51">
      <w:pPr>
        <w:tabs>
          <w:tab w:val="left" w:pos="522"/>
          <w:tab w:val="left" w:pos="1440"/>
          <w:tab w:val="left" w:pos="1800"/>
          <w:tab w:val="left" w:pos="2160"/>
          <w:tab w:val="left" w:pos="2880"/>
          <w:tab w:val="left" w:pos="3240"/>
          <w:tab w:val="left" w:pos="3600"/>
          <w:tab w:val="left" w:pos="4320"/>
          <w:tab w:val="left" w:pos="5040"/>
          <w:tab w:val="left" w:pos="5760"/>
          <w:tab w:val="left" w:pos="7200"/>
        </w:tabs>
        <w:spacing w:line="240" w:lineRule="auto"/>
        <w:ind w:left="522" w:hanging="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4 shows the recommended minimum scores of journal articles for promotion to the various cadres.  For a candidate to be promoted, s/he must score at least the stipulated minimum in both Current Research and Publications.  It is to be noted that some appointments are based not only on academic degrees but also on professional status.  For example, a M.Sc. holder in Engineering and who is registered by COREN will be re-graded/ appointed as Lecturer II.  Similar condition applies to medical doctors.  Candidates without higher degrees will normally need more journal articles than those with one for promotion to the same cadre as shown in brackets in Table 4 for up to Senior Lecturer.</w:t>
      </w:r>
    </w:p>
    <w:p w:rsidR="00B02E51" w:rsidRDefault="00B02E51" w:rsidP="00B02E51">
      <w:pPr>
        <w:tabs>
          <w:tab w:val="left" w:pos="522"/>
          <w:tab w:val="left" w:pos="1440"/>
          <w:tab w:val="left" w:pos="1800"/>
          <w:tab w:val="left" w:pos="2160"/>
          <w:tab w:val="left" w:pos="2880"/>
          <w:tab w:val="left" w:pos="3240"/>
          <w:tab w:val="left" w:pos="3600"/>
          <w:tab w:val="left" w:pos="4320"/>
          <w:tab w:val="left" w:pos="5040"/>
          <w:tab w:val="left" w:pos="5760"/>
          <w:tab w:val="left" w:pos="7200"/>
        </w:tabs>
        <w:spacing w:line="240" w:lineRule="auto"/>
        <w:ind w:left="522" w:hanging="522"/>
        <w:jc w:val="both"/>
        <w:rPr>
          <w:rFonts w:ascii="Times New Roman" w:eastAsia="Times New Roman" w:hAnsi="Times New Roman" w:cs="Times New Roman"/>
          <w:sz w:val="24"/>
          <w:szCs w:val="24"/>
        </w:rPr>
      </w:pPr>
    </w:p>
    <w:p w:rsidR="00B02E51" w:rsidRDefault="00B02E51" w:rsidP="00B02E51">
      <w:pPr>
        <w:tabs>
          <w:tab w:val="left" w:pos="522"/>
          <w:tab w:val="left" w:pos="1440"/>
          <w:tab w:val="left" w:pos="1800"/>
          <w:tab w:val="left" w:pos="2160"/>
          <w:tab w:val="left" w:pos="2880"/>
          <w:tab w:val="left" w:pos="3240"/>
          <w:tab w:val="left" w:pos="3600"/>
          <w:tab w:val="left" w:pos="4320"/>
          <w:tab w:val="left" w:pos="5040"/>
          <w:tab w:val="left" w:pos="5760"/>
          <w:tab w:val="left" w:pos="7200"/>
        </w:tabs>
        <w:spacing w:line="240" w:lineRule="auto"/>
        <w:ind w:left="522" w:hanging="522"/>
        <w:jc w:val="both"/>
        <w:rPr>
          <w:rFonts w:ascii="Times New Roman" w:eastAsia="Times New Roman" w:hAnsi="Times New Roman" w:cs="Times New Roman"/>
          <w:sz w:val="24"/>
          <w:szCs w:val="24"/>
        </w:rPr>
      </w:pPr>
    </w:p>
    <w:p w:rsidR="00B02E51" w:rsidRDefault="00F211C3"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double"/>
        </w:rPr>
        <w:lastRenderedPageBreak/>
        <w:t>TABLE 2</w:t>
      </w:r>
    </w:p>
    <w:tbl>
      <w:tblPr>
        <w:tblW w:w="6366" w:type="dxa"/>
        <w:jc w:val="center"/>
        <w:tblInd w:w="3388" w:type="dxa"/>
        <w:tblLayout w:type="fixed"/>
        <w:tblCellMar>
          <w:left w:w="120" w:type="dxa"/>
          <w:right w:w="120" w:type="dxa"/>
        </w:tblCellMar>
        <w:tblLook w:val="04A0" w:firstRow="1" w:lastRow="0" w:firstColumn="1" w:lastColumn="0" w:noHBand="0" w:noVBand="1"/>
      </w:tblPr>
      <w:tblGrid>
        <w:gridCol w:w="587"/>
        <w:gridCol w:w="2722"/>
        <w:gridCol w:w="1247"/>
        <w:gridCol w:w="1810"/>
      </w:tblGrid>
      <w:tr w:rsidR="00B02E51" w:rsidRPr="00CF227F" w:rsidTr="001E3CC1">
        <w:trPr>
          <w:cantSplit/>
          <w:trHeight w:val="585"/>
          <w:jc w:val="center"/>
        </w:trPr>
        <w:tc>
          <w:tcPr>
            <w:tcW w:w="587" w:type="dxa"/>
            <w:tcBorders>
              <w:top w:val="doub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b/>
                <w:bCs/>
                <w:sz w:val="20"/>
                <w:szCs w:val="20"/>
              </w:rPr>
              <w:t>S/N</w:t>
            </w:r>
          </w:p>
        </w:tc>
        <w:tc>
          <w:tcPr>
            <w:tcW w:w="2722" w:type="dxa"/>
            <w:tcBorders>
              <w:top w:val="doub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b/>
                <w:bCs/>
                <w:sz w:val="20"/>
                <w:szCs w:val="20"/>
              </w:rPr>
              <w:t>ITEMS</w:t>
            </w:r>
          </w:p>
        </w:tc>
        <w:tc>
          <w:tcPr>
            <w:tcW w:w="1247" w:type="dxa"/>
            <w:tcBorders>
              <w:top w:val="doub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b/>
                <w:bCs/>
                <w:sz w:val="20"/>
                <w:szCs w:val="20"/>
              </w:rPr>
              <w:t>SCORING</w:t>
            </w:r>
          </w:p>
        </w:tc>
        <w:tc>
          <w:tcPr>
            <w:tcW w:w="1810" w:type="dxa"/>
            <w:tcBorders>
              <w:top w:val="double" w:sz="6" w:space="0" w:color="auto"/>
              <w:left w:val="single" w:sz="6" w:space="0" w:color="auto"/>
              <w:bottom w:val="nil"/>
              <w:right w:val="double" w:sz="6" w:space="0" w:color="auto"/>
            </w:tcBorders>
            <w:hideMark/>
          </w:tcPr>
          <w:p w:rsidR="00B02E51" w:rsidRPr="005F2B4D" w:rsidRDefault="00B02E51">
            <w:pPr>
              <w:spacing w:after="0" w:line="240" w:lineRule="auto"/>
              <w:rPr>
                <w:rFonts w:ascii="Times New Roman" w:hAnsi="Times New Roman" w:cs="Times New Roman"/>
                <w:b/>
                <w:sz w:val="20"/>
                <w:szCs w:val="20"/>
              </w:rPr>
            </w:pPr>
            <w:r w:rsidRPr="005F2B4D">
              <w:rPr>
                <w:rFonts w:ascii="Times New Roman" w:hAnsi="Times New Roman" w:cs="Times New Roman"/>
                <w:b/>
                <w:sz w:val="20"/>
                <w:szCs w:val="20"/>
              </w:rPr>
              <w:t>COMMENTS/</w:t>
            </w:r>
          </w:p>
          <w:p w:rsidR="00B02E51" w:rsidRPr="00CF227F" w:rsidRDefault="00B02E51">
            <w:pPr>
              <w:spacing w:after="0" w:line="240" w:lineRule="auto"/>
              <w:rPr>
                <w:rFonts w:ascii="Times New Roman" w:hAnsi="Times New Roman" w:cs="Times New Roman"/>
                <w:sz w:val="20"/>
                <w:szCs w:val="20"/>
              </w:rPr>
            </w:pPr>
            <w:r w:rsidRPr="005F2B4D">
              <w:rPr>
                <w:rFonts w:ascii="Times New Roman" w:hAnsi="Times New Roman" w:cs="Times New Roman"/>
                <w:b/>
                <w:sz w:val="20"/>
                <w:szCs w:val="20"/>
              </w:rPr>
              <w:t>JUSTIFICATION</w:t>
            </w:r>
          </w:p>
        </w:tc>
      </w:tr>
      <w:tr w:rsidR="00B02E51" w:rsidRPr="00CF227F" w:rsidTr="001E3CC1">
        <w:trPr>
          <w:cantSplit/>
          <w:trHeight w:val="521"/>
          <w:jc w:val="center"/>
        </w:trPr>
        <w:tc>
          <w:tcPr>
            <w:tcW w:w="587" w:type="dxa"/>
            <w:tcBorders>
              <w:top w:val="sing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i.</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Certified research in progress</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1 mark per     topic</w:t>
            </w:r>
          </w:p>
        </w:tc>
        <w:tc>
          <w:tcPr>
            <w:tcW w:w="1810" w:type="dxa"/>
            <w:tcBorders>
              <w:top w:val="single" w:sz="6" w:space="0" w:color="auto"/>
              <w:left w:val="single" w:sz="6" w:space="0" w:color="auto"/>
              <w:bottom w:val="nil"/>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r w:rsidR="00B02E51" w:rsidRPr="00CF227F" w:rsidTr="001E3CC1">
        <w:trPr>
          <w:cantSplit/>
          <w:trHeight w:val="318"/>
          <w:jc w:val="center"/>
        </w:trPr>
        <w:tc>
          <w:tcPr>
            <w:tcW w:w="587" w:type="dxa"/>
            <w:tcBorders>
              <w:top w:val="sing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ii.</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Supervision of projects and theses</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1 mark maximum</w:t>
            </w:r>
          </w:p>
        </w:tc>
        <w:tc>
          <w:tcPr>
            <w:tcW w:w="1810" w:type="dxa"/>
            <w:tcBorders>
              <w:top w:val="single" w:sz="6" w:space="0" w:color="auto"/>
              <w:left w:val="single" w:sz="6" w:space="0" w:color="auto"/>
              <w:bottom w:val="nil"/>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r w:rsidR="00B02E51" w:rsidRPr="00CF227F" w:rsidTr="001E3CC1">
        <w:trPr>
          <w:cantSplit/>
          <w:trHeight w:val="521"/>
          <w:jc w:val="center"/>
        </w:trPr>
        <w:tc>
          <w:tcPr>
            <w:tcW w:w="587" w:type="dxa"/>
            <w:tcBorders>
              <w:top w:val="sing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iii.</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Current Department Technical Reports</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1 mark per     report</w:t>
            </w:r>
          </w:p>
        </w:tc>
        <w:tc>
          <w:tcPr>
            <w:tcW w:w="1810" w:type="dxa"/>
            <w:tcBorders>
              <w:top w:val="single" w:sz="6" w:space="0" w:color="auto"/>
              <w:left w:val="single" w:sz="6" w:space="0" w:color="auto"/>
              <w:bottom w:val="nil"/>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r w:rsidR="00B02E51" w:rsidRPr="00CF227F" w:rsidTr="001E3CC1">
        <w:trPr>
          <w:cantSplit/>
          <w:trHeight w:val="525"/>
          <w:jc w:val="center"/>
        </w:trPr>
        <w:tc>
          <w:tcPr>
            <w:tcW w:w="587" w:type="dxa"/>
            <w:tcBorders>
              <w:top w:val="sing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iv.</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Current paper presentation at conferences/exhibitions</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 xml:space="preserve">1 mark maximum </w:t>
            </w:r>
          </w:p>
        </w:tc>
        <w:tc>
          <w:tcPr>
            <w:tcW w:w="1810" w:type="dxa"/>
            <w:tcBorders>
              <w:top w:val="single" w:sz="6" w:space="0" w:color="auto"/>
              <w:left w:val="single" w:sz="6" w:space="0" w:color="auto"/>
              <w:bottom w:val="nil"/>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r w:rsidR="00B02E51" w:rsidRPr="00CF227F" w:rsidTr="001E3CC1">
        <w:trPr>
          <w:cantSplit/>
          <w:trHeight w:val="328"/>
          <w:jc w:val="center"/>
        </w:trPr>
        <w:tc>
          <w:tcPr>
            <w:tcW w:w="587" w:type="dxa"/>
            <w:tcBorders>
              <w:top w:val="single" w:sz="6" w:space="0" w:color="auto"/>
              <w:left w:val="double" w:sz="6" w:space="0" w:color="auto"/>
              <w:bottom w:val="nil"/>
              <w:right w:val="nil"/>
            </w:tcBorders>
            <w:hideMark/>
          </w:tcPr>
          <w:p w:rsidR="00B02E51" w:rsidRPr="00CF227F" w:rsidRDefault="00B02E51">
            <w:pPr>
              <w:tabs>
                <w:tab w:val="center" w:pos="4680"/>
                <w:tab w:val="right" w:pos="9360"/>
              </w:tabs>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v.</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Public Lecture -</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1 mark maximum</w:t>
            </w:r>
          </w:p>
        </w:tc>
        <w:tc>
          <w:tcPr>
            <w:tcW w:w="1810" w:type="dxa"/>
            <w:tcBorders>
              <w:top w:val="single" w:sz="6" w:space="0" w:color="auto"/>
              <w:left w:val="single" w:sz="6" w:space="0" w:color="auto"/>
              <w:bottom w:val="nil"/>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r w:rsidR="00B02E51" w:rsidRPr="00CF227F" w:rsidTr="001E3CC1">
        <w:trPr>
          <w:cantSplit/>
          <w:trHeight w:val="966"/>
          <w:jc w:val="center"/>
        </w:trPr>
        <w:tc>
          <w:tcPr>
            <w:tcW w:w="587" w:type="dxa"/>
            <w:tcBorders>
              <w:top w:val="single" w:sz="6" w:space="0" w:color="auto"/>
              <w:left w:val="doub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vi.</w:t>
            </w:r>
          </w:p>
        </w:tc>
        <w:tc>
          <w:tcPr>
            <w:tcW w:w="2722"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Research related curatorial duties indexing, classification, Law reporting etc.</w:t>
            </w:r>
          </w:p>
        </w:tc>
        <w:tc>
          <w:tcPr>
            <w:tcW w:w="1247" w:type="dxa"/>
            <w:tcBorders>
              <w:top w:val="single" w:sz="6" w:space="0" w:color="auto"/>
              <w:left w:val="single" w:sz="6" w:space="0" w:color="auto"/>
              <w:bottom w:val="nil"/>
              <w:right w:val="nil"/>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1 mark maximum</w:t>
            </w:r>
          </w:p>
        </w:tc>
        <w:tc>
          <w:tcPr>
            <w:tcW w:w="1810" w:type="dxa"/>
            <w:tcBorders>
              <w:top w:val="single" w:sz="6" w:space="0" w:color="auto"/>
              <w:left w:val="single" w:sz="6" w:space="0" w:color="auto"/>
              <w:bottom w:val="nil"/>
              <w:right w:val="double" w:sz="6" w:space="0" w:color="auto"/>
            </w:tcBorders>
            <w:hideMark/>
          </w:tcPr>
          <w:p w:rsidR="00B02E51" w:rsidRPr="00CF227F" w:rsidRDefault="00B02E51">
            <w:pPr>
              <w:spacing w:after="0" w:line="240" w:lineRule="auto"/>
              <w:rPr>
                <w:rFonts w:ascii="Times New Roman" w:eastAsia="Times New Roman" w:hAnsi="Times New Roman" w:cs="Times New Roman"/>
                <w:sz w:val="20"/>
                <w:szCs w:val="20"/>
              </w:rPr>
            </w:pPr>
            <w:r w:rsidRPr="00CF227F">
              <w:rPr>
                <w:rFonts w:ascii="Times New Roman" w:eastAsia="Times New Roman" w:hAnsi="Times New Roman" w:cs="Times New Roman"/>
                <w:sz w:val="20"/>
                <w:szCs w:val="20"/>
              </w:rPr>
              <w:t>Peculiar to Fine Arts, Natural History Museum, Library and Faculty of Law.</w:t>
            </w:r>
          </w:p>
        </w:tc>
      </w:tr>
      <w:tr w:rsidR="00B02E51" w:rsidRPr="00CF227F" w:rsidTr="001E3CC1">
        <w:trPr>
          <w:cantSplit/>
          <w:trHeight w:val="372"/>
          <w:jc w:val="center"/>
        </w:trPr>
        <w:tc>
          <w:tcPr>
            <w:tcW w:w="587" w:type="dxa"/>
            <w:tcBorders>
              <w:top w:val="single" w:sz="6" w:space="0" w:color="auto"/>
              <w:left w:val="double" w:sz="6" w:space="0" w:color="auto"/>
              <w:bottom w:val="double" w:sz="6" w:space="0" w:color="auto"/>
              <w:right w:val="nil"/>
            </w:tcBorders>
          </w:tcPr>
          <w:p w:rsidR="00B02E51" w:rsidRPr="00CF227F" w:rsidRDefault="00B02E51">
            <w:pPr>
              <w:spacing w:after="0" w:line="240" w:lineRule="auto"/>
              <w:rPr>
                <w:rFonts w:ascii="Times New Roman" w:eastAsia="Times New Roman" w:hAnsi="Times New Roman" w:cs="Times New Roman"/>
                <w:sz w:val="20"/>
                <w:szCs w:val="20"/>
              </w:rPr>
            </w:pPr>
          </w:p>
        </w:tc>
        <w:tc>
          <w:tcPr>
            <w:tcW w:w="2722" w:type="dxa"/>
            <w:tcBorders>
              <w:top w:val="single" w:sz="6" w:space="0" w:color="auto"/>
              <w:left w:val="single" w:sz="6" w:space="0" w:color="auto"/>
              <w:bottom w:val="double" w:sz="6" w:space="0" w:color="auto"/>
              <w:right w:val="nil"/>
            </w:tcBorders>
          </w:tcPr>
          <w:p w:rsidR="00B02E51" w:rsidRPr="00CF227F" w:rsidRDefault="00B02E51">
            <w:pPr>
              <w:spacing w:after="0" w:line="240" w:lineRule="auto"/>
              <w:rPr>
                <w:rFonts w:ascii="Times New Roman" w:eastAsia="Times New Roman" w:hAnsi="Times New Roman" w:cs="Times New Roman"/>
                <w:sz w:val="20"/>
                <w:szCs w:val="20"/>
              </w:rPr>
            </w:pPr>
          </w:p>
        </w:tc>
        <w:tc>
          <w:tcPr>
            <w:tcW w:w="1247" w:type="dxa"/>
            <w:tcBorders>
              <w:top w:val="single" w:sz="6" w:space="0" w:color="auto"/>
              <w:left w:val="single" w:sz="6" w:space="0" w:color="auto"/>
              <w:bottom w:val="double" w:sz="6" w:space="0" w:color="auto"/>
              <w:right w:val="nil"/>
            </w:tcBorders>
          </w:tcPr>
          <w:p w:rsidR="00B02E51" w:rsidRPr="00CF227F" w:rsidRDefault="00B02E51">
            <w:pPr>
              <w:spacing w:after="0" w:line="240" w:lineRule="auto"/>
              <w:rPr>
                <w:rFonts w:ascii="Times New Roman" w:eastAsia="Times New Roman" w:hAnsi="Times New Roman" w:cs="Times New Roman"/>
                <w:sz w:val="20"/>
                <w:szCs w:val="20"/>
              </w:rPr>
            </w:pPr>
          </w:p>
        </w:tc>
        <w:tc>
          <w:tcPr>
            <w:tcW w:w="1810" w:type="dxa"/>
            <w:tcBorders>
              <w:top w:val="single" w:sz="6" w:space="0" w:color="auto"/>
              <w:left w:val="single" w:sz="6" w:space="0" w:color="auto"/>
              <w:bottom w:val="double" w:sz="6" w:space="0" w:color="auto"/>
              <w:right w:val="double" w:sz="6" w:space="0" w:color="auto"/>
            </w:tcBorders>
          </w:tcPr>
          <w:p w:rsidR="00B02E51" w:rsidRPr="00CF227F" w:rsidRDefault="00B02E51">
            <w:pPr>
              <w:spacing w:after="0" w:line="240" w:lineRule="auto"/>
              <w:rPr>
                <w:rFonts w:ascii="Times New Roman" w:eastAsia="Times New Roman" w:hAnsi="Times New Roman" w:cs="Times New Roman"/>
                <w:sz w:val="20"/>
                <w:szCs w:val="20"/>
              </w:rPr>
            </w:pPr>
          </w:p>
        </w:tc>
      </w:tr>
    </w:tbl>
    <w:p w:rsidR="001E3CC1" w:rsidRPr="001E3CC1" w:rsidRDefault="001E3CC1" w:rsidP="00B02E51">
      <w:pPr>
        <w:spacing w:line="240" w:lineRule="auto"/>
        <w:rPr>
          <w:rFonts w:ascii="Times New Roman" w:eastAsia="Times New Roman" w:hAnsi="Times New Roman" w:cs="Times New Roman"/>
          <w:sz w:val="2"/>
          <w:szCs w:val="24"/>
        </w:rPr>
      </w:pPr>
      <w:r>
        <w:rPr>
          <w:rFonts w:ascii="Times New Roman" w:eastAsia="Times New Roman" w:hAnsi="Times New Roman" w:cs="Times New Roman"/>
          <w:sz w:val="24"/>
          <w:szCs w:val="24"/>
        </w:rPr>
        <w:t xml:space="preserve">        </w:t>
      </w: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maximum score for all items is 5.</w:t>
      </w:r>
    </w:p>
    <w:p w:rsidR="00B02E51" w:rsidRPr="001E3CC1" w:rsidRDefault="00B02E51" w:rsidP="0038515B">
      <w:pPr>
        <w:spacing w:after="0" w:line="240" w:lineRule="auto"/>
        <w:rPr>
          <w:rFonts w:ascii="Times New Roman" w:eastAsia="Times New Roman" w:hAnsi="Times New Roman" w:cs="Times New Roman"/>
          <w:b/>
          <w:sz w:val="24"/>
          <w:szCs w:val="24"/>
          <w:u w:val="single"/>
        </w:rPr>
      </w:pPr>
      <w:r w:rsidRPr="001E3CC1">
        <w:rPr>
          <w:rFonts w:ascii="Times New Roman" w:eastAsia="Times New Roman" w:hAnsi="Times New Roman" w:cs="Times New Roman"/>
          <w:b/>
          <w:sz w:val="24"/>
          <w:szCs w:val="24"/>
        </w:rPr>
        <w:t>C.</w:t>
      </w:r>
      <w:r w:rsidRPr="001E3CC1">
        <w:rPr>
          <w:rFonts w:ascii="Times New Roman" w:eastAsia="Times New Roman" w:hAnsi="Times New Roman" w:cs="Times New Roman"/>
          <w:b/>
          <w:sz w:val="24"/>
          <w:szCs w:val="24"/>
        </w:rPr>
        <w:tab/>
      </w:r>
      <w:r w:rsidRPr="001E3CC1">
        <w:rPr>
          <w:rFonts w:ascii="Times New Roman" w:eastAsia="Times New Roman" w:hAnsi="Times New Roman" w:cs="Times New Roman"/>
          <w:b/>
          <w:sz w:val="24"/>
          <w:szCs w:val="24"/>
          <w:u w:val="single"/>
        </w:rPr>
        <w:t>Scoring of Publications</w:t>
      </w:r>
    </w:p>
    <w:p w:rsidR="00B02E51" w:rsidRDefault="00B02E51" w:rsidP="0038515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candidate is scored on p</w:t>
      </w:r>
      <w:r w:rsidR="001E3CC1">
        <w:rPr>
          <w:rFonts w:ascii="Times New Roman" w:eastAsia="Times New Roman" w:hAnsi="Times New Roman" w:cs="Times New Roman"/>
          <w:sz w:val="24"/>
          <w:szCs w:val="24"/>
        </w:rPr>
        <w:t xml:space="preserve">ublications on the basis of the </w:t>
      </w:r>
      <w:r>
        <w:rPr>
          <w:rFonts w:ascii="Times New Roman" w:eastAsia="Times New Roman" w:hAnsi="Times New Roman" w:cs="Times New Roman"/>
          <w:sz w:val="24"/>
          <w:szCs w:val="24"/>
        </w:rPr>
        <w:t>quality of the papers. The scoring is shown in Table 3.</w:t>
      </w:r>
    </w:p>
    <w:p w:rsidR="00B02E51" w:rsidRDefault="00B02E51" w:rsidP="00B02E51">
      <w:pPr>
        <w:spacing w:line="240" w:lineRule="auto"/>
        <w:rPr>
          <w:rFonts w:ascii="Times New Roman" w:eastAsia="Times New Roman" w:hAnsi="Times New Roman" w:cs="Times New Roman"/>
          <w:sz w:val="24"/>
          <w:szCs w:val="24"/>
        </w:rPr>
      </w:pPr>
    </w:p>
    <w:p w:rsidR="007522BB" w:rsidRDefault="00B02E51" w:rsidP="007522BB">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r w:rsidR="007522BB">
        <w:rPr>
          <w:rFonts w:ascii="Times New Roman" w:eastAsia="Times New Roman" w:hAnsi="Times New Roman" w:cs="Times New Roman"/>
          <w:b/>
          <w:bCs/>
          <w:sz w:val="24"/>
          <w:szCs w:val="24"/>
          <w:u w:val="double"/>
        </w:rPr>
        <w:lastRenderedPageBreak/>
        <w:t>TABLE 3A</w:t>
      </w:r>
    </w:p>
    <w:tbl>
      <w:tblPr>
        <w:tblW w:w="6432" w:type="dxa"/>
        <w:jc w:val="center"/>
        <w:tblLayout w:type="fixed"/>
        <w:tblCellMar>
          <w:left w:w="120" w:type="dxa"/>
          <w:right w:w="120" w:type="dxa"/>
        </w:tblCellMar>
        <w:tblLook w:val="04A0" w:firstRow="1" w:lastRow="0" w:firstColumn="1" w:lastColumn="0" w:noHBand="0" w:noVBand="1"/>
      </w:tblPr>
      <w:tblGrid>
        <w:gridCol w:w="626"/>
        <w:gridCol w:w="1445"/>
        <w:gridCol w:w="1227"/>
        <w:gridCol w:w="3134"/>
      </w:tblGrid>
      <w:tr w:rsidR="00B02E51" w:rsidRPr="00CE42E8" w:rsidTr="009B0446">
        <w:trPr>
          <w:cantSplit/>
          <w:trHeight w:val="550"/>
          <w:jc w:val="center"/>
        </w:trPr>
        <w:tc>
          <w:tcPr>
            <w:tcW w:w="626" w:type="dxa"/>
            <w:tcBorders>
              <w:top w:val="double" w:sz="6" w:space="0" w:color="auto"/>
              <w:left w:val="double" w:sz="6" w:space="0" w:color="auto"/>
              <w:bottom w:val="nil"/>
              <w:right w:val="nil"/>
            </w:tcBorders>
            <w:hideMark/>
          </w:tcPr>
          <w:p w:rsidR="00B02E51" w:rsidRPr="007522BB" w:rsidRDefault="00B02E51">
            <w:pPr>
              <w:spacing w:after="0" w:line="240" w:lineRule="auto"/>
              <w:jc w:val="both"/>
              <w:rPr>
                <w:rFonts w:ascii="Times New Roman" w:hAnsi="Times New Roman" w:cs="Times New Roman"/>
                <w:b/>
                <w:sz w:val="20"/>
                <w:szCs w:val="20"/>
              </w:rPr>
            </w:pPr>
            <w:r w:rsidRPr="007522BB">
              <w:rPr>
                <w:rFonts w:ascii="Times New Roman" w:hAnsi="Times New Roman" w:cs="Times New Roman"/>
                <w:b/>
                <w:sz w:val="20"/>
                <w:szCs w:val="20"/>
              </w:rPr>
              <w:t>S/N</w:t>
            </w:r>
          </w:p>
        </w:tc>
        <w:tc>
          <w:tcPr>
            <w:tcW w:w="1445" w:type="dxa"/>
            <w:tcBorders>
              <w:top w:val="double" w:sz="6" w:space="0" w:color="auto"/>
              <w:left w:val="single" w:sz="6" w:space="0" w:color="auto"/>
              <w:bottom w:val="nil"/>
              <w:right w:val="nil"/>
            </w:tcBorders>
            <w:hideMark/>
          </w:tcPr>
          <w:p w:rsidR="00B02E51" w:rsidRPr="00CE42E8" w:rsidRDefault="00B02E51">
            <w:pPr>
              <w:spacing w:after="0" w:line="240" w:lineRule="auto"/>
              <w:jc w:val="both"/>
              <w:rPr>
                <w:rFonts w:ascii="Times New Roman" w:hAnsi="Times New Roman" w:cs="Times New Roman"/>
                <w:b/>
                <w:sz w:val="20"/>
                <w:szCs w:val="20"/>
              </w:rPr>
            </w:pPr>
            <w:r w:rsidRPr="00CE42E8">
              <w:rPr>
                <w:rFonts w:ascii="Times New Roman" w:hAnsi="Times New Roman" w:cs="Times New Roman"/>
                <w:b/>
                <w:sz w:val="20"/>
                <w:szCs w:val="20"/>
              </w:rPr>
              <w:t xml:space="preserve">    ITEMS</w:t>
            </w:r>
          </w:p>
        </w:tc>
        <w:tc>
          <w:tcPr>
            <w:tcW w:w="1227" w:type="dxa"/>
            <w:tcBorders>
              <w:top w:val="double" w:sz="6" w:space="0" w:color="auto"/>
              <w:left w:val="single" w:sz="6" w:space="0" w:color="auto"/>
              <w:bottom w:val="nil"/>
              <w:right w:val="nil"/>
            </w:tcBorders>
            <w:hideMark/>
          </w:tcPr>
          <w:p w:rsidR="00B02E51" w:rsidRPr="00CE42E8" w:rsidRDefault="00CE42E8" w:rsidP="007522BB">
            <w:pPr>
              <w:spacing w:after="0" w:line="240" w:lineRule="auto"/>
              <w:rPr>
                <w:rFonts w:ascii="Times New Roman" w:hAnsi="Times New Roman" w:cs="Times New Roman"/>
                <w:b/>
                <w:sz w:val="20"/>
                <w:szCs w:val="20"/>
              </w:rPr>
            </w:pPr>
            <w:r w:rsidRPr="00CE42E8">
              <w:rPr>
                <w:rFonts w:ascii="Times New Roman" w:hAnsi="Times New Roman" w:cs="Times New Roman"/>
                <w:b/>
                <w:sz w:val="20"/>
                <w:szCs w:val="20"/>
              </w:rPr>
              <w:t>S</w:t>
            </w:r>
            <w:r w:rsidR="00B02E51" w:rsidRPr="00CE42E8">
              <w:rPr>
                <w:rFonts w:ascii="Times New Roman" w:hAnsi="Times New Roman" w:cs="Times New Roman"/>
                <w:b/>
                <w:sz w:val="20"/>
                <w:szCs w:val="20"/>
              </w:rPr>
              <w:t>CORING</w:t>
            </w:r>
          </w:p>
        </w:tc>
        <w:tc>
          <w:tcPr>
            <w:tcW w:w="3134" w:type="dxa"/>
            <w:tcBorders>
              <w:top w:val="double" w:sz="6" w:space="0" w:color="auto"/>
              <w:left w:val="single" w:sz="6" w:space="0" w:color="auto"/>
              <w:bottom w:val="nil"/>
              <w:right w:val="double" w:sz="6" w:space="0" w:color="auto"/>
            </w:tcBorders>
            <w:hideMark/>
          </w:tcPr>
          <w:p w:rsidR="00B02E51" w:rsidRPr="00CE42E8" w:rsidRDefault="00B02E51">
            <w:pPr>
              <w:spacing w:after="0" w:line="240" w:lineRule="auto"/>
              <w:jc w:val="both"/>
              <w:rPr>
                <w:rFonts w:ascii="Times New Roman" w:hAnsi="Times New Roman" w:cs="Times New Roman"/>
                <w:b/>
                <w:sz w:val="20"/>
                <w:szCs w:val="20"/>
              </w:rPr>
            </w:pPr>
            <w:r w:rsidRPr="00CE42E8">
              <w:rPr>
                <w:rFonts w:ascii="Times New Roman" w:hAnsi="Times New Roman" w:cs="Times New Roman"/>
                <w:b/>
                <w:sz w:val="20"/>
                <w:szCs w:val="20"/>
              </w:rPr>
              <w:t>JUSTIFICATION/COMMENTS (see table 3b for scoring)</w:t>
            </w:r>
          </w:p>
        </w:tc>
      </w:tr>
      <w:tr w:rsidR="00B02E51" w:rsidRPr="00CE42E8" w:rsidTr="009B0446">
        <w:trPr>
          <w:cantSplit/>
          <w:trHeight w:val="151"/>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Journal papers, refereed conference papers, accepted papers.</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5marks maximum per paper</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Proportion of refereed conference proceeding must not be more than 15% of all publications submitted for assessment.</w:t>
            </w:r>
          </w:p>
        </w:tc>
      </w:tr>
      <w:tr w:rsidR="00B02E51" w:rsidRPr="00CE42E8" w:rsidTr="009B0446">
        <w:trPr>
          <w:cantSplit/>
          <w:trHeight w:val="184"/>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ii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Refereed books from publishers accredited by the Appointments and Promotions Committee</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10marks maximum per book</w:t>
            </w:r>
          </w:p>
        </w:tc>
        <w:tc>
          <w:tcPr>
            <w:tcW w:w="3134" w:type="dxa"/>
            <w:tcBorders>
              <w:top w:val="single" w:sz="6" w:space="0" w:color="auto"/>
              <w:left w:val="single" w:sz="6" w:space="0" w:color="auto"/>
              <w:bottom w:val="nil"/>
              <w:right w:val="double" w:sz="6" w:space="0" w:color="auto"/>
            </w:tcBorders>
            <w:hideMark/>
          </w:tcPr>
          <w:p w:rsidR="00B02E51" w:rsidRPr="00CE42E8" w:rsidRDefault="007522BB" w:rsidP="007522BB">
            <w:pPr>
              <w:pStyle w:val="ListParagraph"/>
              <w:spacing w:after="0" w:line="240" w:lineRule="auto"/>
              <w:ind w:left="0"/>
              <w:rPr>
                <w:rFonts w:ascii="Times New Roman" w:hAnsi="Times New Roman"/>
                <w:sz w:val="20"/>
                <w:szCs w:val="20"/>
              </w:rPr>
            </w:pPr>
            <w:r>
              <w:rPr>
                <w:rFonts w:ascii="Times New Roman" w:hAnsi="Times New Roman"/>
                <w:sz w:val="20"/>
                <w:szCs w:val="20"/>
              </w:rPr>
              <w:t>(a)</w:t>
            </w:r>
            <w:r w:rsidR="00B02E51" w:rsidRPr="00CE42E8">
              <w:rPr>
                <w:rFonts w:ascii="Times New Roman" w:hAnsi="Times New Roman"/>
                <w:sz w:val="20"/>
                <w:szCs w:val="20"/>
              </w:rPr>
              <w:t>1 book equivalent to 2 journal articles.</w:t>
            </w:r>
          </w:p>
          <w:p w:rsidR="00B02E51" w:rsidRPr="00CE42E8" w:rsidRDefault="00B02E51" w:rsidP="007522BB">
            <w:pPr>
              <w:spacing w:after="0" w:line="240" w:lineRule="auto"/>
              <w:rPr>
                <w:rFonts w:ascii="Times New Roman" w:hAnsi="Times New Roman"/>
                <w:sz w:val="20"/>
                <w:szCs w:val="20"/>
                <w:lang w:val="en-GB"/>
              </w:rPr>
            </w:pPr>
            <w:r w:rsidRPr="00CE42E8">
              <w:rPr>
                <w:rFonts w:ascii="Times New Roman" w:hAnsi="Times New Roman"/>
                <w:sz w:val="20"/>
                <w:szCs w:val="20"/>
              </w:rPr>
              <w:t xml:space="preserve"> (b)all categories of staff may contribute to edited books, </w:t>
            </w:r>
          </w:p>
          <w:p w:rsidR="00B02E51" w:rsidRPr="00CE42E8" w:rsidRDefault="00B02E51" w:rsidP="007522BB">
            <w:pPr>
              <w:spacing w:after="0" w:line="240" w:lineRule="auto"/>
              <w:rPr>
                <w:rFonts w:ascii="Times New Roman" w:hAnsi="Times New Roman"/>
                <w:sz w:val="20"/>
                <w:szCs w:val="20"/>
                <w:lang w:val="en-GB"/>
              </w:rPr>
            </w:pPr>
            <w:r w:rsidRPr="00CE42E8">
              <w:rPr>
                <w:rFonts w:ascii="Times New Roman" w:hAnsi="Times New Roman"/>
                <w:sz w:val="20"/>
                <w:szCs w:val="20"/>
              </w:rPr>
              <w:t>(c) authored accredited books are acceptable only if the staff published such books after promotion to the rank of Senior Lecturer or above; thus, any authored book while the staff has not attained the status of Senior Lecturer shall not be assessed.</w:t>
            </w:r>
          </w:p>
        </w:tc>
      </w:tr>
      <w:tr w:rsidR="00B02E51" w:rsidRPr="00CE42E8" w:rsidTr="009B0446">
        <w:trPr>
          <w:cantSplit/>
          <w:trHeight w:val="118"/>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iii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Patents and certified inventions</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10marks maximum each</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Equivalent to 2 journal articles.</w:t>
            </w:r>
          </w:p>
        </w:tc>
      </w:tr>
      <w:tr w:rsidR="00B02E51" w:rsidRPr="00CE42E8" w:rsidTr="009B0446">
        <w:trPr>
          <w:cantSplit/>
          <w:trHeight w:val="151"/>
          <w:jc w:val="center"/>
        </w:trPr>
        <w:tc>
          <w:tcPr>
            <w:tcW w:w="626" w:type="dxa"/>
            <w:tcBorders>
              <w:top w:val="single" w:sz="6" w:space="0" w:color="auto"/>
              <w:left w:val="double" w:sz="6" w:space="0" w:color="auto"/>
              <w:bottom w:val="single" w:sz="4" w:space="0" w:color="auto"/>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iv</w:t>
            </w:r>
          </w:p>
        </w:tc>
        <w:tc>
          <w:tcPr>
            <w:tcW w:w="1445" w:type="dxa"/>
            <w:tcBorders>
              <w:top w:val="single" w:sz="6" w:space="0" w:color="auto"/>
              <w:left w:val="single" w:sz="6" w:space="0" w:color="auto"/>
              <w:bottom w:val="single" w:sz="4"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Documented exhibitions</w:t>
            </w:r>
          </w:p>
        </w:tc>
        <w:tc>
          <w:tcPr>
            <w:tcW w:w="1227" w:type="dxa"/>
            <w:tcBorders>
              <w:top w:val="single" w:sz="6" w:space="0" w:color="auto"/>
              <w:left w:val="single" w:sz="6" w:space="0" w:color="auto"/>
              <w:bottom w:val="single" w:sz="4"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5marks maximum each</w:t>
            </w:r>
            <w:r w:rsidRPr="00CE42E8">
              <w:rPr>
                <w:rFonts w:ascii="Times New Roman" w:hAnsi="Times New Roman" w:cs="Times New Roman"/>
                <w:sz w:val="20"/>
                <w:szCs w:val="20"/>
              </w:rPr>
              <w:tab/>
            </w:r>
          </w:p>
        </w:tc>
        <w:tc>
          <w:tcPr>
            <w:tcW w:w="3134" w:type="dxa"/>
            <w:tcBorders>
              <w:top w:val="single" w:sz="6" w:space="0" w:color="auto"/>
              <w:left w:val="single" w:sz="6" w:space="0" w:color="auto"/>
              <w:bottom w:val="single" w:sz="4" w:space="0" w:color="auto"/>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1 documented solo exhibition equivalent to a journal paper.</w:t>
            </w:r>
          </w:p>
        </w:tc>
      </w:tr>
      <w:tr w:rsidR="00B02E51" w:rsidRPr="00CE42E8" w:rsidTr="009B0446">
        <w:trPr>
          <w:cantSplit/>
          <w:trHeight w:val="361"/>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v</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Documented/refereed designs</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5marks maximum each</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Equivalent to 1 journal paper.</w:t>
            </w:r>
          </w:p>
        </w:tc>
      </w:tr>
      <w:tr w:rsidR="00B02E51" w:rsidRPr="00CE42E8" w:rsidTr="009B0446">
        <w:trPr>
          <w:cantSplit/>
          <w:trHeight w:val="184"/>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vi.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Contribution to refereed books relevant to candidate's discipline.</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5marks maximum    per chapter</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Maximum of 2 chapters considered per book.</w:t>
            </w:r>
          </w:p>
        </w:tc>
      </w:tr>
      <w:tr w:rsidR="00B02E51" w:rsidRPr="00CE42E8" w:rsidTr="009B0446">
        <w:trPr>
          <w:cantSplit/>
          <w:trHeight w:val="118"/>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vii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Refereed monographs</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5marks maximum per monograph</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Equivalent to one journal paper.</w:t>
            </w:r>
          </w:p>
        </w:tc>
      </w:tr>
      <w:tr w:rsidR="00B02E51" w:rsidRPr="00CE42E8" w:rsidTr="009B0446">
        <w:trPr>
          <w:cantSplit/>
          <w:trHeight w:val="217"/>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lastRenderedPageBreak/>
              <w:t>viii</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 xml:space="preserve">Book/Case reviews from publishers accredited by the Appointments and Promotions Committee </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2.5marks maximum per review</w:t>
            </w:r>
          </w:p>
        </w:tc>
        <w:tc>
          <w:tcPr>
            <w:tcW w:w="3134" w:type="dxa"/>
            <w:tcBorders>
              <w:top w:val="single" w:sz="6" w:space="0" w:color="auto"/>
              <w:left w:val="single" w:sz="6" w:space="0" w:color="auto"/>
              <w:bottom w:val="nil"/>
              <w:right w:val="double" w:sz="6" w:space="0" w:color="auto"/>
            </w:tcBorders>
          </w:tcPr>
          <w:p w:rsidR="00B02E51" w:rsidRPr="00CE42E8" w:rsidRDefault="00B02E51" w:rsidP="007522BB">
            <w:pPr>
              <w:spacing w:after="0" w:line="240" w:lineRule="auto"/>
              <w:rPr>
                <w:rFonts w:ascii="Times New Roman" w:hAnsi="Times New Roman" w:cs="Times New Roman"/>
                <w:sz w:val="20"/>
                <w:szCs w:val="20"/>
              </w:rPr>
            </w:pPr>
          </w:p>
        </w:tc>
      </w:tr>
      <w:tr w:rsidR="00B02E51" w:rsidRPr="00CE42E8" w:rsidTr="009B0446">
        <w:trPr>
          <w:cantSplit/>
          <w:trHeight w:val="249"/>
          <w:jc w:val="center"/>
        </w:trPr>
        <w:tc>
          <w:tcPr>
            <w:tcW w:w="626" w:type="dxa"/>
            <w:tcBorders>
              <w:top w:val="single" w:sz="6" w:space="0" w:color="auto"/>
              <w:left w:val="double" w:sz="6" w:space="0" w:color="auto"/>
              <w:bottom w:val="nil"/>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ix</w:t>
            </w:r>
          </w:p>
        </w:tc>
        <w:tc>
          <w:tcPr>
            <w:tcW w:w="1445"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Unrefereed but        edited and published conference paper from publishers accredited by the Appointments and Promotions Committee</w:t>
            </w:r>
          </w:p>
        </w:tc>
        <w:tc>
          <w:tcPr>
            <w:tcW w:w="1227" w:type="dxa"/>
            <w:tcBorders>
              <w:top w:val="single" w:sz="6" w:space="0" w:color="auto"/>
              <w:left w:val="single" w:sz="6" w:space="0" w:color="auto"/>
              <w:bottom w:val="nil"/>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1mark maximum per paper</w:t>
            </w:r>
          </w:p>
        </w:tc>
        <w:tc>
          <w:tcPr>
            <w:tcW w:w="3134" w:type="dxa"/>
            <w:tcBorders>
              <w:top w:val="single" w:sz="6" w:space="0" w:color="auto"/>
              <w:left w:val="single" w:sz="6" w:space="0" w:color="auto"/>
              <w:bottom w:val="nil"/>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Maximum of 5 papers considered.</w:t>
            </w:r>
          </w:p>
        </w:tc>
      </w:tr>
      <w:tr w:rsidR="00B02E51" w:rsidRPr="00CE42E8" w:rsidTr="009B0446">
        <w:trPr>
          <w:cantSplit/>
          <w:trHeight w:val="118"/>
          <w:jc w:val="center"/>
        </w:trPr>
        <w:tc>
          <w:tcPr>
            <w:tcW w:w="626" w:type="dxa"/>
            <w:tcBorders>
              <w:top w:val="single" w:sz="6" w:space="0" w:color="auto"/>
              <w:left w:val="double" w:sz="6" w:space="0" w:color="auto"/>
              <w:bottom w:val="single" w:sz="6" w:space="0" w:color="auto"/>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x</w:t>
            </w:r>
          </w:p>
        </w:tc>
        <w:tc>
          <w:tcPr>
            <w:tcW w:w="1445" w:type="dxa"/>
            <w:tcBorders>
              <w:top w:val="single" w:sz="6" w:space="0" w:color="auto"/>
              <w:left w:val="single" w:sz="6" w:space="0" w:color="auto"/>
              <w:bottom w:val="single" w:sz="6"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Un-refereed Consultancy Technical Report</w:t>
            </w:r>
          </w:p>
        </w:tc>
        <w:tc>
          <w:tcPr>
            <w:tcW w:w="1227" w:type="dxa"/>
            <w:tcBorders>
              <w:top w:val="single" w:sz="6" w:space="0" w:color="auto"/>
              <w:left w:val="single" w:sz="6" w:space="0" w:color="auto"/>
              <w:bottom w:val="single" w:sz="6"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0 marks</w:t>
            </w:r>
          </w:p>
        </w:tc>
        <w:tc>
          <w:tcPr>
            <w:tcW w:w="3134" w:type="dxa"/>
            <w:tcBorders>
              <w:top w:val="single" w:sz="6" w:space="0" w:color="auto"/>
              <w:left w:val="single" w:sz="6" w:space="0" w:color="auto"/>
              <w:bottom w:val="single" w:sz="6" w:space="0" w:color="auto"/>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Most likely financial reward.</w:t>
            </w:r>
          </w:p>
        </w:tc>
      </w:tr>
      <w:tr w:rsidR="00B02E51" w:rsidRPr="00CE42E8" w:rsidTr="009B0446">
        <w:trPr>
          <w:cantSplit/>
          <w:trHeight w:val="118"/>
          <w:jc w:val="center"/>
        </w:trPr>
        <w:tc>
          <w:tcPr>
            <w:tcW w:w="626" w:type="dxa"/>
            <w:tcBorders>
              <w:top w:val="single" w:sz="6" w:space="0" w:color="auto"/>
              <w:left w:val="double" w:sz="6" w:space="0" w:color="auto"/>
              <w:bottom w:val="single" w:sz="6" w:space="0" w:color="auto"/>
              <w:right w:val="nil"/>
            </w:tcBorders>
            <w:hideMark/>
          </w:tcPr>
          <w:p w:rsidR="00B02E51" w:rsidRPr="00CE42E8" w:rsidRDefault="00B02E51" w:rsidP="007522BB">
            <w:pPr>
              <w:spacing w:after="160" w:line="256" w:lineRule="auto"/>
              <w:rPr>
                <w:rFonts w:ascii="Times New Roman" w:hAnsi="Times New Roman" w:cs="Times New Roman"/>
                <w:sz w:val="20"/>
                <w:szCs w:val="20"/>
                <w:lang w:val="en-GB"/>
              </w:rPr>
            </w:pPr>
            <w:r w:rsidRPr="00CE42E8">
              <w:rPr>
                <w:rFonts w:ascii="Times New Roman" w:hAnsi="Times New Roman" w:cs="Times New Roman"/>
                <w:sz w:val="20"/>
                <w:szCs w:val="20"/>
              </w:rPr>
              <w:t>xi</w:t>
            </w:r>
          </w:p>
        </w:tc>
        <w:tc>
          <w:tcPr>
            <w:tcW w:w="1445" w:type="dxa"/>
            <w:tcBorders>
              <w:top w:val="single" w:sz="6" w:space="0" w:color="auto"/>
              <w:left w:val="single" w:sz="6" w:space="0" w:color="auto"/>
              <w:bottom w:val="single" w:sz="6"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Book editing</w:t>
            </w:r>
          </w:p>
        </w:tc>
        <w:tc>
          <w:tcPr>
            <w:tcW w:w="1227" w:type="dxa"/>
            <w:tcBorders>
              <w:top w:val="single" w:sz="6" w:space="0" w:color="auto"/>
              <w:left w:val="single" w:sz="6" w:space="0" w:color="auto"/>
              <w:bottom w:val="single" w:sz="6" w:space="0" w:color="auto"/>
              <w:right w:val="nil"/>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2.5marks maximum per book</w:t>
            </w:r>
          </w:p>
        </w:tc>
        <w:tc>
          <w:tcPr>
            <w:tcW w:w="3134" w:type="dxa"/>
            <w:tcBorders>
              <w:top w:val="single" w:sz="6" w:space="0" w:color="auto"/>
              <w:left w:val="single" w:sz="6" w:space="0" w:color="auto"/>
              <w:bottom w:val="single" w:sz="6" w:space="0" w:color="auto"/>
              <w:right w:val="double" w:sz="6" w:space="0" w:color="auto"/>
            </w:tcBorders>
            <w:hideMark/>
          </w:tcPr>
          <w:p w:rsidR="00B02E51" w:rsidRPr="00CE42E8" w:rsidRDefault="00B02E51" w:rsidP="007522BB">
            <w:pPr>
              <w:spacing w:after="0" w:line="240" w:lineRule="auto"/>
              <w:rPr>
                <w:rFonts w:ascii="Times New Roman" w:hAnsi="Times New Roman" w:cs="Times New Roman"/>
                <w:sz w:val="20"/>
                <w:szCs w:val="20"/>
              </w:rPr>
            </w:pPr>
            <w:r w:rsidRPr="00CE42E8">
              <w:rPr>
                <w:rFonts w:ascii="Times New Roman" w:hAnsi="Times New Roman" w:cs="Times New Roman"/>
                <w:sz w:val="20"/>
                <w:szCs w:val="20"/>
              </w:rPr>
              <w:t>Maximum of 2 books (Not Conference Proceedings).</w:t>
            </w:r>
          </w:p>
        </w:tc>
      </w:tr>
    </w:tbl>
    <w:p w:rsidR="00B02E51" w:rsidRDefault="00B02E51" w:rsidP="00B02E5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following is the approved grading scheme:</w:t>
      </w:r>
    </w:p>
    <w:p w:rsidR="00B02E51" w:rsidRDefault="00B02E51" w:rsidP="00B02E51">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double"/>
        </w:rPr>
        <w:t>TABLE 3B</w:t>
      </w:r>
    </w:p>
    <w:tbl>
      <w:tblPr>
        <w:tblW w:w="6606" w:type="dxa"/>
        <w:tblInd w:w="84" w:type="dxa"/>
        <w:tblLayout w:type="fixed"/>
        <w:tblCellMar>
          <w:left w:w="120" w:type="dxa"/>
          <w:right w:w="120" w:type="dxa"/>
        </w:tblCellMar>
        <w:tblLook w:val="04A0" w:firstRow="1" w:lastRow="0" w:firstColumn="1" w:lastColumn="0" w:noHBand="0" w:noVBand="1"/>
      </w:tblPr>
      <w:tblGrid>
        <w:gridCol w:w="1656"/>
        <w:gridCol w:w="1800"/>
        <w:gridCol w:w="1620"/>
        <w:gridCol w:w="1530"/>
      </w:tblGrid>
      <w:tr w:rsidR="00B02E51" w:rsidRPr="009B0446" w:rsidTr="009B0446">
        <w:trPr>
          <w:cantSplit/>
          <w:trHeight w:val="769"/>
        </w:trPr>
        <w:tc>
          <w:tcPr>
            <w:tcW w:w="1656" w:type="dxa"/>
            <w:tcBorders>
              <w:top w:val="double" w:sz="6" w:space="0" w:color="auto"/>
              <w:left w:val="double" w:sz="6" w:space="0" w:color="auto"/>
              <w:bottom w:val="nil"/>
              <w:right w:val="nil"/>
            </w:tcBorders>
          </w:tcPr>
          <w:p w:rsidR="00B02E51" w:rsidRPr="009B0446" w:rsidRDefault="00B02E51">
            <w:pPr>
              <w:spacing w:after="0" w:line="240" w:lineRule="auto"/>
              <w:rPr>
                <w:rFonts w:ascii="Times New Roman" w:eastAsia="Times New Roman" w:hAnsi="Times New Roman" w:cs="Times New Roman"/>
                <w:sz w:val="20"/>
                <w:szCs w:val="20"/>
              </w:rPr>
            </w:pPr>
          </w:p>
        </w:tc>
        <w:tc>
          <w:tcPr>
            <w:tcW w:w="1800" w:type="dxa"/>
            <w:tcBorders>
              <w:top w:val="double" w:sz="6" w:space="0" w:color="auto"/>
              <w:left w:val="single" w:sz="6" w:space="0" w:color="auto"/>
              <w:bottom w:val="nil"/>
              <w:right w:val="nil"/>
            </w:tcBorders>
            <w:vAlign w:val="bottom"/>
            <w:hideMark/>
          </w:tcPr>
          <w:p w:rsidR="00B02E51" w:rsidRDefault="00B02E51">
            <w:pPr>
              <w:spacing w:after="0" w:line="240" w:lineRule="auto"/>
              <w:rPr>
                <w:rFonts w:ascii="Times New Roman" w:eastAsia="Times New Roman" w:hAnsi="Times New Roman" w:cs="Times New Roman"/>
                <w:b/>
                <w:bCs/>
                <w:sz w:val="20"/>
                <w:szCs w:val="20"/>
              </w:rPr>
            </w:pPr>
            <w:r w:rsidRPr="009B0446">
              <w:rPr>
                <w:rFonts w:ascii="Times New Roman" w:eastAsia="Times New Roman" w:hAnsi="Times New Roman" w:cs="Times New Roman"/>
                <w:b/>
                <w:bCs/>
                <w:sz w:val="20"/>
                <w:szCs w:val="20"/>
              </w:rPr>
              <w:t>PATENT/ BOOK</w:t>
            </w:r>
          </w:p>
          <w:p w:rsidR="009B0446" w:rsidRDefault="009B0446">
            <w:pPr>
              <w:spacing w:after="0" w:line="240" w:lineRule="auto"/>
              <w:rPr>
                <w:rFonts w:ascii="Times New Roman" w:eastAsia="Times New Roman" w:hAnsi="Times New Roman" w:cs="Times New Roman"/>
                <w:b/>
                <w:bCs/>
                <w:sz w:val="20"/>
                <w:szCs w:val="20"/>
              </w:rPr>
            </w:pPr>
          </w:p>
          <w:p w:rsidR="009B0446" w:rsidRPr="009B0446" w:rsidRDefault="009B0446">
            <w:pPr>
              <w:spacing w:after="0" w:line="240" w:lineRule="auto"/>
              <w:rPr>
                <w:rFonts w:ascii="Times New Roman" w:eastAsia="Times New Roman" w:hAnsi="Times New Roman" w:cs="Times New Roman"/>
                <w:sz w:val="20"/>
                <w:szCs w:val="20"/>
              </w:rPr>
            </w:pPr>
          </w:p>
        </w:tc>
        <w:tc>
          <w:tcPr>
            <w:tcW w:w="1620" w:type="dxa"/>
            <w:tcBorders>
              <w:top w:val="double" w:sz="6" w:space="0" w:color="auto"/>
              <w:left w:val="single" w:sz="6" w:space="0" w:color="auto"/>
              <w:bottom w:val="nil"/>
              <w:right w:val="nil"/>
            </w:tcBorders>
            <w:vAlign w:val="bottom"/>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b/>
                <w:bCs/>
                <w:sz w:val="20"/>
                <w:szCs w:val="20"/>
              </w:rPr>
              <w:t>JOURNAL ARTICLE ETC.</w:t>
            </w:r>
          </w:p>
        </w:tc>
        <w:tc>
          <w:tcPr>
            <w:tcW w:w="1530" w:type="dxa"/>
            <w:tcBorders>
              <w:top w:val="double" w:sz="6" w:space="0" w:color="auto"/>
              <w:left w:val="single" w:sz="6" w:space="0" w:color="auto"/>
              <w:bottom w:val="nil"/>
              <w:right w:val="double" w:sz="6" w:space="0" w:color="auto"/>
            </w:tcBorders>
            <w:vAlign w:val="bottom"/>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b/>
                <w:bCs/>
                <w:sz w:val="20"/>
                <w:szCs w:val="20"/>
              </w:rPr>
              <w:t>CASE REVIEW/BOOK EDITING</w:t>
            </w:r>
          </w:p>
        </w:tc>
      </w:tr>
      <w:tr w:rsidR="00B02E51" w:rsidRPr="009B0446" w:rsidTr="009B0446">
        <w:trPr>
          <w:cantSplit/>
          <w:trHeight w:val="345"/>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Maximum mark</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10</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5    </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2.5</w:t>
            </w:r>
          </w:p>
        </w:tc>
      </w:tr>
      <w:tr w:rsidR="00B02E51" w:rsidRPr="009B0446" w:rsidTr="009B0446">
        <w:trPr>
          <w:cantSplit/>
          <w:trHeight w:val="204"/>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Excellent</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10</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5 </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2.5 </w:t>
            </w:r>
          </w:p>
        </w:tc>
      </w:tr>
      <w:tr w:rsidR="00B02E51" w:rsidRPr="009B0446" w:rsidTr="009B0446">
        <w:trPr>
          <w:cantSplit/>
          <w:trHeight w:val="324"/>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Very Good</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8</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4</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2.0</w:t>
            </w:r>
          </w:p>
        </w:tc>
      </w:tr>
      <w:tr w:rsidR="00B02E51" w:rsidRPr="009B0446" w:rsidTr="009B0446">
        <w:trPr>
          <w:cantSplit/>
          <w:trHeight w:val="204"/>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Good</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6</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3</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1.5</w:t>
            </w:r>
          </w:p>
        </w:tc>
      </w:tr>
      <w:tr w:rsidR="00B02E51" w:rsidRPr="009B0446" w:rsidTr="009B0446">
        <w:trPr>
          <w:cantSplit/>
          <w:trHeight w:val="204"/>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Very Fair</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4</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2</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1.0 </w:t>
            </w:r>
          </w:p>
        </w:tc>
      </w:tr>
      <w:tr w:rsidR="00B02E51" w:rsidRPr="009B0446" w:rsidTr="009B0446">
        <w:trPr>
          <w:cantSplit/>
          <w:trHeight w:val="204"/>
        </w:trPr>
        <w:tc>
          <w:tcPr>
            <w:tcW w:w="1656"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Fair</w:t>
            </w:r>
          </w:p>
        </w:tc>
        <w:tc>
          <w:tcPr>
            <w:tcW w:w="180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2</w:t>
            </w:r>
          </w:p>
        </w:tc>
        <w:tc>
          <w:tcPr>
            <w:tcW w:w="162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1 </w:t>
            </w:r>
          </w:p>
        </w:tc>
        <w:tc>
          <w:tcPr>
            <w:tcW w:w="1530"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0.5</w:t>
            </w:r>
          </w:p>
        </w:tc>
      </w:tr>
      <w:tr w:rsidR="00B02E51" w:rsidRPr="009B0446" w:rsidTr="009B0446">
        <w:trPr>
          <w:cantSplit/>
          <w:trHeight w:val="232"/>
        </w:trPr>
        <w:tc>
          <w:tcPr>
            <w:tcW w:w="1656" w:type="dxa"/>
            <w:tcBorders>
              <w:top w:val="single" w:sz="6" w:space="0" w:color="auto"/>
              <w:left w:val="doub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Poor</w:t>
            </w:r>
          </w:p>
        </w:tc>
        <w:tc>
          <w:tcPr>
            <w:tcW w:w="1800" w:type="dxa"/>
            <w:tcBorders>
              <w:top w:val="single" w:sz="6" w:space="0" w:color="auto"/>
              <w:left w:val="sing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0</w:t>
            </w:r>
          </w:p>
        </w:tc>
        <w:tc>
          <w:tcPr>
            <w:tcW w:w="1620" w:type="dxa"/>
            <w:tcBorders>
              <w:top w:val="single" w:sz="6" w:space="0" w:color="auto"/>
              <w:left w:val="sing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0  </w:t>
            </w:r>
          </w:p>
        </w:tc>
        <w:tc>
          <w:tcPr>
            <w:tcW w:w="1530" w:type="dxa"/>
            <w:tcBorders>
              <w:top w:val="single" w:sz="6" w:space="0" w:color="auto"/>
              <w:left w:val="single" w:sz="6" w:space="0" w:color="auto"/>
              <w:bottom w:val="double" w:sz="6" w:space="0" w:color="auto"/>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0"/>
              </w:rPr>
            </w:pPr>
            <w:r w:rsidRPr="009B0446">
              <w:rPr>
                <w:rFonts w:ascii="Times New Roman" w:eastAsia="Times New Roman" w:hAnsi="Times New Roman" w:cs="Times New Roman"/>
                <w:sz w:val="20"/>
                <w:szCs w:val="20"/>
              </w:rPr>
              <w:t xml:space="preserve">        0</w:t>
            </w:r>
          </w:p>
        </w:tc>
      </w:tr>
    </w:tbl>
    <w:p w:rsidR="009B0446" w:rsidRDefault="00B02E51" w:rsidP="009B0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total raw score obtained under Table 3a will be divided by 2 to obtain the total scored under Publications (P) out of th</w:t>
      </w:r>
      <w:r w:rsidR="009B0446">
        <w:rPr>
          <w:rFonts w:ascii="Times New Roman" w:hAnsi="Times New Roman" w:cs="Times New Roman"/>
          <w:sz w:val="24"/>
          <w:szCs w:val="24"/>
        </w:rPr>
        <w:t>e relative maximum of 50 marks.</w:t>
      </w:r>
    </w:p>
    <w:p w:rsidR="009B0446" w:rsidRDefault="009B0446" w:rsidP="009B0446">
      <w:pPr>
        <w:spacing w:after="0" w:line="240" w:lineRule="auto"/>
        <w:jc w:val="both"/>
        <w:rPr>
          <w:rFonts w:ascii="Times New Roman" w:hAnsi="Times New Roman" w:cs="Times New Roman"/>
          <w:sz w:val="24"/>
          <w:szCs w:val="24"/>
        </w:rPr>
      </w:pPr>
    </w:p>
    <w:p w:rsidR="009B0446" w:rsidRDefault="00B02E51" w:rsidP="009B04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In a case where the quality of a journal article is deemed unusually exceptional, e.g., landmark articles in hardship areas or in which research gestation period is generally accepted to be very long, a Faculty may make a special case to the Appointments and Promotions Committee for increased maximum weighting.</w:t>
      </w:r>
    </w:p>
    <w:p w:rsidR="009B0446" w:rsidRDefault="009B0446" w:rsidP="009B0446">
      <w:pPr>
        <w:spacing w:after="0" w:line="240" w:lineRule="auto"/>
        <w:jc w:val="both"/>
        <w:rPr>
          <w:rFonts w:ascii="Times New Roman" w:hAnsi="Times New Roman" w:cs="Times New Roman"/>
          <w:sz w:val="24"/>
          <w:szCs w:val="24"/>
        </w:rPr>
      </w:pPr>
    </w:p>
    <w:p w:rsidR="00B02E51" w:rsidRPr="009B0446" w:rsidRDefault="00B02E51" w:rsidP="009B0446">
      <w:pPr>
        <w:spacing w:after="0" w:line="240" w:lineRule="auto"/>
        <w:jc w:val="both"/>
        <w:rPr>
          <w:rFonts w:ascii="Times New Roman" w:hAnsi="Times New Roman" w:cs="Times New Roman"/>
          <w:b/>
          <w:sz w:val="24"/>
          <w:szCs w:val="24"/>
        </w:rPr>
      </w:pPr>
      <w:r w:rsidRPr="009B0446">
        <w:rPr>
          <w:rFonts w:ascii="Times New Roman" w:eastAsia="Times New Roman" w:hAnsi="Times New Roman" w:cs="Times New Roman"/>
          <w:b/>
          <w:bCs/>
          <w:sz w:val="24"/>
          <w:szCs w:val="24"/>
        </w:rPr>
        <w:t>D.</w:t>
      </w:r>
      <w:r w:rsidRPr="009B0446">
        <w:rPr>
          <w:rFonts w:ascii="Times New Roman" w:eastAsia="Times New Roman" w:hAnsi="Times New Roman" w:cs="Times New Roman"/>
          <w:b/>
          <w:sz w:val="24"/>
          <w:szCs w:val="24"/>
        </w:rPr>
        <w:tab/>
      </w:r>
      <w:r w:rsidRPr="009B0446">
        <w:rPr>
          <w:rFonts w:ascii="Times New Roman" w:eastAsia="Times New Roman" w:hAnsi="Times New Roman" w:cs="Times New Roman"/>
          <w:b/>
          <w:sz w:val="24"/>
          <w:szCs w:val="24"/>
          <w:u w:val="single"/>
        </w:rPr>
        <w:t>Focus of Publications</w:t>
      </w:r>
      <w:r w:rsidRPr="009B0446">
        <w:rPr>
          <w:rFonts w:ascii="Times New Roman" w:eastAsia="Times New Roman" w:hAnsi="Times New Roman" w:cs="Times New Roman"/>
          <w:b/>
          <w:sz w:val="24"/>
          <w:szCs w:val="24"/>
        </w:rPr>
        <w:tab/>
      </w:r>
    </w:p>
    <w:p w:rsidR="00B02E51" w:rsidRDefault="00B02E51" w:rsidP="009B0446">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expected, in particular for pr</w:t>
      </w:r>
      <w:r w:rsidR="009B0446">
        <w:rPr>
          <w:rFonts w:ascii="Times New Roman" w:eastAsia="Times New Roman" w:hAnsi="Times New Roman" w:cs="Times New Roman"/>
          <w:sz w:val="24"/>
          <w:szCs w:val="24"/>
        </w:rPr>
        <w:t xml:space="preserve">omotion to the cadres of Reader </w:t>
      </w:r>
      <w:r>
        <w:rPr>
          <w:rFonts w:ascii="Times New Roman" w:eastAsia="Times New Roman" w:hAnsi="Times New Roman" w:cs="Times New Roman"/>
          <w:sz w:val="24"/>
          <w:szCs w:val="24"/>
        </w:rPr>
        <w:t>and Professor, that scores awarded for later publications will be guided by relevance of publications to research focus.</w:t>
      </w:r>
    </w:p>
    <w:p w:rsidR="00B02E51" w:rsidRPr="009B0446" w:rsidRDefault="00B02E51" w:rsidP="009B0446">
      <w:pPr>
        <w:spacing w:line="240" w:lineRule="auto"/>
        <w:rPr>
          <w:rFonts w:ascii="Times New Roman" w:eastAsia="Times New Roman" w:hAnsi="Times New Roman" w:cs="Times New Roman"/>
          <w:b/>
          <w:sz w:val="24"/>
          <w:szCs w:val="24"/>
          <w:u w:val="double"/>
        </w:rPr>
      </w:pPr>
      <w:r w:rsidRPr="009B0446">
        <w:rPr>
          <w:rFonts w:ascii="Times New Roman" w:eastAsia="Times New Roman" w:hAnsi="Times New Roman" w:cs="Times New Roman"/>
          <w:b/>
          <w:sz w:val="24"/>
          <w:szCs w:val="24"/>
          <w:u w:val="double"/>
        </w:rPr>
        <w:t>TABLE 4</w:t>
      </w:r>
    </w:p>
    <w:tbl>
      <w:tblPr>
        <w:tblW w:w="6300" w:type="dxa"/>
        <w:tblInd w:w="210" w:type="dxa"/>
        <w:tblLayout w:type="fixed"/>
        <w:tblCellMar>
          <w:left w:w="120" w:type="dxa"/>
          <w:right w:w="120" w:type="dxa"/>
        </w:tblCellMar>
        <w:tblLook w:val="04A0" w:firstRow="1" w:lastRow="0" w:firstColumn="1" w:lastColumn="0" w:noHBand="0" w:noVBand="1"/>
      </w:tblPr>
      <w:tblGrid>
        <w:gridCol w:w="720"/>
        <w:gridCol w:w="2091"/>
        <w:gridCol w:w="1260"/>
        <w:gridCol w:w="2229"/>
      </w:tblGrid>
      <w:tr w:rsidR="00B02E51" w:rsidRPr="009B0446" w:rsidTr="009B0446">
        <w:trPr>
          <w:cantSplit/>
          <w:trHeight w:val="241"/>
        </w:trPr>
        <w:tc>
          <w:tcPr>
            <w:tcW w:w="720" w:type="dxa"/>
            <w:tcBorders>
              <w:top w:val="doub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b/>
                <w:bCs/>
                <w:sz w:val="20"/>
                <w:szCs w:val="24"/>
              </w:rPr>
              <w:t>S/NO</w:t>
            </w:r>
          </w:p>
        </w:tc>
        <w:tc>
          <w:tcPr>
            <w:tcW w:w="2091" w:type="dxa"/>
            <w:tcBorders>
              <w:top w:val="double" w:sz="6" w:space="0" w:color="auto"/>
              <w:left w:val="single" w:sz="6" w:space="0" w:color="auto"/>
              <w:bottom w:val="nil"/>
              <w:right w:val="nil"/>
            </w:tcBorders>
          </w:tcPr>
          <w:p w:rsidR="00B02E51" w:rsidRPr="009B0446" w:rsidRDefault="00B02E51">
            <w:pPr>
              <w:spacing w:after="0" w:line="240" w:lineRule="auto"/>
              <w:rPr>
                <w:rFonts w:ascii="Times New Roman" w:eastAsia="Times New Roman" w:hAnsi="Times New Roman" w:cs="Times New Roman"/>
                <w:sz w:val="20"/>
                <w:szCs w:val="24"/>
              </w:rPr>
            </w:pPr>
          </w:p>
        </w:tc>
        <w:tc>
          <w:tcPr>
            <w:tcW w:w="1260" w:type="dxa"/>
            <w:tcBorders>
              <w:top w:val="doub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b/>
                <w:bCs/>
                <w:sz w:val="20"/>
                <w:szCs w:val="24"/>
              </w:rPr>
              <w:t xml:space="preserve">     C/R</w:t>
            </w:r>
          </w:p>
        </w:tc>
        <w:tc>
          <w:tcPr>
            <w:tcW w:w="2229" w:type="dxa"/>
            <w:tcBorders>
              <w:top w:val="doub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b/>
                <w:bCs/>
                <w:sz w:val="20"/>
                <w:szCs w:val="24"/>
              </w:rPr>
              <w:t xml:space="preserve">       P</w:t>
            </w:r>
          </w:p>
        </w:tc>
      </w:tr>
      <w:tr w:rsidR="00B02E51" w:rsidRPr="009B0446" w:rsidTr="009B0446">
        <w:trPr>
          <w:cantSplit/>
          <w:trHeight w:val="328"/>
        </w:trPr>
        <w:tc>
          <w:tcPr>
            <w:tcW w:w="720" w:type="dxa"/>
            <w:tcBorders>
              <w:top w:val="single" w:sz="6" w:space="0" w:color="auto"/>
              <w:left w:val="double" w:sz="6" w:space="0" w:color="auto"/>
              <w:bottom w:val="nil"/>
              <w:right w:val="nil"/>
            </w:tcBorders>
          </w:tcPr>
          <w:p w:rsidR="00B02E51" w:rsidRPr="009B0446" w:rsidRDefault="00B02E51">
            <w:pPr>
              <w:spacing w:after="0" w:line="240" w:lineRule="auto"/>
              <w:rPr>
                <w:rFonts w:ascii="Times New Roman" w:eastAsia="Times New Roman" w:hAnsi="Times New Roman" w:cs="Times New Roman"/>
                <w:sz w:val="20"/>
                <w:szCs w:val="24"/>
              </w:rPr>
            </w:pPr>
          </w:p>
        </w:tc>
        <w:tc>
          <w:tcPr>
            <w:tcW w:w="2091"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Maximum Point</w:t>
            </w:r>
          </w:p>
        </w:tc>
        <w:tc>
          <w:tcPr>
            <w:tcW w:w="126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5    </w:t>
            </w:r>
          </w:p>
        </w:tc>
        <w:tc>
          <w:tcPr>
            <w:tcW w:w="2229"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50 or (100%)  </w:t>
            </w:r>
          </w:p>
        </w:tc>
      </w:tr>
      <w:tr w:rsidR="00B02E51" w:rsidRPr="009B0446" w:rsidTr="009B0446">
        <w:trPr>
          <w:cantSplit/>
          <w:trHeight w:val="328"/>
        </w:trPr>
        <w:tc>
          <w:tcPr>
            <w:tcW w:w="720"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1.</w:t>
            </w:r>
          </w:p>
        </w:tc>
        <w:tc>
          <w:tcPr>
            <w:tcW w:w="2091"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Professor</w:t>
            </w:r>
          </w:p>
        </w:tc>
        <w:tc>
          <w:tcPr>
            <w:tcW w:w="126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3</w:t>
            </w:r>
          </w:p>
        </w:tc>
        <w:tc>
          <w:tcPr>
            <w:tcW w:w="2229"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35 or (70%)</w:t>
            </w:r>
          </w:p>
        </w:tc>
      </w:tr>
      <w:tr w:rsidR="00B02E51" w:rsidRPr="009B0446" w:rsidTr="009B0446">
        <w:trPr>
          <w:cantSplit/>
          <w:trHeight w:val="328"/>
        </w:trPr>
        <w:tc>
          <w:tcPr>
            <w:tcW w:w="720"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2.</w:t>
            </w:r>
          </w:p>
        </w:tc>
        <w:tc>
          <w:tcPr>
            <w:tcW w:w="2091"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Reader</w:t>
            </w:r>
          </w:p>
        </w:tc>
        <w:tc>
          <w:tcPr>
            <w:tcW w:w="126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3</w:t>
            </w:r>
          </w:p>
        </w:tc>
        <w:tc>
          <w:tcPr>
            <w:tcW w:w="2229"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30 or (60%)</w:t>
            </w:r>
          </w:p>
        </w:tc>
      </w:tr>
      <w:tr w:rsidR="00B02E51" w:rsidRPr="009B0446" w:rsidTr="009B0446">
        <w:trPr>
          <w:cantSplit/>
          <w:trHeight w:val="525"/>
        </w:trPr>
        <w:tc>
          <w:tcPr>
            <w:tcW w:w="720"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3.</w:t>
            </w:r>
          </w:p>
        </w:tc>
        <w:tc>
          <w:tcPr>
            <w:tcW w:w="2091"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Senior Lecturer</w:t>
            </w:r>
          </w:p>
        </w:tc>
        <w:tc>
          <w:tcPr>
            <w:tcW w:w="126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2</w:t>
            </w:r>
          </w:p>
        </w:tc>
        <w:tc>
          <w:tcPr>
            <w:tcW w:w="2229"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15 or (30%)</w:t>
            </w:r>
          </w:p>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(20) or (40%) *</w:t>
            </w:r>
          </w:p>
        </w:tc>
      </w:tr>
      <w:tr w:rsidR="00B02E51" w:rsidRPr="009B0446" w:rsidTr="009B0446">
        <w:trPr>
          <w:cantSplit/>
          <w:trHeight w:val="525"/>
        </w:trPr>
        <w:tc>
          <w:tcPr>
            <w:tcW w:w="720" w:type="dxa"/>
            <w:tcBorders>
              <w:top w:val="single" w:sz="6" w:space="0" w:color="auto"/>
              <w:left w:val="doub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4.</w:t>
            </w:r>
          </w:p>
        </w:tc>
        <w:tc>
          <w:tcPr>
            <w:tcW w:w="2091"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Lecturer I </w:t>
            </w:r>
          </w:p>
        </w:tc>
        <w:tc>
          <w:tcPr>
            <w:tcW w:w="1260" w:type="dxa"/>
            <w:tcBorders>
              <w:top w:val="single" w:sz="6" w:space="0" w:color="auto"/>
              <w:left w:val="single" w:sz="6" w:space="0" w:color="auto"/>
              <w:bottom w:val="nil"/>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1</w:t>
            </w:r>
          </w:p>
        </w:tc>
        <w:tc>
          <w:tcPr>
            <w:tcW w:w="2229" w:type="dxa"/>
            <w:tcBorders>
              <w:top w:val="single" w:sz="6" w:space="0" w:color="auto"/>
              <w:left w:val="single" w:sz="6" w:space="0" w:color="auto"/>
              <w:bottom w:val="nil"/>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5 or 10%)</w:t>
            </w:r>
          </w:p>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(10) or (20%) *</w:t>
            </w:r>
          </w:p>
        </w:tc>
      </w:tr>
      <w:tr w:rsidR="00B02E51" w:rsidRPr="009B0446" w:rsidTr="009B0446">
        <w:trPr>
          <w:cantSplit/>
          <w:trHeight w:val="570"/>
        </w:trPr>
        <w:tc>
          <w:tcPr>
            <w:tcW w:w="720" w:type="dxa"/>
            <w:tcBorders>
              <w:top w:val="single" w:sz="6" w:space="0" w:color="auto"/>
              <w:left w:val="doub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5.</w:t>
            </w:r>
          </w:p>
        </w:tc>
        <w:tc>
          <w:tcPr>
            <w:tcW w:w="2091" w:type="dxa"/>
            <w:tcBorders>
              <w:top w:val="single" w:sz="6" w:space="0" w:color="auto"/>
              <w:left w:val="sing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Lecturer II </w:t>
            </w:r>
          </w:p>
        </w:tc>
        <w:tc>
          <w:tcPr>
            <w:tcW w:w="1260" w:type="dxa"/>
            <w:tcBorders>
              <w:top w:val="single" w:sz="6" w:space="0" w:color="auto"/>
              <w:left w:val="single" w:sz="6" w:space="0" w:color="auto"/>
              <w:bottom w:val="double" w:sz="6" w:space="0" w:color="auto"/>
              <w:right w:val="nil"/>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 xml:space="preserve">       0 </w:t>
            </w:r>
          </w:p>
        </w:tc>
        <w:tc>
          <w:tcPr>
            <w:tcW w:w="2229" w:type="dxa"/>
            <w:tcBorders>
              <w:top w:val="single" w:sz="6" w:space="0" w:color="auto"/>
              <w:left w:val="single" w:sz="6" w:space="0" w:color="auto"/>
              <w:bottom w:val="double" w:sz="6" w:space="0" w:color="auto"/>
              <w:right w:val="double" w:sz="6" w:space="0" w:color="auto"/>
            </w:tcBorders>
            <w:hideMark/>
          </w:tcPr>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0 or (0%)</w:t>
            </w:r>
          </w:p>
          <w:p w:rsidR="00B02E51" w:rsidRPr="009B0446" w:rsidRDefault="00B02E51">
            <w:pPr>
              <w:spacing w:after="0" w:line="240" w:lineRule="auto"/>
              <w:rPr>
                <w:rFonts w:ascii="Times New Roman" w:eastAsia="Times New Roman" w:hAnsi="Times New Roman" w:cs="Times New Roman"/>
                <w:sz w:val="20"/>
                <w:szCs w:val="24"/>
              </w:rPr>
            </w:pPr>
            <w:r w:rsidRPr="009B0446">
              <w:rPr>
                <w:rFonts w:ascii="Times New Roman" w:eastAsia="Times New Roman" w:hAnsi="Times New Roman" w:cs="Times New Roman"/>
                <w:sz w:val="20"/>
                <w:szCs w:val="24"/>
              </w:rPr>
              <w:t>(5) or (10%) *</w:t>
            </w:r>
          </w:p>
        </w:tc>
      </w:tr>
    </w:tbl>
    <w:p w:rsidR="009B0446" w:rsidRPr="009B0446" w:rsidRDefault="009B0446" w:rsidP="00B02E51">
      <w:pPr>
        <w:spacing w:line="240" w:lineRule="auto"/>
        <w:jc w:val="both"/>
        <w:rPr>
          <w:rFonts w:ascii="Times New Roman" w:eastAsia="Times New Roman" w:hAnsi="Times New Roman" w:cs="Times New Roman"/>
          <w:b/>
          <w:i/>
          <w:sz w:val="2"/>
          <w:szCs w:val="24"/>
        </w:rPr>
      </w:pPr>
    </w:p>
    <w:p w:rsidR="00B02E51" w:rsidRPr="009B0446" w:rsidRDefault="00B02E51" w:rsidP="00B02E51">
      <w:pPr>
        <w:spacing w:line="240" w:lineRule="auto"/>
        <w:jc w:val="both"/>
        <w:rPr>
          <w:rFonts w:ascii="Times New Roman" w:eastAsia="Times New Roman" w:hAnsi="Times New Roman" w:cs="Times New Roman"/>
          <w:b/>
          <w:i/>
          <w:sz w:val="20"/>
          <w:szCs w:val="24"/>
        </w:rPr>
      </w:pPr>
      <w:r w:rsidRPr="009B0446">
        <w:rPr>
          <w:rFonts w:ascii="Times New Roman" w:eastAsia="Times New Roman" w:hAnsi="Times New Roman" w:cs="Times New Roman"/>
          <w:b/>
          <w:i/>
          <w:sz w:val="20"/>
          <w:szCs w:val="24"/>
        </w:rPr>
        <w:t>* Number in bracket applies to candidates without a Ph.D. degree or Fellowship of the National and West Africa Postgraduate Medical Colleges.</w:t>
      </w:r>
    </w:p>
    <w:p w:rsidR="00B02E51" w:rsidRDefault="00B02E51" w:rsidP="009B04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raw score obtained for publications based on Table 3a will be    divided by 2 to obtain the mark   scored under Publication (P) out of the relative maximum of 50 marks.</w:t>
      </w:r>
    </w:p>
    <w:p w:rsidR="009B0446" w:rsidRDefault="009B0446" w:rsidP="009B0446">
      <w:pPr>
        <w:spacing w:line="240" w:lineRule="auto"/>
        <w:jc w:val="both"/>
        <w:rPr>
          <w:rFonts w:ascii="Times New Roman" w:eastAsia="Times New Roman" w:hAnsi="Times New Roman" w:cs="Times New Roman"/>
          <w:sz w:val="24"/>
          <w:szCs w:val="24"/>
        </w:rPr>
      </w:pPr>
    </w:p>
    <w:p w:rsidR="009B0446" w:rsidRDefault="009B0446" w:rsidP="009B0446">
      <w:pPr>
        <w:spacing w:line="240" w:lineRule="auto"/>
        <w:jc w:val="both"/>
        <w:rPr>
          <w:rFonts w:ascii="Times New Roman" w:eastAsia="Times New Roman" w:hAnsi="Times New Roman" w:cs="Times New Roman"/>
          <w:sz w:val="24"/>
          <w:szCs w:val="24"/>
        </w:rPr>
      </w:pPr>
    </w:p>
    <w:p w:rsidR="00B02E51" w:rsidRDefault="00B02E51" w:rsidP="00B02E51">
      <w:pPr>
        <w:spacing w:line="240" w:lineRule="auto"/>
        <w:ind w:left="432" w:hanging="432"/>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lastRenderedPageBreak/>
        <w:t>E.</w:t>
      </w:r>
      <w:r>
        <w:rPr>
          <w:rFonts w:ascii="Times New Roman" w:eastAsia="Times New Roman" w:hAnsi="Times New Roman" w:cs="Times New Roman"/>
          <w:sz w:val="24"/>
          <w:szCs w:val="24"/>
        </w:rPr>
        <w:tab/>
      </w:r>
      <w:r w:rsidRPr="00793098">
        <w:rPr>
          <w:rFonts w:ascii="Times New Roman" w:eastAsia="Times New Roman" w:hAnsi="Times New Roman" w:cs="Times New Roman"/>
          <w:b/>
          <w:sz w:val="24"/>
          <w:szCs w:val="24"/>
          <w:u w:val="single"/>
        </w:rPr>
        <w:t>Joint Authorship</w:t>
      </w:r>
    </w:p>
    <w:p w:rsidR="00B02E51" w:rsidRDefault="00B02E51" w:rsidP="00B02E51">
      <w:pPr>
        <w:tabs>
          <w:tab w:val="left" w:pos="432"/>
        </w:tabs>
        <w:spacing w:line="24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309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Joint authorship should not necessarily be a disadvantage. Scoring of each article should be left to the good judgment of the reviewer based on the quality of the article and the number of authors. In this case, two authors will get the full assessed score, while three or more authors will progressively get one mark less than the assessed scores up to a maximum of five authors. </w:t>
      </w:r>
    </w:p>
    <w:p w:rsidR="00B02E51" w:rsidRDefault="00B02E51" w:rsidP="00B02E51">
      <w:pPr>
        <w:tabs>
          <w:tab w:val="left" w:pos="720"/>
        </w:tabs>
        <w:spacing w:line="240" w:lineRule="auto"/>
        <w:ind w:left="432" w:hanging="432"/>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F.</w:t>
      </w:r>
      <w:r>
        <w:rPr>
          <w:rFonts w:ascii="Times New Roman" w:eastAsia="Times New Roman" w:hAnsi="Times New Roman" w:cs="Times New Roman"/>
          <w:sz w:val="24"/>
          <w:szCs w:val="24"/>
        </w:rPr>
        <w:tab/>
      </w:r>
      <w:r w:rsidRPr="00793098">
        <w:rPr>
          <w:rFonts w:ascii="Times New Roman" w:eastAsia="Times New Roman" w:hAnsi="Times New Roman" w:cs="Times New Roman"/>
          <w:b/>
          <w:sz w:val="24"/>
          <w:szCs w:val="24"/>
          <w:u w:val="single"/>
        </w:rPr>
        <w:t>Status and Spread of Journal/Publishers</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s>
        <w:spacing w:line="24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Authors should be encouraged to publish in reputable journals. It is expected that articles published in not too reputable journals will attract lower scores. Spatial spread of publishers should be encouraged. Not more than 40% of the total number of published items should appear in journals in the immediate locality of the author.</w:t>
      </w:r>
    </w:p>
    <w:p w:rsidR="00B02E51" w:rsidRDefault="00B02E51" w:rsidP="00B02E51">
      <w:pPr>
        <w:tabs>
          <w:tab w:val="left" w:pos="72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 xml:space="preserve">    </w:t>
      </w:r>
      <w:r w:rsidRPr="00793098">
        <w:rPr>
          <w:rFonts w:ascii="Times New Roman" w:eastAsia="Times New Roman" w:hAnsi="Times New Roman" w:cs="Times New Roman"/>
          <w:b/>
          <w:sz w:val="24"/>
          <w:szCs w:val="24"/>
          <w:u w:val="single"/>
        </w:rPr>
        <w:t>Counting of Number of Publications</w:t>
      </w:r>
    </w:p>
    <w:p w:rsidR="00B02E51" w:rsidRDefault="00B02E51" w:rsidP="00B02E51">
      <w:pPr>
        <w:spacing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minimum number of articles </w:t>
      </w:r>
      <w:r>
        <w:rPr>
          <w:rFonts w:ascii="Times New Roman" w:eastAsia="Times New Roman" w:hAnsi="Times New Roman" w:cs="Times New Roman"/>
          <w:sz w:val="24"/>
          <w:szCs w:val="24"/>
          <w:u w:val="single"/>
        </w:rPr>
        <w:t>has</w:t>
      </w:r>
      <w:r>
        <w:rPr>
          <w:rFonts w:ascii="Times New Roman" w:eastAsia="Times New Roman" w:hAnsi="Times New Roman" w:cs="Times New Roman"/>
          <w:sz w:val="24"/>
          <w:szCs w:val="24"/>
        </w:rPr>
        <w:t xml:space="preserve"> not been stipulated for promotion to the various cadres.  Although candidates may deliberately fragment their publications merely to gain advantage in the number game, it should be emphasized that unnecessarily fragmented articles would normally attract less mark.  Only one of journal articles considered duplicated </w:t>
      </w:r>
      <w:r>
        <w:rPr>
          <w:rFonts w:ascii="Times New Roman" w:eastAsia="Times New Roman" w:hAnsi="Times New Roman" w:cs="Times New Roman"/>
          <w:sz w:val="24"/>
          <w:szCs w:val="24"/>
          <w:u w:val="single"/>
        </w:rPr>
        <w:t>should</w:t>
      </w:r>
      <w:r>
        <w:rPr>
          <w:rFonts w:ascii="Times New Roman" w:eastAsia="Times New Roman" w:hAnsi="Times New Roman" w:cs="Times New Roman"/>
          <w:sz w:val="24"/>
          <w:szCs w:val="24"/>
        </w:rPr>
        <w:t xml:space="preserve"> be graded.</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Pr>
          <w:rFonts w:ascii="Times New Roman" w:eastAsia="Times New Roman" w:hAnsi="Times New Roman" w:cs="Times New Roman"/>
          <w:sz w:val="24"/>
          <w:szCs w:val="24"/>
        </w:rPr>
        <w:t xml:space="preserve">.   </w:t>
      </w:r>
      <w:r w:rsidRPr="00793098">
        <w:rPr>
          <w:rFonts w:ascii="Times New Roman" w:eastAsia="Times New Roman" w:hAnsi="Times New Roman" w:cs="Times New Roman"/>
          <w:b/>
          <w:sz w:val="24"/>
          <w:szCs w:val="24"/>
          <w:u w:val="single"/>
        </w:rPr>
        <w:t>Accepted Articles</w:t>
      </w:r>
    </w:p>
    <w:p w:rsidR="00B02E51" w:rsidRDefault="00B02E51" w:rsidP="00B02E51">
      <w:pPr>
        <w:tabs>
          <w:tab w:val="left" w:pos="720"/>
        </w:tabs>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more than 25% of articles considered must be in the acceptance stage i.e., 75% must be in print.   This is to discourage the use of acceptance letters for articles actual publications of which may never be done. Experience shows that some candidates collect acceptance letters for which they know that actual publications will never see the light of day.  Accepted articles more than three years old at the time of Faculty Review should not be used unless a new letter of </w:t>
      </w:r>
      <w:r>
        <w:rPr>
          <w:rFonts w:ascii="Times New Roman" w:eastAsia="Times New Roman" w:hAnsi="Times New Roman" w:cs="Times New Roman"/>
          <w:sz w:val="24"/>
          <w:szCs w:val="24"/>
        </w:rPr>
        <w:lastRenderedPageBreak/>
        <w:t>revalidation is obtained; and only one revalidation shall be acceptable for any article.</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sz w:val="24"/>
          <w:szCs w:val="24"/>
        </w:rPr>
        <w:t xml:space="preserve">    </w:t>
      </w:r>
      <w:r w:rsidRPr="00793098">
        <w:rPr>
          <w:rFonts w:ascii="Times New Roman" w:eastAsia="Times New Roman" w:hAnsi="Times New Roman" w:cs="Times New Roman"/>
          <w:b/>
          <w:sz w:val="24"/>
          <w:szCs w:val="24"/>
          <w:u w:val="single"/>
        </w:rPr>
        <w:t>Scoring of Academic and Professional Qualifications</w:t>
      </w:r>
    </w:p>
    <w:p w:rsidR="00B02E51" w:rsidRPr="00793098" w:rsidRDefault="00B02E51" w:rsidP="00B02E5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93098">
        <w:rPr>
          <w:rFonts w:ascii="Times New Roman" w:eastAsia="Times New Roman" w:hAnsi="Times New Roman" w:cs="Times New Roman"/>
          <w:b/>
          <w:sz w:val="24"/>
          <w:szCs w:val="24"/>
        </w:rPr>
        <w:t>The following is the approved grading:</w:t>
      </w:r>
    </w:p>
    <w:p w:rsidR="00B02E51" w:rsidRDefault="00B02E51" w:rsidP="00B02E5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Up to Bachelor degree .A.-1 mark</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Masters (without thesis) – 2 marks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(iii)</w:t>
      </w:r>
      <w:r>
        <w:rPr>
          <w:rFonts w:ascii="Times New Roman" w:eastAsia="Times New Roman" w:hAnsi="Times New Roman" w:cs="Times New Roman"/>
          <w:sz w:val="24"/>
          <w:szCs w:val="24"/>
        </w:rPr>
        <w:tab/>
        <w:t>Masters (with thesis)/M. Phil. – 3 marks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(iv)</w:t>
      </w:r>
      <w:r>
        <w:rPr>
          <w:rFonts w:ascii="Times New Roman" w:eastAsia="Times New Roman" w:hAnsi="Times New Roman" w:cs="Times New Roman"/>
          <w:sz w:val="24"/>
          <w:szCs w:val="24"/>
        </w:rPr>
        <w:tab/>
        <w:t xml:space="preserve">Ph. </w:t>
      </w:r>
      <w:r w:rsidR="00793098">
        <w:rPr>
          <w:rFonts w:ascii="Times New Roman" w:eastAsia="Times New Roman" w:hAnsi="Times New Roman" w:cs="Times New Roman"/>
          <w:sz w:val="24"/>
          <w:szCs w:val="24"/>
        </w:rPr>
        <w:t>D or</w:t>
      </w:r>
      <w:r>
        <w:rPr>
          <w:rFonts w:ascii="Times New Roman" w:eastAsia="Times New Roman" w:hAnsi="Times New Roman" w:cs="Times New Roman"/>
          <w:sz w:val="24"/>
          <w:szCs w:val="24"/>
        </w:rPr>
        <w:t xml:space="preserve"> its equivalents- 5 marks</w:t>
      </w:r>
      <w:r>
        <w:rPr>
          <w:rFonts w:ascii="Times New Roman" w:eastAsia="Times New Roman" w:hAnsi="Times New Roman" w:cs="Times New Roman"/>
          <w:sz w:val="24"/>
          <w:szCs w:val="24"/>
        </w:rPr>
        <w:tab/>
      </w:r>
    </w:p>
    <w:p w:rsidR="00B02E51" w:rsidRDefault="00B02E51" w:rsidP="007930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grades are not cumulative, and it is unnecessary to stipulate a minimum for the various cadres.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Pr>
          <w:rFonts w:ascii="Times New Roman" w:eastAsia="Times New Roman" w:hAnsi="Times New Roman" w:cs="Times New Roman"/>
          <w:sz w:val="24"/>
          <w:szCs w:val="24"/>
        </w:rPr>
        <w:tab/>
      </w:r>
      <w:r w:rsidRPr="00793098">
        <w:rPr>
          <w:rFonts w:ascii="Times New Roman" w:eastAsia="Times New Roman" w:hAnsi="Times New Roman" w:cs="Times New Roman"/>
          <w:b/>
          <w:sz w:val="24"/>
          <w:szCs w:val="24"/>
          <w:u w:val="single"/>
        </w:rPr>
        <w:t>Scoring for Teaching/Teaching Equivalent</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scoring </w:t>
      </w:r>
      <w:r>
        <w:rPr>
          <w:rFonts w:ascii="Times New Roman" w:eastAsia="Times New Roman" w:hAnsi="Times New Roman" w:cs="Times New Roman"/>
          <w:b/>
          <w:bCs/>
          <w:i/>
          <w:iCs/>
          <w:sz w:val="24"/>
          <w:szCs w:val="24"/>
        </w:rPr>
        <w:t>length of service</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any staff should be eligible for half a point per year of service for a maximum number of 10 years. The applicable number of years would however include only those during which the staff was physically on ground and would exclude such years when a staff was on approved leave of absence or sabbatical leave.</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Pr>
          <w:rFonts w:ascii="Times New Roman" w:eastAsia="Times New Roman" w:hAnsi="Times New Roman" w:cs="Times New Roman"/>
          <w:b/>
          <w:bCs/>
          <w:i/>
          <w:iCs/>
          <w:sz w:val="24"/>
          <w:szCs w:val="24"/>
        </w:rPr>
        <w:t>quality of teaching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u w:val="single"/>
        </w:rPr>
        <w:t>College/Faculty/Institute</w:t>
      </w:r>
      <w:r>
        <w:rPr>
          <w:rFonts w:ascii="Times New Roman" w:eastAsia="Times New Roman" w:hAnsi="Times New Roman" w:cs="Times New Roman"/>
          <w:sz w:val="24"/>
          <w:szCs w:val="24"/>
        </w:rPr>
        <w:t xml:space="preserve"> should explicitly emphasize the areas of teaching that are paramount to it such as regularity and punctuality in classes, communication skills, how current the course </w:t>
      </w:r>
      <w:r>
        <w:rPr>
          <w:rFonts w:ascii="Times New Roman" w:eastAsia="Times New Roman" w:hAnsi="Times New Roman" w:cs="Times New Roman"/>
          <w:sz w:val="24"/>
          <w:szCs w:val="24"/>
          <w:u w:val="single"/>
        </w:rPr>
        <w:t>contents</w:t>
      </w:r>
      <w:r>
        <w:rPr>
          <w:rFonts w:ascii="Times New Roman" w:eastAsia="Times New Roman" w:hAnsi="Times New Roman" w:cs="Times New Roman"/>
          <w:sz w:val="24"/>
          <w:szCs w:val="24"/>
        </w:rPr>
        <w:t xml:space="preserve"> are, clinical instructions or medical consultancy etc. With regard to scoring for </w:t>
      </w:r>
      <w:r>
        <w:rPr>
          <w:rFonts w:ascii="Times New Roman" w:eastAsia="Times New Roman" w:hAnsi="Times New Roman" w:cs="Times New Roman"/>
          <w:b/>
          <w:bCs/>
          <w:i/>
          <w:iCs/>
          <w:sz w:val="24"/>
          <w:szCs w:val="24"/>
        </w:rPr>
        <w:t>examination processing</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Heads of Departments or Departmental committee on examinations are to deliberate and decide on appropriate deadline for submission of examination questions and grades. Any Lecturer who meets the deadline would be scored the maximum point while the Lecturer who submits late would be scored the minimum or no point at all.</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above is split into two sub-headings, namely:</w:t>
      </w:r>
    </w:p>
    <w:tbl>
      <w:tblPr>
        <w:tblW w:w="5903" w:type="dxa"/>
        <w:tblInd w:w="300" w:type="dxa"/>
        <w:tblBorders>
          <w:top w:val="double" w:sz="6" w:space="0" w:color="auto"/>
          <w:left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74"/>
        <w:gridCol w:w="3239"/>
        <w:gridCol w:w="1890"/>
      </w:tblGrid>
      <w:tr w:rsidR="00B02E51" w:rsidRPr="00D83F9B" w:rsidTr="00D5094A">
        <w:trPr>
          <w:cantSplit/>
          <w:trHeight w:val="400"/>
        </w:trPr>
        <w:tc>
          <w:tcPr>
            <w:tcW w:w="774" w:type="dxa"/>
            <w:tcBorders>
              <w:top w:val="double" w:sz="6" w:space="0" w:color="auto"/>
              <w:left w:val="doub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b/>
                <w:bCs/>
                <w:sz w:val="20"/>
                <w:szCs w:val="20"/>
              </w:rPr>
              <w:t>S/N</w:t>
            </w:r>
          </w:p>
        </w:tc>
        <w:tc>
          <w:tcPr>
            <w:tcW w:w="3239" w:type="dxa"/>
            <w:tcBorders>
              <w:top w:val="double" w:sz="6" w:space="0" w:color="auto"/>
              <w:left w:val="sing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b/>
                <w:bCs/>
                <w:sz w:val="20"/>
                <w:szCs w:val="20"/>
              </w:rPr>
              <w:t>Items</w:t>
            </w:r>
          </w:p>
        </w:tc>
        <w:tc>
          <w:tcPr>
            <w:tcW w:w="1890" w:type="dxa"/>
            <w:tcBorders>
              <w:top w:val="double" w:sz="6" w:space="0" w:color="auto"/>
              <w:left w:val="single" w:sz="6" w:space="0" w:color="auto"/>
              <w:bottom w:val="single" w:sz="6" w:space="0" w:color="auto"/>
              <w:right w:val="doub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b/>
                <w:bCs/>
                <w:sz w:val="20"/>
                <w:szCs w:val="20"/>
              </w:rPr>
              <w:t>Maximum Points</w:t>
            </w:r>
          </w:p>
        </w:tc>
      </w:tr>
      <w:tr w:rsidR="00B02E51" w:rsidRPr="00D83F9B" w:rsidTr="00D5094A">
        <w:trPr>
          <w:cantSplit/>
          <w:trHeight w:val="365"/>
        </w:trPr>
        <w:tc>
          <w:tcPr>
            <w:tcW w:w="774" w:type="dxa"/>
            <w:tcBorders>
              <w:top w:val="single" w:sz="6" w:space="0" w:color="auto"/>
              <w:left w:val="doub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i</w:t>
            </w:r>
          </w:p>
        </w:tc>
        <w:tc>
          <w:tcPr>
            <w:tcW w:w="3239" w:type="dxa"/>
            <w:tcBorders>
              <w:top w:val="single" w:sz="6" w:space="0" w:color="auto"/>
              <w:left w:val="sing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Length of Service</w:t>
            </w:r>
          </w:p>
        </w:tc>
        <w:tc>
          <w:tcPr>
            <w:tcW w:w="1890" w:type="dxa"/>
            <w:tcBorders>
              <w:top w:val="single" w:sz="6" w:space="0" w:color="auto"/>
              <w:left w:val="single" w:sz="6" w:space="0" w:color="auto"/>
              <w:bottom w:val="single" w:sz="6" w:space="0" w:color="auto"/>
              <w:right w:val="doub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5</w:t>
            </w:r>
          </w:p>
        </w:tc>
      </w:tr>
      <w:tr w:rsidR="00B02E51" w:rsidRPr="00D83F9B" w:rsidTr="00D5094A">
        <w:trPr>
          <w:cantSplit/>
          <w:trHeight w:val="750"/>
        </w:trPr>
        <w:tc>
          <w:tcPr>
            <w:tcW w:w="774" w:type="dxa"/>
            <w:tcBorders>
              <w:top w:val="single" w:sz="6" w:space="0" w:color="auto"/>
              <w:left w:val="doub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ii</w:t>
            </w:r>
          </w:p>
        </w:tc>
        <w:tc>
          <w:tcPr>
            <w:tcW w:w="3239" w:type="dxa"/>
            <w:tcBorders>
              <w:top w:val="single" w:sz="6" w:space="0" w:color="auto"/>
              <w:left w:val="single" w:sz="6" w:space="0" w:color="auto"/>
              <w:bottom w:val="single" w:sz="6"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Quality and quantity of teaching</w:t>
            </w:r>
          </w:p>
        </w:tc>
        <w:tc>
          <w:tcPr>
            <w:tcW w:w="1890" w:type="dxa"/>
            <w:tcBorders>
              <w:top w:val="single" w:sz="6" w:space="0" w:color="auto"/>
              <w:left w:val="single" w:sz="6" w:space="0" w:color="auto"/>
              <w:bottom w:val="single" w:sz="6" w:space="0" w:color="auto"/>
              <w:right w:val="doub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10 at ratio of 7/3, quantity is 1 for one course subject to a maximum of 3</w:t>
            </w:r>
          </w:p>
        </w:tc>
      </w:tr>
      <w:tr w:rsidR="00B02E51" w:rsidRPr="00D83F9B" w:rsidTr="00D5094A">
        <w:trPr>
          <w:cantSplit/>
          <w:trHeight w:val="391"/>
        </w:trPr>
        <w:tc>
          <w:tcPr>
            <w:tcW w:w="774" w:type="dxa"/>
            <w:tcBorders>
              <w:top w:val="single" w:sz="6" w:space="0" w:color="auto"/>
              <w:left w:val="double" w:sz="6" w:space="0" w:color="auto"/>
              <w:bottom w:val="single" w:sz="4"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iii</w:t>
            </w:r>
          </w:p>
        </w:tc>
        <w:tc>
          <w:tcPr>
            <w:tcW w:w="3239" w:type="dxa"/>
            <w:tcBorders>
              <w:top w:val="single" w:sz="6" w:space="0" w:color="auto"/>
              <w:left w:val="single" w:sz="6" w:space="0" w:color="auto"/>
              <w:bottom w:val="single" w:sz="4" w:space="0" w:color="auto"/>
              <w:right w:val="single" w:sz="6" w:space="0" w:color="auto"/>
            </w:tcBorders>
            <w:hideMark/>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Examination Processing-</w:t>
            </w:r>
          </w:p>
        </w:tc>
        <w:tc>
          <w:tcPr>
            <w:tcW w:w="1890" w:type="dxa"/>
            <w:tcBorders>
              <w:top w:val="single" w:sz="6" w:space="0" w:color="auto"/>
              <w:left w:val="single" w:sz="6" w:space="0" w:color="auto"/>
              <w:bottom w:val="single" w:sz="4" w:space="0" w:color="auto"/>
              <w:right w:val="double" w:sz="6" w:space="0" w:color="auto"/>
            </w:tcBorders>
          </w:tcPr>
          <w:p w:rsidR="00B02E51" w:rsidRPr="00D83F9B" w:rsidRDefault="00B02E51"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5</w:t>
            </w:r>
          </w:p>
        </w:tc>
      </w:tr>
      <w:tr w:rsidR="00D83F9B" w:rsidRPr="00D83F9B" w:rsidTr="00D5094A">
        <w:trPr>
          <w:cantSplit/>
          <w:trHeight w:val="350"/>
        </w:trPr>
        <w:tc>
          <w:tcPr>
            <w:tcW w:w="774" w:type="dxa"/>
            <w:tcBorders>
              <w:top w:val="single" w:sz="4" w:space="0" w:color="auto"/>
              <w:left w:val="double" w:sz="6" w:space="0" w:color="auto"/>
              <w:bottom w:val="single" w:sz="4" w:space="0" w:color="auto"/>
              <w:right w:val="sing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p>
        </w:tc>
        <w:tc>
          <w:tcPr>
            <w:tcW w:w="3239" w:type="dxa"/>
            <w:tcBorders>
              <w:top w:val="single" w:sz="4" w:space="0" w:color="auto"/>
              <w:left w:val="single" w:sz="6" w:space="0" w:color="auto"/>
              <w:bottom w:val="single" w:sz="4" w:space="0" w:color="auto"/>
              <w:right w:val="sing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(a)conduct of examination</w:t>
            </w:r>
          </w:p>
        </w:tc>
        <w:tc>
          <w:tcPr>
            <w:tcW w:w="1890" w:type="dxa"/>
            <w:tcBorders>
              <w:top w:val="single" w:sz="4" w:space="0" w:color="auto"/>
              <w:left w:val="single" w:sz="6" w:space="0" w:color="auto"/>
              <w:bottom w:val="single" w:sz="4" w:space="0" w:color="auto"/>
              <w:right w:val="doub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1</w:t>
            </w:r>
          </w:p>
        </w:tc>
      </w:tr>
      <w:tr w:rsidR="00D83F9B" w:rsidRPr="00D83F9B" w:rsidTr="00D5094A">
        <w:trPr>
          <w:cantSplit/>
          <w:trHeight w:val="503"/>
        </w:trPr>
        <w:tc>
          <w:tcPr>
            <w:tcW w:w="774" w:type="dxa"/>
            <w:tcBorders>
              <w:top w:val="single" w:sz="4" w:space="0" w:color="auto"/>
              <w:left w:val="double" w:sz="6" w:space="0" w:color="auto"/>
              <w:bottom w:val="single" w:sz="4" w:space="0" w:color="auto"/>
              <w:right w:val="sing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p>
        </w:tc>
        <w:tc>
          <w:tcPr>
            <w:tcW w:w="3239" w:type="dxa"/>
            <w:tcBorders>
              <w:top w:val="single" w:sz="4" w:space="0" w:color="auto"/>
              <w:left w:val="single" w:sz="6" w:space="0" w:color="auto"/>
              <w:bottom w:val="single" w:sz="4" w:space="0" w:color="auto"/>
              <w:right w:val="single" w:sz="6" w:space="0" w:color="auto"/>
            </w:tcBorders>
          </w:tcPr>
          <w:p w:rsidR="00D5094A" w:rsidRPr="00D83F9B" w:rsidRDefault="00D5094A" w:rsidP="00D5094A">
            <w:pPr>
              <w:spacing w:before="240"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(b) timely return of exam questions</w:t>
            </w:r>
          </w:p>
        </w:tc>
        <w:tc>
          <w:tcPr>
            <w:tcW w:w="1890" w:type="dxa"/>
            <w:tcBorders>
              <w:top w:val="single" w:sz="4" w:space="0" w:color="auto"/>
              <w:left w:val="single" w:sz="6" w:space="0" w:color="auto"/>
              <w:bottom w:val="single" w:sz="4" w:space="0" w:color="auto"/>
              <w:right w:val="doub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1</w:t>
            </w:r>
          </w:p>
        </w:tc>
      </w:tr>
      <w:tr w:rsidR="00D83F9B" w:rsidRPr="00D83F9B" w:rsidTr="00D5094A">
        <w:trPr>
          <w:cantSplit/>
          <w:trHeight w:val="679"/>
        </w:trPr>
        <w:tc>
          <w:tcPr>
            <w:tcW w:w="774" w:type="dxa"/>
            <w:tcBorders>
              <w:top w:val="single" w:sz="4" w:space="0" w:color="auto"/>
              <w:left w:val="double" w:sz="6" w:space="0" w:color="auto"/>
              <w:bottom w:val="single" w:sz="4" w:space="0" w:color="auto"/>
              <w:right w:val="sing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p>
        </w:tc>
        <w:tc>
          <w:tcPr>
            <w:tcW w:w="3239" w:type="dxa"/>
            <w:tcBorders>
              <w:top w:val="single" w:sz="4" w:space="0" w:color="auto"/>
              <w:left w:val="single" w:sz="6" w:space="0" w:color="auto"/>
              <w:bottom w:val="single" w:sz="4" w:space="0" w:color="auto"/>
              <w:right w:val="single" w:sz="6" w:space="0" w:color="auto"/>
            </w:tcBorders>
          </w:tcPr>
          <w:p w:rsidR="00D83F9B" w:rsidRPr="00D83F9B" w:rsidRDefault="00D83F9B" w:rsidP="00D5094A">
            <w:pPr>
              <w:spacing w:before="240"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(c) timely return o</w:t>
            </w:r>
            <w:r>
              <w:rPr>
                <w:rFonts w:ascii="Times New Roman" w:eastAsia="Times New Roman" w:hAnsi="Times New Roman" w:cs="Times New Roman"/>
                <w:sz w:val="20"/>
                <w:szCs w:val="20"/>
              </w:rPr>
              <w:t xml:space="preserve">f grades/submission of </w:t>
            </w:r>
            <w:r w:rsidRPr="00D83F9B">
              <w:rPr>
                <w:rFonts w:ascii="Times New Roman" w:eastAsia="Times New Roman" w:hAnsi="Times New Roman" w:cs="Times New Roman"/>
                <w:sz w:val="20"/>
                <w:szCs w:val="20"/>
              </w:rPr>
              <w:t>exam results</w:t>
            </w:r>
          </w:p>
        </w:tc>
        <w:tc>
          <w:tcPr>
            <w:tcW w:w="1890" w:type="dxa"/>
            <w:tcBorders>
              <w:top w:val="single" w:sz="4" w:space="0" w:color="auto"/>
              <w:left w:val="single" w:sz="6" w:space="0" w:color="auto"/>
              <w:bottom w:val="single" w:sz="4" w:space="0" w:color="auto"/>
              <w:right w:val="doub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1</w:t>
            </w:r>
          </w:p>
          <w:p w:rsidR="00D83F9B" w:rsidRPr="00D83F9B" w:rsidRDefault="00D83F9B" w:rsidP="00D5094A">
            <w:pPr>
              <w:spacing w:after="0" w:line="240" w:lineRule="auto"/>
              <w:rPr>
                <w:rFonts w:ascii="Times New Roman" w:eastAsia="Times New Roman" w:hAnsi="Times New Roman" w:cs="Times New Roman"/>
                <w:sz w:val="20"/>
                <w:szCs w:val="20"/>
              </w:rPr>
            </w:pPr>
          </w:p>
        </w:tc>
      </w:tr>
      <w:tr w:rsidR="00D83F9B" w:rsidRPr="00D83F9B" w:rsidTr="00D5094A">
        <w:trPr>
          <w:cantSplit/>
          <w:trHeight w:val="530"/>
        </w:trPr>
        <w:tc>
          <w:tcPr>
            <w:tcW w:w="774" w:type="dxa"/>
            <w:tcBorders>
              <w:top w:val="single" w:sz="4" w:space="0" w:color="auto"/>
              <w:left w:val="double" w:sz="6" w:space="0" w:color="auto"/>
              <w:bottom w:val="single" w:sz="4" w:space="0" w:color="auto"/>
              <w:right w:val="sing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p>
        </w:tc>
        <w:tc>
          <w:tcPr>
            <w:tcW w:w="3239" w:type="dxa"/>
            <w:tcBorders>
              <w:top w:val="single" w:sz="4" w:space="0" w:color="auto"/>
              <w:left w:val="single" w:sz="6" w:space="0" w:color="auto"/>
              <w:bottom w:val="single" w:sz="4" w:space="0" w:color="auto"/>
              <w:right w:val="single" w:sz="6" w:space="0" w:color="auto"/>
            </w:tcBorders>
          </w:tcPr>
          <w:p w:rsidR="00D83F9B" w:rsidRPr="00D83F9B" w:rsidRDefault="00D83F9B" w:rsidP="00D5094A">
            <w:pPr>
              <w:spacing w:before="240"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(d) uploading of results</w:t>
            </w:r>
          </w:p>
        </w:tc>
        <w:tc>
          <w:tcPr>
            <w:tcW w:w="1890" w:type="dxa"/>
            <w:tcBorders>
              <w:top w:val="single" w:sz="4" w:space="0" w:color="auto"/>
              <w:left w:val="single" w:sz="6" w:space="0" w:color="auto"/>
              <w:bottom w:val="single" w:sz="4" w:space="0" w:color="auto"/>
              <w:right w:val="double" w:sz="6" w:space="0" w:color="auto"/>
            </w:tcBorders>
          </w:tcPr>
          <w:p w:rsidR="00D83F9B" w:rsidRPr="00D83F9B" w:rsidRDefault="00D83F9B" w:rsidP="00D5094A">
            <w:pPr>
              <w:spacing w:after="0" w:line="240" w:lineRule="auto"/>
              <w:rPr>
                <w:rFonts w:ascii="Times New Roman" w:eastAsia="Times New Roman" w:hAnsi="Times New Roman" w:cs="Times New Roman"/>
                <w:sz w:val="20"/>
                <w:szCs w:val="20"/>
              </w:rPr>
            </w:pPr>
            <w:r w:rsidRPr="00D83F9B">
              <w:rPr>
                <w:rFonts w:ascii="Times New Roman" w:eastAsia="Times New Roman" w:hAnsi="Times New Roman" w:cs="Times New Roman"/>
                <w:sz w:val="20"/>
                <w:szCs w:val="20"/>
              </w:rPr>
              <w:t>2</w:t>
            </w:r>
          </w:p>
        </w:tc>
      </w:tr>
    </w:tbl>
    <w:p w:rsidR="00D5094A" w:rsidRPr="00D5094A" w:rsidRDefault="00D5094A" w:rsidP="00D5094A">
      <w:pPr>
        <w:tabs>
          <w:tab w:val="left" w:pos="0"/>
        </w:tabs>
        <w:spacing w:line="240" w:lineRule="auto"/>
        <w:jc w:val="both"/>
        <w:rPr>
          <w:rFonts w:ascii="Times New Roman" w:eastAsia="Times New Roman" w:hAnsi="Times New Roman" w:cs="Times New Roman"/>
          <w:sz w:val="4"/>
          <w:szCs w:val="24"/>
        </w:rPr>
      </w:pPr>
    </w:p>
    <w:p w:rsidR="00B02E51" w:rsidRDefault="00B02E51" w:rsidP="00D5094A">
      <w:pPr>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various cadres, the maximum and minimum points stipulated are as follows:</w:t>
      </w:r>
    </w:p>
    <w:tbl>
      <w:tblPr>
        <w:tblW w:w="5940" w:type="dxa"/>
        <w:tblInd w:w="300" w:type="dxa"/>
        <w:tblLayout w:type="fixed"/>
        <w:tblCellMar>
          <w:left w:w="120" w:type="dxa"/>
          <w:right w:w="120" w:type="dxa"/>
        </w:tblCellMar>
        <w:tblLook w:val="04A0" w:firstRow="1" w:lastRow="0" w:firstColumn="1" w:lastColumn="0" w:noHBand="0" w:noVBand="1"/>
      </w:tblPr>
      <w:tblGrid>
        <w:gridCol w:w="2970"/>
        <w:gridCol w:w="2970"/>
      </w:tblGrid>
      <w:tr w:rsidR="00B02E51" w:rsidRPr="00D5094A" w:rsidTr="00D5094A">
        <w:trPr>
          <w:cantSplit/>
          <w:trHeight w:val="525"/>
        </w:trPr>
        <w:tc>
          <w:tcPr>
            <w:tcW w:w="2970" w:type="dxa"/>
            <w:tcBorders>
              <w:top w:val="double" w:sz="6" w:space="0" w:color="auto"/>
              <w:left w:val="double" w:sz="6" w:space="0" w:color="auto"/>
              <w:bottom w:val="nil"/>
              <w:right w:val="nil"/>
            </w:tcBorders>
          </w:tcPr>
          <w:p w:rsidR="00B02E51" w:rsidRPr="00D5094A" w:rsidRDefault="00B02E51">
            <w:pPr>
              <w:spacing w:line="240" w:lineRule="auto"/>
              <w:rPr>
                <w:rFonts w:ascii="Times New Roman" w:eastAsia="Times New Roman" w:hAnsi="Times New Roman" w:cs="Times New Roman"/>
                <w:sz w:val="20"/>
                <w:szCs w:val="20"/>
              </w:rPr>
            </w:pPr>
          </w:p>
        </w:tc>
        <w:tc>
          <w:tcPr>
            <w:tcW w:w="2970" w:type="dxa"/>
            <w:tcBorders>
              <w:top w:val="doub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b/>
                <w:bCs/>
                <w:sz w:val="20"/>
                <w:szCs w:val="20"/>
              </w:rPr>
              <w:t>Teaching/Teaching Equivalent</w:t>
            </w:r>
          </w:p>
        </w:tc>
      </w:tr>
      <w:tr w:rsidR="00B02E51" w:rsidRPr="00D5094A" w:rsidTr="00D5094A">
        <w:trPr>
          <w:cantSplit/>
          <w:trHeight w:val="302"/>
        </w:trPr>
        <w:tc>
          <w:tcPr>
            <w:tcW w:w="2970" w:type="dxa"/>
            <w:tcBorders>
              <w:top w:val="single" w:sz="6" w:space="0" w:color="auto"/>
              <w:left w:val="double" w:sz="6" w:space="0" w:color="auto"/>
              <w:bottom w:val="nil"/>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b/>
                <w:bCs/>
                <w:sz w:val="20"/>
                <w:szCs w:val="20"/>
              </w:rPr>
              <w:t>Maximum Points</w:t>
            </w:r>
          </w:p>
        </w:tc>
        <w:tc>
          <w:tcPr>
            <w:tcW w:w="2970" w:type="dxa"/>
            <w:tcBorders>
              <w:top w:val="sing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20</w:t>
            </w:r>
          </w:p>
        </w:tc>
      </w:tr>
      <w:tr w:rsidR="00B02E51" w:rsidRPr="00D5094A" w:rsidTr="00D5094A">
        <w:trPr>
          <w:cantSplit/>
          <w:trHeight w:val="302"/>
        </w:trPr>
        <w:tc>
          <w:tcPr>
            <w:tcW w:w="2970" w:type="dxa"/>
            <w:tcBorders>
              <w:top w:val="single" w:sz="6" w:space="0" w:color="auto"/>
              <w:left w:val="double" w:sz="6" w:space="0" w:color="auto"/>
              <w:bottom w:val="nil"/>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Professor</w:t>
            </w:r>
          </w:p>
        </w:tc>
        <w:tc>
          <w:tcPr>
            <w:tcW w:w="2970" w:type="dxa"/>
            <w:tcBorders>
              <w:top w:val="sing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15</w:t>
            </w:r>
          </w:p>
        </w:tc>
      </w:tr>
      <w:tr w:rsidR="00B02E51" w:rsidRPr="00D5094A" w:rsidTr="00D5094A">
        <w:trPr>
          <w:cantSplit/>
          <w:trHeight w:val="302"/>
        </w:trPr>
        <w:tc>
          <w:tcPr>
            <w:tcW w:w="2970" w:type="dxa"/>
            <w:tcBorders>
              <w:top w:val="single" w:sz="6" w:space="0" w:color="auto"/>
              <w:left w:val="double" w:sz="6" w:space="0" w:color="auto"/>
              <w:bottom w:val="nil"/>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Reader</w:t>
            </w:r>
          </w:p>
        </w:tc>
        <w:tc>
          <w:tcPr>
            <w:tcW w:w="2970" w:type="dxa"/>
            <w:tcBorders>
              <w:top w:val="sing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14</w:t>
            </w:r>
          </w:p>
        </w:tc>
      </w:tr>
      <w:tr w:rsidR="00B02E51" w:rsidRPr="00D5094A" w:rsidTr="00D5094A">
        <w:trPr>
          <w:cantSplit/>
          <w:trHeight w:val="302"/>
        </w:trPr>
        <w:tc>
          <w:tcPr>
            <w:tcW w:w="2970" w:type="dxa"/>
            <w:tcBorders>
              <w:top w:val="single" w:sz="6" w:space="0" w:color="auto"/>
              <w:left w:val="double" w:sz="6" w:space="0" w:color="auto"/>
              <w:bottom w:val="nil"/>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Senior Lecturer</w:t>
            </w:r>
          </w:p>
        </w:tc>
        <w:tc>
          <w:tcPr>
            <w:tcW w:w="2970" w:type="dxa"/>
            <w:tcBorders>
              <w:top w:val="sing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12</w:t>
            </w:r>
          </w:p>
        </w:tc>
      </w:tr>
      <w:tr w:rsidR="00B02E51" w:rsidRPr="00D5094A" w:rsidTr="00D5094A">
        <w:trPr>
          <w:cantSplit/>
          <w:trHeight w:val="302"/>
        </w:trPr>
        <w:tc>
          <w:tcPr>
            <w:tcW w:w="2970" w:type="dxa"/>
            <w:tcBorders>
              <w:top w:val="single" w:sz="6" w:space="0" w:color="auto"/>
              <w:left w:val="double" w:sz="6" w:space="0" w:color="auto"/>
              <w:bottom w:val="nil"/>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Lecturer I</w:t>
            </w:r>
          </w:p>
        </w:tc>
        <w:tc>
          <w:tcPr>
            <w:tcW w:w="2970" w:type="dxa"/>
            <w:tcBorders>
              <w:top w:val="single" w:sz="6" w:space="0" w:color="auto"/>
              <w:left w:val="single" w:sz="6" w:space="0" w:color="auto"/>
              <w:bottom w:val="nil"/>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10</w:t>
            </w:r>
          </w:p>
        </w:tc>
      </w:tr>
      <w:tr w:rsidR="00B02E51" w:rsidRPr="00D5094A" w:rsidTr="00D5094A">
        <w:trPr>
          <w:cantSplit/>
          <w:trHeight w:val="345"/>
        </w:trPr>
        <w:tc>
          <w:tcPr>
            <w:tcW w:w="2970" w:type="dxa"/>
            <w:tcBorders>
              <w:top w:val="single" w:sz="6" w:space="0" w:color="auto"/>
              <w:left w:val="double" w:sz="6" w:space="0" w:color="auto"/>
              <w:bottom w:val="double" w:sz="6" w:space="0" w:color="auto"/>
              <w:right w:val="nil"/>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Lecturer II</w:t>
            </w:r>
          </w:p>
        </w:tc>
        <w:tc>
          <w:tcPr>
            <w:tcW w:w="2970" w:type="dxa"/>
            <w:tcBorders>
              <w:top w:val="single" w:sz="6" w:space="0" w:color="auto"/>
              <w:left w:val="single" w:sz="6" w:space="0" w:color="auto"/>
              <w:bottom w:val="double" w:sz="6" w:space="0" w:color="auto"/>
              <w:right w:val="double" w:sz="6" w:space="0" w:color="auto"/>
            </w:tcBorders>
            <w:hideMark/>
          </w:tcPr>
          <w:p w:rsidR="00B02E51" w:rsidRPr="00D5094A" w:rsidRDefault="00B02E51">
            <w:pPr>
              <w:spacing w:line="240" w:lineRule="auto"/>
              <w:rPr>
                <w:rFonts w:ascii="Times New Roman" w:eastAsia="Times New Roman" w:hAnsi="Times New Roman" w:cs="Times New Roman"/>
                <w:sz w:val="20"/>
                <w:szCs w:val="20"/>
              </w:rPr>
            </w:pPr>
            <w:r w:rsidRPr="00D5094A">
              <w:rPr>
                <w:rFonts w:ascii="Times New Roman" w:eastAsia="Times New Roman" w:hAnsi="Times New Roman" w:cs="Times New Roman"/>
                <w:sz w:val="20"/>
                <w:szCs w:val="20"/>
              </w:rPr>
              <w:t>10</w:t>
            </w:r>
          </w:p>
        </w:tc>
      </w:tr>
    </w:tbl>
    <w:p w:rsidR="002B4AF1" w:rsidRDefault="002B4AF1" w:rsidP="002B4AF1">
      <w:pPr>
        <w:spacing w:after="0" w:line="240" w:lineRule="auto"/>
        <w:rPr>
          <w:rFonts w:ascii="Times New Roman" w:eastAsia="Times New Roman" w:hAnsi="Times New Roman" w:cs="Times New Roman"/>
          <w:b/>
          <w:bCs/>
          <w:sz w:val="24"/>
          <w:szCs w:val="24"/>
        </w:rPr>
      </w:pPr>
    </w:p>
    <w:p w:rsidR="00942B23" w:rsidRDefault="00942B23" w:rsidP="002B4AF1">
      <w:pPr>
        <w:spacing w:after="0" w:line="240" w:lineRule="auto"/>
        <w:rPr>
          <w:rFonts w:ascii="Times New Roman" w:eastAsia="Times New Roman" w:hAnsi="Times New Roman" w:cs="Times New Roman"/>
          <w:b/>
          <w:bCs/>
          <w:sz w:val="24"/>
          <w:szCs w:val="24"/>
          <w:u w:val="single"/>
        </w:rPr>
      </w:pPr>
    </w:p>
    <w:p w:rsidR="00942B23" w:rsidRDefault="00942B23" w:rsidP="002B4AF1">
      <w:pPr>
        <w:spacing w:after="0" w:line="240" w:lineRule="auto"/>
        <w:rPr>
          <w:rFonts w:ascii="Times New Roman" w:eastAsia="Times New Roman" w:hAnsi="Times New Roman" w:cs="Times New Roman"/>
          <w:b/>
          <w:bCs/>
          <w:sz w:val="24"/>
          <w:szCs w:val="24"/>
          <w:u w:val="single"/>
        </w:rPr>
      </w:pPr>
    </w:p>
    <w:p w:rsidR="00942B23" w:rsidRDefault="00942B23" w:rsidP="002B4AF1">
      <w:pPr>
        <w:spacing w:after="0" w:line="240" w:lineRule="auto"/>
        <w:rPr>
          <w:rFonts w:ascii="Times New Roman" w:eastAsia="Times New Roman" w:hAnsi="Times New Roman" w:cs="Times New Roman"/>
          <w:b/>
          <w:bCs/>
          <w:sz w:val="24"/>
          <w:szCs w:val="24"/>
          <w:u w:val="single"/>
        </w:rPr>
      </w:pPr>
    </w:p>
    <w:p w:rsidR="00942B23" w:rsidRDefault="00942B23" w:rsidP="002B4AF1">
      <w:pPr>
        <w:spacing w:after="0" w:line="240" w:lineRule="auto"/>
        <w:rPr>
          <w:rFonts w:ascii="Times New Roman" w:eastAsia="Times New Roman" w:hAnsi="Times New Roman" w:cs="Times New Roman"/>
          <w:b/>
          <w:bCs/>
          <w:sz w:val="24"/>
          <w:szCs w:val="24"/>
          <w:u w:val="single"/>
        </w:rPr>
      </w:pPr>
    </w:p>
    <w:p w:rsidR="00B02E51" w:rsidRPr="005107F8" w:rsidRDefault="00B02E51" w:rsidP="002B4AF1">
      <w:pPr>
        <w:spacing w:after="0" w:line="240" w:lineRule="auto"/>
        <w:rPr>
          <w:rFonts w:ascii="Times New Roman" w:eastAsia="Times New Roman" w:hAnsi="Times New Roman" w:cs="Times New Roman"/>
          <w:b/>
          <w:sz w:val="24"/>
          <w:szCs w:val="24"/>
        </w:rPr>
      </w:pPr>
      <w:r w:rsidRPr="005107F8">
        <w:rPr>
          <w:rFonts w:ascii="Times New Roman" w:eastAsia="Times New Roman" w:hAnsi="Times New Roman" w:cs="Times New Roman"/>
          <w:b/>
          <w:bCs/>
          <w:sz w:val="24"/>
          <w:szCs w:val="24"/>
        </w:rPr>
        <w:lastRenderedPageBreak/>
        <w:t>K.</w:t>
      </w:r>
      <w:r w:rsidRPr="005107F8">
        <w:rPr>
          <w:rFonts w:ascii="Times New Roman" w:eastAsia="Times New Roman" w:hAnsi="Times New Roman" w:cs="Times New Roman"/>
          <w:b/>
          <w:sz w:val="24"/>
          <w:szCs w:val="24"/>
        </w:rPr>
        <w:tab/>
        <w:t xml:space="preserve"> </w:t>
      </w:r>
      <w:r w:rsidRPr="005107F8">
        <w:rPr>
          <w:rFonts w:ascii="Times New Roman" w:eastAsia="Times New Roman" w:hAnsi="Times New Roman" w:cs="Times New Roman"/>
          <w:b/>
          <w:sz w:val="24"/>
          <w:szCs w:val="24"/>
          <w:u w:val="single"/>
        </w:rPr>
        <w:t>Scoring for Services and Administrative Skills.</w:t>
      </w:r>
    </w:p>
    <w:p w:rsidR="00B02E51" w:rsidRDefault="00B02E51" w:rsidP="002B4A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approved parameters to be scored are as follows:</w:t>
      </w:r>
    </w:p>
    <w:p w:rsidR="00B02E51" w:rsidRPr="00516451" w:rsidRDefault="00B02E51" w:rsidP="002B4A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16451">
        <w:rPr>
          <w:rFonts w:ascii="Times New Roman" w:eastAsia="Times New Roman" w:hAnsi="Times New Roman" w:cs="Times New Roman"/>
          <w:b/>
          <w:sz w:val="24"/>
          <w:szCs w:val="24"/>
        </w:rPr>
        <w:t>a.     Departmental Level</w:t>
      </w:r>
    </w:p>
    <w:p w:rsidR="00B02E51" w:rsidRDefault="00B02E51" w:rsidP="002B4AF1">
      <w:pPr>
        <w:tabs>
          <w:tab w:val="left" w:pos="882"/>
          <w:tab w:val="left" w:pos="1152"/>
        </w:tabs>
        <w:spacing w:after="0" w:line="240" w:lineRule="auto"/>
        <w:ind w:left="1440" w:hanging="5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ab/>
        <w:t>Attendance and participation at departmental meetings.</w:t>
      </w:r>
    </w:p>
    <w:p w:rsidR="00B02E51" w:rsidRDefault="00B02E51" w:rsidP="002B4AF1">
      <w:pPr>
        <w:tabs>
          <w:tab w:val="left" w:pos="720"/>
          <w:tab w:val="left" w:pos="1152"/>
        </w:tabs>
        <w:spacing w:after="0" w:line="240" w:lineRule="auto"/>
        <w:ind w:left="115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Discharge of </w:t>
      </w:r>
      <w:r w:rsidR="002B4AF1">
        <w:rPr>
          <w:rFonts w:ascii="Times New Roman" w:eastAsia="Times New Roman" w:hAnsi="Times New Roman" w:cs="Times New Roman"/>
          <w:sz w:val="24"/>
          <w:szCs w:val="24"/>
        </w:rPr>
        <w:t xml:space="preserve">departmental assignments (e.g., </w:t>
      </w:r>
      <w:r>
        <w:rPr>
          <w:rFonts w:ascii="Times New Roman" w:eastAsia="Times New Roman" w:hAnsi="Times New Roman" w:cs="Times New Roman"/>
          <w:sz w:val="24"/>
          <w:szCs w:val="24"/>
        </w:rPr>
        <w:t>collation of examination results)</w:t>
      </w:r>
    </w:p>
    <w:p w:rsidR="00516451" w:rsidRDefault="00516451" w:rsidP="002B4AF1">
      <w:pPr>
        <w:tabs>
          <w:tab w:val="left" w:pos="720"/>
          <w:tab w:val="left" w:pos="1152"/>
        </w:tabs>
        <w:spacing w:after="0" w:line="240" w:lineRule="auto"/>
        <w:ind w:left="1152" w:hanging="270"/>
        <w:rPr>
          <w:rFonts w:ascii="Times New Roman" w:eastAsia="Times New Roman" w:hAnsi="Times New Roman" w:cs="Times New Roman"/>
          <w:sz w:val="24"/>
          <w:szCs w:val="24"/>
        </w:rPr>
      </w:pPr>
    </w:p>
    <w:p w:rsidR="00B02E51" w:rsidRPr="00516451" w:rsidRDefault="00B02E51" w:rsidP="002B4AF1">
      <w:pPr>
        <w:spacing w:after="0" w:line="240" w:lineRule="auto"/>
        <w:ind w:left="720"/>
        <w:rPr>
          <w:rFonts w:ascii="Times New Roman" w:eastAsia="Times New Roman" w:hAnsi="Times New Roman" w:cs="Times New Roman"/>
          <w:b/>
          <w:sz w:val="24"/>
          <w:szCs w:val="24"/>
        </w:rPr>
      </w:pPr>
      <w:r w:rsidRPr="00516451">
        <w:rPr>
          <w:rFonts w:ascii="Times New Roman" w:eastAsia="Times New Roman" w:hAnsi="Times New Roman" w:cs="Times New Roman"/>
          <w:b/>
          <w:sz w:val="24"/>
          <w:szCs w:val="24"/>
        </w:rPr>
        <w:t>b. Faculty Level</w:t>
      </w:r>
    </w:p>
    <w:p w:rsidR="00B02E51" w:rsidRDefault="00B02E51" w:rsidP="002B4AF1">
      <w:pPr>
        <w:spacing w:after="0" w:line="240" w:lineRule="auto"/>
        <w:ind w:left="792" w:hanging="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t>
      </w:r>
      <w:r w:rsidR="002B4AF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Attendance and participation at Faculty Board </w:t>
      </w:r>
      <w:r w:rsidR="002B4AF1">
        <w:rPr>
          <w:rFonts w:ascii="Times New Roman" w:eastAsia="Times New Roman" w:hAnsi="Times New Roman" w:cs="Times New Roman"/>
          <w:sz w:val="24"/>
          <w:szCs w:val="24"/>
        </w:rPr>
        <w:tab/>
      </w:r>
      <w:r>
        <w:rPr>
          <w:rFonts w:ascii="Times New Roman" w:eastAsia="Times New Roman" w:hAnsi="Times New Roman" w:cs="Times New Roman"/>
          <w:sz w:val="24"/>
          <w:szCs w:val="24"/>
        </w:rPr>
        <w:t>meetings.</w:t>
      </w:r>
    </w:p>
    <w:p w:rsidR="00B02E51" w:rsidRDefault="00B02E51" w:rsidP="002B4AF1">
      <w:pPr>
        <w:spacing w:after="0" w:line="240" w:lineRule="auto"/>
        <w:ind w:left="88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w:t>
      </w:r>
      <w:r w:rsidR="002B4AF1">
        <w:rPr>
          <w:rFonts w:ascii="Times New Roman" w:eastAsia="Times New Roman" w:hAnsi="Times New Roman" w:cs="Times New Roman"/>
          <w:sz w:val="24"/>
          <w:szCs w:val="24"/>
        </w:rPr>
        <w:tab/>
      </w:r>
      <w:r>
        <w:rPr>
          <w:rFonts w:ascii="Times New Roman" w:eastAsia="Times New Roman" w:hAnsi="Times New Roman" w:cs="Times New Roman"/>
          <w:sz w:val="24"/>
          <w:szCs w:val="24"/>
        </w:rPr>
        <w:t>Discharge of Faculty assignments</w:t>
      </w:r>
    </w:p>
    <w:p w:rsidR="00516451" w:rsidRDefault="00516451" w:rsidP="002B4AF1">
      <w:pPr>
        <w:spacing w:after="0" w:line="240" w:lineRule="auto"/>
        <w:ind w:left="882" w:hanging="270"/>
        <w:rPr>
          <w:rFonts w:ascii="Times New Roman" w:eastAsia="Times New Roman" w:hAnsi="Times New Roman" w:cs="Times New Roman"/>
          <w:sz w:val="24"/>
          <w:szCs w:val="24"/>
        </w:rPr>
      </w:pPr>
    </w:p>
    <w:p w:rsidR="00B02E51" w:rsidRPr="00516451" w:rsidRDefault="00B02E51" w:rsidP="002B4AF1">
      <w:pPr>
        <w:spacing w:after="0" w:line="240" w:lineRule="auto"/>
        <w:rPr>
          <w:rFonts w:ascii="Times New Roman" w:eastAsia="Times New Roman" w:hAnsi="Times New Roman" w:cs="Times New Roman"/>
          <w:b/>
          <w:sz w:val="24"/>
          <w:szCs w:val="24"/>
        </w:rPr>
      </w:pPr>
      <w:r w:rsidRPr="00516451">
        <w:rPr>
          <w:rFonts w:ascii="Times New Roman" w:eastAsia="Times New Roman" w:hAnsi="Times New Roman" w:cs="Times New Roman"/>
          <w:b/>
          <w:sz w:val="24"/>
          <w:szCs w:val="24"/>
        </w:rPr>
        <w:t xml:space="preserve">            c. </w:t>
      </w:r>
      <w:r w:rsidRPr="00516451">
        <w:rPr>
          <w:rFonts w:ascii="Times New Roman" w:eastAsia="Times New Roman" w:hAnsi="Times New Roman" w:cs="Times New Roman"/>
          <w:b/>
          <w:bCs/>
          <w:sz w:val="24"/>
          <w:szCs w:val="24"/>
        </w:rPr>
        <w:t>University</w:t>
      </w:r>
      <w:r w:rsidRPr="00516451">
        <w:rPr>
          <w:rFonts w:ascii="Times New Roman" w:eastAsia="Times New Roman" w:hAnsi="Times New Roman" w:cs="Times New Roman"/>
          <w:b/>
          <w:sz w:val="24"/>
          <w:szCs w:val="24"/>
        </w:rPr>
        <w:t xml:space="preserve"> Level</w:t>
      </w:r>
    </w:p>
    <w:p w:rsidR="00B02E51" w:rsidRDefault="00B02E51" w:rsidP="002B4AF1">
      <w:pPr>
        <w:spacing w:after="0" w:line="240" w:lineRule="auto"/>
        <w:ind w:left="990" w:hanging="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Attendance, participati</w:t>
      </w:r>
      <w:r w:rsidR="002B4AF1">
        <w:rPr>
          <w:rFonts w:ascii="Times New Roman" w:eastAsia="Times New Roman" w:hAnsi="Times New Roman" w:cs="Times New Roman"/>
          <w:sz w:val="24"/>
          <w:szCs w:val="24"/>
        </w:rPr>
        <w:t xml:space="preserve">on and discharge of assignments </w:t>
      </w:r>
      <w:r>
        <w:rPr>
          <w:rFonts w:ascii="Times New Roman" w:eastAsia="Times New Roman" w:hAnsi="Times New Roman" w:cs="Times New Roman"/>
          <w:sz w:val="24"/>
          <w:szCs w:val="24"/>
        </w:rPr>
        <w:t>on University Committees.</w:t>
      </w:r>
    </w:p>
    <w:p w:rsidR="00516451" w:rsidRDefault="00516451" w:rsidP="002B4AF1">
      <w:pPr>
        <w:spacing w:after="0" w:line="240" w:lineRule="auto"/>
        <w:ind w:left="990" w:hanging="378"/>
        <w:rPr>
          <w:rFonts w:ascii="Times New Roman" w:eastAsia="Times New Roman" w:hAnsi="Times New Roman" w:cs="Times New Roman"/>
          <w:sz w:val="24"/>
          <w:szCs w:val="24"/>
        </w:rPr>
      </w:pPr>
    </w:p>
    <w:p w:rsidR="00B02E51" w:rsidRPr="00516451" w:rsidRDefault="00B02E51" w:rsidP="002B4A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16451">
        <w:rPr>
          <w:rFonts w:ascii="Times New Roman" w:eastAsia="Times New Roman" w:hAnsi="Times New Roman" w:cs="Times New Roman"/>
          <w:b/>
          <w:sz w:val="24"/>
          <w:szCs w:val="24"/>
        </w:rPr>
        <w:t>d.   Community Level</w:t>
      </w:r>
      <w:r w:rsidRPr="00516451">
        <w:rPr>
          <w:rFonts w:ascii="Times New Roman" w:eastAsia="Times New Roman" w:hAnsi="Times New Roman" w:cs="Times New Roman"/>
          <w:b/>
          <w:sz w:val="24"/>
          <w:szCs w:val="24"/>
          <w:u w:val="single"/>
        </w:rPr>
        <w:t xml:space="preserve"> </w:t>
      </w:r>
    </w:p>
    <w:p w:rsidR="00B02E51" w:rsidRDefault="00B02E51" w:rsidP="002B4AF1">
      <w:pPr>
        <w:tabs>
          <w:tab w:val="left" w:pos="720"/>
          <w:tab w:val="left" w:pos="972"/>
        </w:tabs>
        <w:spacing w:after="0" w:line="240" w:lineRule="auto"/>
        <w:ind w:left="972" w:hanging="97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Involvement in committee services to the Community on campus and beyond.</w:t>
      </w:r>
    </w:p>
    <w:p w:rsidR="00516451" w:rsidRDefault="00516451" w:rsidP="002B4AF1">
      <w:pPr>
        <w:tabs>
          <w:tab w:val="left" w:pos="720"/>
          <w:tab w:val="left" w:pos="972"/>
        </w:tabs>
        <w:spacing w:after="0" w:line="240" w:lineRule="auto"/>
        <w:ind w:left="972" w:hanging="972"/>
        <w:rPr>
          <w:rFonts w:ascii="Times New Roman" w:eastAsia="Times New Roman" w:hAnsi="Times New Roman" w:cs="Times New Roman"/>
          <w:sz w:val="24"/>
          <w:szCs w:val="24"/>
        </w:rPr>
      </w:pPr>
    </w:p>
    <w:p w:rsidR="00B02E51" w:rsidRPr="00516451" w:rsidRDefault="00B02E51" w:rsidP="002B4AF1">
      <w:pPr>
        <w:tabs>
          <w:tab w:val="left" w:pos="720"/>
          <w:tab w:val="left" w:pos="1440"/>
        </w:tabs>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B4AF1" w:rsidRPr="00516451">
        <w:rPr>
          <w:rFonts w:ascii="Times New Roman" w:eastAsia="Times New Roman" w:hAnsi="Times New Roman" w:cs="Times New Roman"/>
          <w:b/>
          <w:sz w:val="24"/>
          <w:szCs w:val="24"/>
        </w:rPr>
        <w:t>e. National</w:t>
      </w:r>
      <w:r w:rsidRPr="00516451">
        <w:rPr>
          <w:rFonts w:ascii="Times New Roman" w:eastAsia="Times New Roman" w:hAnsi="Times New Roman" w:cs="Times New Roman"/>
          <w:b/>
          <w:sz w:val="24"/>
          <w:szCs w:val="24"/>
        </w:rPr>
        <w:t xml:space="preserve">/International Level </w:t>
      </w:r>
    </w:p>
    <w:p w:rsidR="00B02E51" w:rsidRDefault="00B02E51" w:rsidP="0079424B">
      <w:pPr>
        <w:numPr>
          <w:ilvl w:val="0"/>
          <w:numId w:val="31"/>
        </w:numPr>
        <w:tabs>
          <w:tab w:val="left" w:pos="72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w:t>
      </w:r>
      <w:r w:rsidR="002B4AF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and participation in national and international assignments.</w:t>
      </w:r>
    </w:p>
    <w:p w:rsidR="00B02E51" w:rsidRDefault="00B02E51" w:rsidP="00942B23">
      <w:pPr>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of University's good image, nationally and internationally through winning awards, exhibitions, performances etc.</w:t>
      </w:r>
    </w:p>
    <w:p w:rsidR="00D85F92" w:rsidRDefault="00D85F92" w:rsidP="00942B23">
      <w:pPr>
        <w:spacing w:after="0" w:line="240" w:lineRule="auto"/>
        <w:ind w:left="1350"/>
        <w:rPr>
          <w:rFonts w:ascii="Times New Roman" w:eastAsia="Times New Roman" w:hAnsi="Times New Roman" w:cs="Times New Roman"/>
          <w:sz w:val="24"/>
          <w:szCs w:val="24"/>
        </w:rPr>
      </w:pPr>
    </w:p>
    <w:p w:rsidR="00B02E51" w:rsidRDefault="00B02E51" w:rsidP="002B4AF1">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scoring approved for the above is as follows:</w:t>
      </w:r>
    </w:p>
    <w:p w:rsidR="00B02E51" w:rsidRDefault="00B02E51" w:rsidP="002B4AF1">
      <w:pPr>
        <w:pStyle w:val="ListParagraph"/>
        <w:spacing w:after="0" w:line="240" w:lineRule="auto"/>
        <w:ind w:left="1440"/>
        <w:rPr>
          <w:rFonts w:ascii="Times New Roman" w:eastAsia="Times New Roman" w:hAnsi="Times New Roman" w:cs="Times New Roman"/>
          <w:sz w:val="24"/>
          <w:szCs w:val="24"/>
          <w:lang w:val="en-US"/>
        </w:rPr>
      </w:pPr>
      <w:r>
        <w:rPr>
          <w:rFonts w:ascii="Times New Roman" w:hAnsi="Times New Roman"/>
          <w:sz w:val="24"/>
          <w:szCs w:val="24"/>
        </w:rPr>
        <w:t>(a) Departmental level                       4</w:t>
      </w:r>
    </w:p>
    <w:p w:rsidR="00B02E51" w:rsidRDefault="00B02E51" w:rsidP="002B4AF1">
      <w:pPr>
        <w:pStyle w:val="ListParagraph"/>
        <w:spacing w:after="0" w:line="240" w:lineRule="auto"/>
        <w:ind w:left="1440"/>
        <w:rPr>
          <w:rFonts w:ascii="Times New Roman" w:hAnsi="Times New Roman"/>
          <w:sz w:val="24"/>
          <w:szCs w:val="24"/>
        </w:rPr>
      </w:pPr>
      <w:r>
        <w:rPr>
          <w:rFonts w:ascii="Times New Roman" w:hAnsi="Times New Roman"/>
          <w:sz w:val="24"/>
          <w:szCs w:val="24"/>
        </w:rPr>
        <w:t>(b) Faculty level                                 2</w:t>
      </w:r>
    </w:p>
    <w:p w:rsidR="00B02E51" w:rsidRDefault="00B02E51" w:rsidP="002B4AF1">
      <w:pPr>
        <w:pStyle w:val="ListParagraph"/>
        <w:spacing w:after="0" w:line="240" w:lineRule="auto"/>
        <w:ind w:left="1440"/>
        <w:rPr>
          <w:rFonts w:ascii="Times New Roman" w:hAnsi="Times New Roman"/>
          <w:sz w:val="24"/>
          <w:szCs w:val="24"/>
        </w:rPr>
      </w:pPr>
      <w:r>
        <w:rPr>
          <w:rFonts w:ascii="Times New Roman" w:hAnsi="Times New Roman"/>
          <w:sz w:val="24"/>
          <w:szCs w:val="24"/>
        </w:rPr>
        <w:t>(c) University level</w:t>
      </w:r>
      <w:r>
        <w:rPr>
          <w:rFonts w:ascii="Times New Roman" w:hAnsi="Times New Roman"/>
          <w:sz w:val="24"/>
          <w:szCs w:val="24"/>
        </w:rPr>
        <w:tab/>
      </w:r>
      <w:r>
        <w:rPr>
          <w:rFonts w:ascii="Times New Roman" w:hAnsi="Times New Roman"/>
          <w:sz w:val="24"/>
          <w:szCs w:val="24"/>
        </w:rPr>
        <w:tab/>
        <w:t xml:space="preserve">           2</w:t>
      </w:r>
    </w:p>
    <w:p w:rsidR="00B02E51" w:rsidRDefault="00B02E51" w:rsidP="002B4AF1">
      <w:pPr>
        <w:pStyle w:val="ListParagraph"/>
        <w:spacing w:after="0" w:line="240" w:lineRule="auto"/>
        <w:ind w:left="1440"/>
        <w:rPr>
          <w:rFonts w:ascii="Times New Roman" w:hAnsi="Times New Roman"/>
          <w:sz w:val="24"/>
          <w:szCs w:val="24"/>
        </w:rPr>
      </w:pPr>
      <w:r>
        <w:rPr>
          <w:rFonts w:ascii="Times New Roman" w:hAnsi="Times New Roman"/>
          <w:sz w:val="24"/>
          <w:szCs w:val="24"/>
        </w:rPr>
        <w:t>(d) Community level                          1</w:t>
      </w:r>
    </w:p>
    <w:p w:rsidR="00B02E51" w:rsidRDefault="00B02E51" w:rsidP="002B4AF1">
      <w:pPr>
        <w:pStyle w:val="ListParagraph"/>
        <w:spacing w:after="0" w:line="240" w:lineRule="auto"/>
        <w:ind w:firstLine="720"/>
        <w:rPr>
          <w:rFonts w:ascii="Times New Roman" w:hAnsi="Times New Roman"/>
          <w:sz w:val="24"/>
          <w:szCs w:val="24"/>
          <w:u w:val="single"/>
        </w:rPr>
      </w:pPr>
      <w:r>
        <w:rPr>
          <w:rFonts w:ascii="Times New Roman" w:hAnsi="Times New Roman"/>
          <w:sz w:val="24"/>
          <w:szCs w:val="24"/>
        </w:rPr>
        <w:t>(e) National and International level   1</w:t>
      </w:r>
    </w:p>
    <w:p w:rsidR="00B02E51" w:rsidRDefault="00B02E51" w:rsidP="002B4AF1">
      <w:pPr>
        <w:spacing w:after="0" w:line="240" w:lineRule="auto"/>
        <w:ind w:left="1440" w:firstLine="720"/>
        <w:rPr>
          <w:rFonts w:ascii="Times New Roman" w:hAnsi="Times New Roman"/>
          <w:b/>
          <w:bCs/>
          <w:sz w:val="24"/>
          <w:szCs w:val="24"/>
          <w:u w:val="single"/>
        </w:rPr>
      </w:pPr>
      <w:r>
        <w:rPr>
          <w:rFonts w:ascii="Times New Roman" w:hAnsi="Times New Roman"/>
          <w:b/>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            </w:t>
      </w:r>
      <w:r>
        <w:rPr>
          <w:rFonts w:ascii="Times New Roman" w:hAnsi="Times New Roman"/>
          <w:b/>
          <w:bCs/>
          <w:sz w:val="24"/>
          <w:szCs w:val="24"/>
          <w:u w:val="single"/>
        </w:rPr>
        <w:t>10</w:t>
      </w:r>
    </w:p>
    <w:p w:rsidR="00B02E51" w:rsidRDefault="00B02E51" w:rsidP="002B4AF1">
      <w:pPr>
        <w:spacing w:after="0" w:line="240" w:lineRule="auto"/>
        <w:ind w:left="432"/>
        <w:rPr>
          <w:rFonts w:ascii="Times New Roman" w:eastAsia="Times New Roman" w:hAnsi="Times New Roman" w:cs="Times New Roman"/>
          <w:b/>
          <w:sz w:val="24"/>
          <w:szCs w:val="24"/>
        </w:rPr>
      </w:pPr>
    </w:p>
    <w:p w:rsidR="00D85F92" w:rsidRDefault="00D85F92" w:rsidP="002B4AF1">
      <w:pPr>
        <w:spacing w:after="0" w:line="240" w:lineRule="auto"/>
        <w:ind w:left="432"/>
        <w:rPr>
          <w:rFonts w:ascii="Times New Roman" w:eastAsia="Times New Roman" w:hAnsi="Times New Roman" w:cs="Times New Roman"/>
          <w:b/>
          <w:sz w:val="24"/>
          <w:szCs w:val="24"/>
        </w:rPr>
      </w:pPr>
    </w:p>
    <w:p w:rsidR="00B02E51" w:rsidRDefault="00B02E51" w:rsidP="00C86177">
      <w:pPr>
        <w:spacing w:after="0" w:line="240"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General scoring approved for the College of Health Sciences is as follows:</w:t>
      </w:r>
    </w:p>
    <w:p w:rsidR="00B02E51" w:rsidRDefault="00B02E51" w:rsidP="00C86177">
      <w:pPr>
        <w:pStyle w:val="ListParagraph"/>
        <w:spacing w:after="0" w:line="240" w:lineRule="auto"/>
        <w:ind w:left="1440"/>
        <w:rPr>
          <w:rFonts w:ascii="Times New Roman" w:eastAsia="Times New Roman" w:hAnsi="Times New Roman" w:cs="Times New Roman"/>
          <w:sz w:val="24"/>
          <w:szCs w:val="24"/>
          <w:lang w:val="en-US"/>
        </w:rPr>
      </w:pPr>
      <w:r>
        <w:rPr>
          <w:rFonts w:ascii="Times New Roman" w:hAnsi="Times New Roman"/>
          <w:sz w:val="24"/>
          <w:szCs w:val="24"/>
        </w:rPr>
        <w:t>(a)  Departmental level                          3</w:t>
      </w:r>
    </w:p>
    <w:p w:rsidR="00B02E51" w:rsidRDefault="00B02E51" w:rsidP="00B02E51">
      <w:pPr>
        <w:pStyle w:val="ListParagraph"/>
        <w:spacing w:after="0" w:line="240" w:lineRule="auto"/>
        <w:ind w:left="1440"/>
        <w:rPr>
          <w:rFonts w:ascii="Times New Roman" w:hAnsi="Times New Roman"/>
          <w:sz w:val="24"/>
          <w:szCs w:val="24"/>
        </w:rPr>
      </w:pPr>
      <w:r>
        <w:rPr>
          <w:rFonts w:ascii="Times New Roman" w:hAnsi="Times New Roman"/>
          <w:sz w:val="24"/>
          <w:szCs w:val="24"/>
        </w:rPr>
        <w:t>(b)  Faculty level                                    2</w:t>
      </w:r>
    </w:p>
    <w:p w:rsidR="00B02E51" w:rsidRDefault="00B02E51" w:rsidP="00B02E51">
      <w:pPr>
        <w:pStyle w:val="ListParagraph"/>
        <w:spacing w:after="0" w:line="240" w:lineRule="auto"/>
        <w:ind w:left="1440"/>
        <w:rPr>
          <w:rFonts w:ascii="Times New Roman" w:hAnsi="Times New Roman"/>
          <w:sz w:val="24"/>
          <w:szCs w:val="24"/>
        </w:rPr>
      </w:pPr>
      <w:r>
        <w:rPr>
          <w:rFonts w:ascii="Times New Roman" w:hAnsi="Times New Roman"/>
          <w:sz w:val="24"/>
          <w:szCs w:val="24"/>
        </w:rPr>
        <w:t>(c)  College Level                                   1</w:t>
      </w:r>
    </w:p>
    <w:p w:rsidR="00B02E51" w:rsidRDefault="00B02E51" w:rsidP="00B02E51">
      <w:pPr>
        <w:pStyle w:val="ListParagraph"/>
        <w:spacing w:after="0" w:line="240" w:lineRule="auto"/>
        <w:ind w:left="1440"/>
        <w:rPr>
          <w:rFonts w:ascii="Times New Roman" w:hAnsi="Times New Roman"/>
          <w:sz w:val="24"/>
          <w:szCs w:val="24"/>
        </w:rPr>
      </w:pPr>
      <w:r>
        <w:rPr>
          <w:rFonts w:ascii="Times New Roman" w:hAnsi="Times New Roman"/>
          <w:sz w:val="24"/>
          <w:szCs w:val="24"/>
        </w:rPr>
        <w:t>(d)  University level                               2</w:t>
      </w:r>
    </w:p>
    <w:p w:rsidR="00B02E51" w:rsidRDefault="00B02E51" w:rsidP="00B02E51">
      <w:pPr>
        <w:pStyle w:val="ListParagraph"/>
        <w:spacing w:after="0" w:line="240" w:lineRule="auto"/>
        <w:ind w:left="1440"/>
        <w:rPr>
          <w:rFonts w:ascii="Times New Roman" w:hAnsi="Times New Roman"/>
          <w:sz w:val="24"/>
          <w:szCs w:val="24"/>
        </w:rPr>
      </w:pPr>
      <w:r>
        <w:rPr>
          <w:rFonts w:ascii="Times New Roman" w:hAnsi="Times New Roman"/>
          <w:sz w:val="24"/>
          <w:szCs w:val="24"/>
        </w:rPr>
        <w:t>(e)  Community level                             1</w:t>
      </w:r>
    </w:p>
    <w:p w:rsidR="00B02E51" w:rsidRDefault="00B02E51" w:rsidP="00B02E51">
      <w:pPr>
        <w:pStyle w:val="ListParagraph"/>
        <w:spacing w:after="0" w:line="240" w:lineRule="auto"/>
        <w:ind w:left="1440"/>
        <w:rPr>
          <w:rFonts w:ascii="Times New Roman" w:hAnsi="Times New Roman"/>
          <w:sz w:val="24"/>
          <w:szCs w:val="24"/>
          <w:u w:val="single"/>
        </w:rPr>
      </w:pPr>
      <w:r>
        <w:rPr>
          <w:rFonts w:ascii="Times New Roman" w:hAnsi="Times New Roman"/>
          <w:sz w:val="24"/>
          <w:szCs w:val="24"/>
        </w:rPr>
        <w:t xml:space="preserve">(f)  National and International level     </w:t>
      </w:r>
      <w:r>
        <w:rPr>
          <w:rFonts w:ascii="Times New Roman" w:hAnsi="Times New Roman"/>
          <w:sz w:val="24"/>
          <w:szCs w:val="24"/>
          <w:u w:val="single"/>
        </w:rPr>
        <w:t xml:space="preserve">  1</w:t>
      </w:r>
    </w:p>
    <w:p w:rsidR="00B02E51" w:rsidRDefault="00B02E51" w:rsidP="00B02E51">
      <w:pPr>
        <w:pStyle w:val="ListParagraph"/>
        <w:spacing w:after="0" w:line="240" w:lineRule="auto"/>
        <w:ind w:left="2160"/>
        <w:rPr>
          <w:rFonts w:ascii="Times New Roman" w:hAnsi="Times New Roman"/>
          <w:b/>
          <w:sz w:val="24"/>
          <w:szCs w:val="24"/>
          <w:u w:val="single"/>
        </w:rPr>
      </w:pPr>
      <w:r>
        <w:rPr>
          <w:rFonts w:ascii="Times New Roman" w:hAnsi="Times New Roman"/>
          <w:b/>
          <w:sz w:val="24"/>
          <w:szCs w:val="24"/>
        </w:rPr>
        <w:t xml:space="preserve">TOTAL                                   </w:t>
      </w:r>
      <w:r>
        <w:rPr>
          <w:rFonts w:ascii="Times New Roman" w:hAnsi="Times New Roman"/>
          <w:b/>
          <w:sz w:val="24"/>
          <w:szCs w:val="24"/>
          <w:u w:val="single"/>
        </w:rPr>
        <w:t xml:space="preserve"> 10</w:t>
      </w:r>
    </w:p>
    <w:p w:rsidR="00B02E51" w:rsidRPr="00C86177" w:rsidRDefault="00B02E51" w:rsidP="00B02E51">
      <w:pPr>
        <w:spacing w:line="240" w:lineRule="auto"/>
        <w:rPr>
          <w:rFonts w:ascii="Times New Roman" w:eastAsia="Times New Roman" w:hAnsi="Times New Roman" w:cs="Times New Roman"/>
          <w:sz w:val="2"/>
          <w:szCs w:val="24"/>
        </w:rPr>
      </w:pPr>
    </w:p>
    <w:p w:rsidR="00B02E51" w:rsidRDefault="00B02E51" w:rsidP="00A72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sz w:val="24"/>
          <w:szCs w:val="24"/>
        </w:rPr>
        <w:tab/>
      </w:r>
      <w:r w:rsidRPr="002624E3">
        <w:rPr>
          <w:rFonts w:ascii="Times New Roman" w:eastAsia="Times New Roman" w:hAnsi="Times New Roman" w:cs="Times New Roman"/>
          <w:b/>
          <w:sz w:val="24"/>
          <w:szCs w:val="24"/>
          <w:u w:val="single"/>
        </w:rPr>
        <w:t>Scoring of Academic Leadership and Maturity</w:t>
      </w:r>
    </w:p>
    <w:p w:rsidR="00B02E51" w:rsidRDefault="00B02E51" w:rsidP="00A72C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academic leadership and maturity will be required for advancement in respect of:</w:t>
      </w:r>
    </w:p>
    <w:p w:rsidR="00B02E51" w:rsidRDefault="00B02E51" w:rsidP="00262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Lecturer I to Senior Lecturer</w:t>
      </w:r>
    </w:p>
    <w:p w:rsidR="00B02E51" w:rsidRDefault="00B02E51" w:rsidP="00262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Senior Lecturer to Reader</w:t>
      </w:r>
    </w:p>
    <w:p w:rsidR="00B02E51" w:rsidRDefault="00B02E51" w:rsidP="00262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Reader to Professor</w:t>
      </w:r>
    </w:p>
    <w:p w:rsidR="002624E3" w:rsidRPr="002247A3" w:rsidRDefault="002624E3" w:rsidP="002624E3">
      <w:pPr>
        <w:spacing w:after="0" w:line="240" w:lineRule="auto"/>
        <w:rPr>
          <w:rFonts w:ascii="Times New Roman" w:eastAsia="Times New Roman" w:hAnsi="Times New Roman" w:cs="Times New Roman"/>
          <w:sz w:val="14"/>
          <w:szCs w:val="24"/>
        </w:rPr>
      </w:pPr>
    </w:p>
    <w:p w:rsidR="00B02E51" w:rsidRDefault="00B02E51" w:rsidP="00B02E51">
      <w:pPr>
        <w:spacing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approved scoring is as follows:</w:t>
      </w:r>
    </w:p>
    <w:p w:rsidR="00B02E51" w:rsidRDefault="00B02E51" w:rsidP="002624E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Leadership role in th</w:t>
      </w:r>
      <w:r w:rsidR="002624E3">
        <w:rPr>
          <w:rFonts w:ascii="Times New Roman" w:eastAsia="Times New Roman" w:hAnsi="Times New Roman" w:cs="Times New Roman"/>
          <w:sz w:val="24"/>
          <w:szCs w:val="24"/>
        </w:rPr>
        <w:t xml:space="preserve">e Department               </w:t>
      </w:r>
      <w:r w:rsidR="002624E3">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rsidR="00B02E51" w:rsidRDefault="00B02E51" w:rsidP="002624E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Leadership role in the Fa</w:t>
      </w:r>
      <w:r w:rsidR="002624E3">
        <w:rPr>
          <w:rFonts w:ascii="Times New Roman" w:eastAsia="Times New Roman" w:hAnsi="Times New Roman" w:cs="Times New Roman"/>
          <w:sz w:val="24"/>
          <w:szCs w:val="24"/>
        </w:rPr>
        <w:t xml:space="preserve">culty                      </w:t>
      </w:r>
      <w:r w:rsidR="002624E3">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p>
    <w:p w:rsidR="00B02E51" w:rsidRDefault="00B02E51" w:rsidP="002624E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Initiating and leading r</w:t>
      </w:r>
      <w:r w:rsidR="002624E3">
        <w:rPr>
          <w:rFonts w:ascii="Times New Roman" w:eastAsia="Times New Roman" w:hAnsi="Times New Roman" w:cs="Times New Roman"/>
          <w:sz w:val="24"/>
          <w:szCs w:val="24"/>
        </w:rPr>
        <w:t>esearch project</w:t>
      </w:r>
      <w:r w:rsidR="002624E3">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2</w:t>
      </w:r>
    </w:p>
    <w:p w:rsidR="00B02E51" w:rsidRDefault="00B02E51" w:rsidP="002624E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Organization of both national and international seminars </w:t>
      </w:r>
      <w:r w:rsidR="002624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and workshops     </w:t>
      </w:r>
      <w:r>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B02E51" w:rsidRDefault="00B02E51" w:rsidP="00262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sidR="002624E3">
        <w:rPr>
          <w:rFonts w:ascii="Times New Roman" w:eastAsia="Times New Roman" w:hAnsi="Times New Roman" w:cs="Times New Roman"/>
          <w:sz w:val="24"/>
          <w:szCs w:val="24"/>
        </w:rPr>
        <w:t xml:space="preserve">  Conduct and comportment</w:t>
      </w:r>
      <w:r w:rsidR="002624E3">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sidR="002624E3">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B02E51" w:rsidRDefault="00B02E51" w:rsidP="002624E3">
      <w:pPr>
        <w:spacing w:after="0" w:line="240" w:lineRule="auto"/>
        <w:ind w:left="107"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2247A3">
        <w:rPr>
          <w:rFonts w:ascii="Times New Roman" w:eastAsia="Times New Roman" w:hAnsi="Times New Roman" w:cs="Times New Roman"/>
          <w:b/>
          <w:sz w:val="24"/>
          <w:szCs w:val="24"/>
        </w:rPr>
        <w:t xml:space="preserve">          </w:t>
      </w:r>
      <w:r w:rsidR="002247A3">
        <w:rPr>
          <w:rFonts w:ascii="Times New Roman" w:eastAsia="Times New Roman" w:hAnsi="Times New Roman" w:cs="Times New Roman"/>
          <w:b/>
          <w:sz w:val="24"/>
          <w:szCs w:val="24"/>
        </w:rPr>
        <w:tab/>
        <w:t xml:space="preserve">           </w:t>
      </w:r>
      <w:r w:rsidR="002247A3">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10</w:t>
      </w:r>
    </w:p>
    <w:p w:rsidR="00B02E51" w:rsidRPr="001D7AC3" w:rsidRDefault="00B02E51" w:rsidP="00B02E51">
      <w:pPr>
        <w:spacing w:line="240" w:lineRule="auto"/>
        <w:ind w:left="107" w:firstLine="720"/>
        <w:rPr>
          <w:rFonts w:ascii="Times New Roman" w:eastAsia="Times New Roman" w:hAnsi="Times New Roman" w:cs="Times New Roman"/>
          <w:b/>
          <w:sz w:val="8"/>
          <w:szCs w:val="24"/>
          <w:u w:val="single"/>
        </w:rPr>
      </w:pPr>
      <w:r>
        <w:rPr>
          <w:rFonts w:ascii="Times New Roman" w:eastAsia="Times New Roman" w:hAnsi="Times New Roman" w:cs="Times New Roman"/>
          <w:sz w:val="24"/>
          <w:szCs w:val="24"/>
        </w:rPr>
        <w:t xml:space="preserve">                                 </w:t>
      </w:r>
    </w:p>
    <w:p w:rsidR="00B02E51" w:rsidRDefault="00B02E51" w:rsidP="00A72C78">
      <w:pPr>
        <w:spacing w:after="0" w:line="240" w:lineRule="auto"/>
        <w:ind w:left="827" w:hanging="82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w:t>
      </w:r>
      <w:r>
        <w:rPr>
          <w:rFonts w:ascii="Times New Roman" w:eastAsia="Times New Roman" w:hAnsi="Times New Roman" w:cs="Times New Roman"/>
          <w:sz w:val="24"/>
          <w:szCs w:val="24"/>
        </w:rPr>
        <w:tab/>
      </w:r>
      <w:r w:rsidRPr="00A72C78">
        <w:rPr>
          <w:rFonts w:ascii="Times New Roman" w:eastAsia="Times New Roman" w:hAnsi="Times New Roman" w:cs="Times New Roman"/>
          <w:b/>
          <w:sz w:val="24"/>
          <w:szCs w:val="24"/>
          <w:u w:val="single"/>
        </w:rPr>
        <w:t>Distribution of Minimum Scores for the Various Cadres on Skills, Administrative and Academic Leadership and Maturity</w:t>
      </w:r>
    </w:p>
    <w:tbl>
      <w:tblPr>
        <w:tblW w:w="6514" w:type="dxa"/>
        <w:tblInd w:w="210" w:type="dxa"/>
        <w:tblLayout w:type="fixed"/>
        <w:tblCellMar>
          <w:left w:w="120" w:type="dxa"/>
          <w:right w:w="120" w:type="dxa"/>
        </w:tblCellMar>
        <w:tblLook w:val="04A0" w:firstRow="1" w:lastRow="0" w:firstColumn="1" w:lastColumn="0" w:noHBand="0" w:noVBand="1"/>
      </w:tblPr>
      <w:tblGrid>
        <w:gridCol w:w="2194"/>
        <w:gridCol w:w="2148"/>
        <w:gridCol w:w="2172"/>
      </w:tblGrid>
      <w:tr w:rsidR="00B02E51" w:rsidRPr="00A72C78" w:rsidTr="00C86177">
        <w:trPr>
          <w:cantSplit/>
          <w:trHeight w:val="238"/>
        </w:trPr>
        <w:tc>
          <w:tcPr>
            <w:tcW w:w="2194" w:type="dxa"/>
            <w:tcBorders>
              <w:top w:val="double" w:sz="6" w:space="0" w:color="auto"/>
              <w:left w:val="double" w:sz="6" w:space="0" w:color="auto"/>
              <w:bottom w:val="nil"/>
              <w:right w:val="nil"/>
            </w:tcBorders>
          </w:tcPr>
          <w:p w:rsidR="00B02E51" w:rsidRPr="00A72C78" w:rsidRDefault="00B02E51" w:rsidP="00A72C78">
            <w:pPr>
              <w:spacing w:after="0" w:line="240" w:lineRule="auto"/>
              <w:rPr>
                <w:rFonts w:ascii="Times New Roman" w:eastAsia="Times New Roman" w:hAnsi="Times New Roman" w:cs="Times New Roman"/>
                <w:sz w:val="20"/>
                <w:szCs w:val="24"/>
              </w:rPr>
            </w:pPr>
          </w:p>
        </w:tc>
        <w:tc>
          <w:tcPr>
            <w:tcW w:w="2148" w:type="dxa"/>
            <w:tcBorders>
              <w:top w:val="doub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b/>
                <w:bCs/>
                <w:sz w:val="20"/>
                <w:szCs w:val="24"/>
              </w:rPr>
              <w:t>Skills/Administrative</w:t>
            </w:r>
          </w:p>
        </w:tc>
        <w:tc>
          <w:tcPr>
            <w:tcW w:w="2172" w:type="dxa"/>
            <w:tcBorders>
              <w:top w:val="doub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b/>
                <w:bCs/>
                <w:sz w:val="20"/>
                <w:szCs w:val="24"/>
              </w:rPr>
              <w:t>Academic Leadership/Maturity</w:t>
            </w:r>
          </w:p>
        </w:tc>
      </w:tr>
      <w:tr w:rsidR="00B02E51" w:rsidRPr="00A72C78" w:rsidTr="00C86177">
        <w:trPr>
          <w:cantSplit/>
          <w:trHeight w:val="217"/>
        </w:trPr>
        <w:tc>
          <w:tcPr>
            <w:tcW w:w="2194" w:type="dxa"/>
            <w:tcBorders>
              <w:top w:val="single" w:sz="6" w:space="0" w:color="auto"/>
              <w:left w:val="doub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b/>
                <w:bCs/>
                <w:sz w:val="20"/>
                <w:szCs w:val="24"/>
              </w:rPr>
              <w:t>MAXIMUM POINTS</w:t>
            </w:r>
          </w:p>
        </w:tc>
        <w:tc>
          <w:tcPr>
            <w:tcW w:w="2148" w:type="dxa"/>
            <w:tcBorders>
              <w:top w:val="sing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10</w:t>
            </w:r>
          </w:p>
        </w:tc>
        <w:tc>
          <w:tcPr>
            <w:tcW w:w="2172" w:type="dxa"/>
            <w:tcBorders>
              <w:top w:val="sing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10</w:t>
            </w:r>
          </w:p>
        </w:tc>
      </w:tr>
      <w:tr w:rsidR="00B02E51" w:rsidRPr="00A72C78" w:rsidTr="00C86177">
        <w:trPr>
          <w:cantSplit/>
          <w:trHeight w:val="217"/>
        </w:trPr>
        <w:tc>
          <w:tcPr>
            <w:tcW w:w="2194" w:type="dxa"/>
            <w:tcBorders>
              <w:top w:val="single" w:sz="6" w:space="0" w:color="auto"/>
              <w:left w:val="doub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Professor</w:t>
            </w:r>
          </w:p>
        </w:tc>
        <w:tc>
          <w:tcPr>
            <w:tcW w:w="2148" w:type="dxa"/>
            <w:tcBorders>
              <w:top w:val="sing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07</w:t>
            </w:r>
          </w:p>
        </w:tc>
        <w:tc>
          <w:tcPr>
            <w:tcW w:w="2172" w:type="dxa"/>
            <w:tcBorders>
              <w:top w:val="sing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07</w:t>
            </w:r>
          </w:p>
        </w:tc>
      </w:tr>
      <w:tr w:rsidR="00B02E51" w:rsidRPr="00A72C78" w:rsidTr="00C86177">
        <w:trPr>
          <w:cantSplit/>
          <w:trHeight w:val="217"/>
        </w:trPr>
        <w:tc>
          <w:tcPr>
            <w:tcW w:w="2194" w:type="dxa"/>
            <w:tcBorders>
              <w:top w:val="single" w:sz="6" w:space="0" w:color="auto"/>
              <w:left w:val="doub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Reader</w:t>
            </w:r>
          </w:p>
        </w:tc>
        <w:tc>
          <w:tcPr>
            <w:tcW w:w="2148" w:type="dxa"/>
            <w:tcBorders>
              <w:top w:val="sing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07</w:t>
            </w:r>
          </w:p>
        </w:tc>
        <w:tc>
          <w:tcPr>
            <w:tcW w:w="2172" w:type="dxa"/>
            <w:tcBorders>
              <w:top w:val="sing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07</w:t>
            </w:r>
          </w:p>
        </w:tc>
      </w:tr>
      <w:tr w:rsidR="00B02E51" w:rsidRPr="00A72C78" w:rsidTr="00C86177">
        <w:trPr>
          <w:cantSplit/>
          <w:trHeight w:val="217"/>
        </w:trPr>
        <w:tc>
          <w:tcPr>
            <w:tcW w:w="2194" w:type="dxa"/>
            <w:tcBorders>
              <w:top w:val="single" w:sz="6" w:space="0" w:color="auto"/>
              <w:left w:val="doub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Senior Lecturer</w:t>
            </w:r>
          </w:p>
        </w:tc>
        <w:tc>
          <w:tcPr>
            <w:tcW w:w="2148" w:type="dxa"/>
            <w:tcBorders>
              <w:top w:val="sing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05</w:t>
            </w:r>
          </w:p>
        </w:tc>
        <w:tc>
          <w:tcPr>
            <w:tcW w:w="2172" w:type="dxa"/>
            <w:tcBorders>
              <w:top w:val="sing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05</w:t>
            </w:r>
          </w:p>
        </w:tc>
      </w:tr>
      <w:tr w:rsidR="00B02E51" w:rsidRPr="00A72C78" w:rsidTr="00C86177">
        <w:trPr>
          <w:cantSplit/>
          <w:trHeight w:val="217"/>
        </w:trPr>
        <w:tc>
          <w:tcPr>
            <w:tcW w:w="2194" w:type="dxa"/>
            <w:tcBorders>
              <w:top w:val="single" w:sz="6" w:space="0" w:color="auto"/>
              <w:left w:val="doub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Lecturer I</w:t>
            </w:r>
          </w:p>
        </w:tc>
        <w:tc>
          <w:tcPr>
            <w:tcW w:w="2148" w:type="dxa"/>
            <w:tcBorders>
              <w:top w:val="single" w:sz="6" w:space="0" w:color="auto"/>
              <w:left w:val="single" w:sz="6" w:space="0" w:color="auto"/>
              <w:bottom w:val="nil"/>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04</w:t>
            </w:r>
          </w:p>
        </w:tc>
        <w:tc>
          <w:tcPr>
            <w:tcW w:w="2172" w:type="dxa"/>
            <w:tcBorders>
              <w:top w:val="single" w:sz="6" w:space="0" w:color="auto"/>
              <w:left w:val="single" w:sz="6" w:space="0" w:color="auto"/>
              <w:bottom w:val="nil"/>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w:t>
            </w:r>
          </w:p>
        </w:tc>
      </w:tr>
      <w:tr w:rsidR="00B02E51" w:rsidRPr="00A72C78" w:rsidTr="00C86177">
        <w:trPr>
          <w:cantSplit/>
          <w:trHeight w:val="249"/>
        </w:trPr>
        <w:tc>
          <w:tcPr>
            <w:tcW w:w="2194" w:type="dxa"/>
            <w:tcBorders>
              <w:top w:val="single" w:sz="6" w:space="0" w:color="auto"/>
              <w:left w:val="double" w:sz="6" w:space="0" w:color="auto"/>
              <w:bottom w:val="double" w:sz="6" w:space="0" w:color="auto"/>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Lecturer II</w:t>
            </w:r>
          </w:p>
        </w:tc>
        <w:tc>
          <w:tcPr>
            <w:tcW w:w="2148" w:type="dxa"/>
            <w:tcBorders>
              <w:top w:val="single" w:sz="6" w:space="0" w:color="auto"/>
              <w:left w:val="single" w:sz="6" w:space="0" w:color="auto"/>
              <w:bottom w:val="double" w:sz="6" w:space="0" w:color="auto"/>
              <w:right w:val="nil"/>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02</w:t>
            </w:r>
          </w:p>
        </w:tc>
        <w:tc>
          <w:tcPr>
            <w:tcW w:w="2172" w:type="dxa"/>
            <w:tcBorders>
              <w:top w:val="single" w:sz="6" w:space="0" w:color="auto"/>
              <w:left w:val="single" w:sz="6" w:space="0" w:color="auto"/>
              <w:bottom w:val="double" w:sz="6" w:space="0" w:color="auto"/>
              <w:right w:val="double" w:sz="6" w:space="0" w:color="auto"/>
            </w:tcBorders>
            <w:hideMark/>
          </w:tcPr>
          <w:p w:rsidR="00B02E51" w:rsidRPr="00A72C78" w:rsidRDefault="00B02E51" w:rsidP="00A72C78">
            <w:pPr>
              <w:spacing w:after="0" w:line="240" w:lineRule="auto"/>
              <w:rPr>
                <w:rFonts w:ascii="Times New Roman" w:eastAsia="Times New Roman" w:hAnsi="Times New Roman" w:cs="Times New Roman"/>
                <w:sz w:val="20"/>
                <w:szCs w:val="24"/>
              </w:rPr>
            </w:pPr>
            <w:r w:rsidRPr="00A72C78">
              <w:rPr>
                <w:rFonts w:ascii="Times New Roman" w:eastAsia="Times New Roman" w:hAnsi="Times New Roman" w:cs="Times New Roman"/>
                <w:sz w:val="20"/>
                <w:szCs w:val="24"/>
              </w:rPr>
              <w:t>-</w:t>
            </w:r>
          </w:p>
        </w:tc>
      </w:tr>
    </w:tbl>
    <w:p w:rsidR="001D7AC3" w:rsidRDefault="001D7AC3" w:rsidP="00C86177">
      <w:pPr>
        <w:tabs>
          <w:tab w:val="left" w:pos="567"/>
        </w:tabs>
        <w:spacing w:after="0" w:line="240" w:lineRule="auto"/>
        <w:rPr>
          <w:rFonts w:ascii="Times New Roman" w:eastAsia="Times New Roman" w:hAnsi="Times New Roman" w:cs="Times New Roman"/>
          <w:b/>
          <w:bCs/>
          <w:sz w:val="24"/>
          <w:szCs w:val="24"/>
        </w:rPr>
      </w:pPr>
    </w:p>
    <w:p w:rsidR="00B02E51" w:rsidRDefault="00B02E51" w:rsidP="00C86177">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N.</w:t>
      </w:r>
      <w:r>
        <w:rPr>
          <w:rFonts w:ascii="Times New Roman" w:eastAsia="Times New Roman" w:hAnsi="Times New Roman" w:cs="Times New Roman"/>
          <w:sz w:val="24"/>
          <w:szCs w:val="24"/>
        </w:rPr>
        <w:tab/>
      </w:r>
      <w:r w:rsidRPr="00C86177">
        <w:rPr>
          <w:rFonts w:ascii="Times New Roman" w:eastAsia="Times New Roman" w:hAnsi="Times New Roman" w:cs="Times New Roman"/>
          <w:b/>
          <w:sz w:val="24"/>
          <w:szCs w:val="24"/>
          <w:u w:val="single"/>
        </w:rPr>
        <w:t>Overall Assessment</w:t>
      </w:r>
    </w:p>
    <w:p w:rsidR="00B02E51" w:rsidRDefault="00B02E51" w:rsidP="00C8617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Table 5 shows the overall maximum and minimum points for the various cadres. It should be noted that no minimum has been stipulated under Q. As such, the TOTAL rounded percentages shown for the various cadres are calculated based on a maximum raw score of 95.</w:t>
      </w:r>
    </w:p>
    <w:p w:rsidR="00B02E51" w:rsidRPr="000354E0" w:rsidRDefault="00B02E51" w:rsidP="00B02E51">
      <w:pPr>
        <w:tabs>
          <w:tab w:val="left" w:pos="1403"/>
        </w:tabs>
        <w:spacing w:line="240" w:lineRule="auto"/>
        <w:rPr>
          <w:rFonts w:ascii="Times New Roman" w:eastAsia="Times New Roman" w:hAnsi="Times New Roman" w:cs="Times New Roman"/>
          <w:sz w:val="8"/>
          <w:szCs w:val="24"/>
        </w:rPr>
      </w:pPr>
    </w:p>
    <w:p w:rsidR="00B02E51" w:rsidRDefault="00B02E51" w:rsidP="00B02E51">
      <w:pPr>
        <w:keepNext/>
        <w:keepLines/>
        <w:spacing w:before="200" w:after="0" w:line="240" w:lineRule="auto"/>
        <w:outlineLvl w:val="2"/>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rPr>
        <w:t>TABLE 5</w:t>
      </w:r>
    </w:p>
    <w:p w:rsidR="00B02E51" w:rsidRPr="001E2583" w:rsidRDefault="00B02E51" w:rsidP="00B02E51">
      <w:pPr>
        <w:spacing w:line="240" w:lineRule="auto"/>
        <w:rPr>
          <w:rFonts w:eastAsia="Times New Roman" w:cs="Times New Roman"/>
          <w:sz w:val="2"/>
        </w:rPr>
      </w:pPr>
    </w:p>
    <w:tbl>
      <w:tblPr>
        <w:tblW w:w="6443" w:type="dxa"/>
        <w:tblInd w:w="157" w:type="dxa"/>
        <w:tblLayout w:type="fixed"/>
        <w:tblCellMar>
          <w:left w:w="120" w:type="dxa"/>
          <w:right w:w="120" w:type="dxa"/>
        </w:tblCellMar>
        <w:tblLook w:val="04A0" w:firstRow="1" w:lastRow="0" w:firstColumn="1" w:lastColumn="0" w:noHBand="0" w:noVBand="1"/>
      </w:tblPr>
      <w:tblGrid>
        <w:gridCol w:w="593"/>
        <w:gridCol w:w="1085"/>
        <w:gridCol w:w="493"/>
        <w:gridCol w:w="479"/>
        <w:gridCol w:w="659"/>
        <w:gridCol w:w="704"/>
        <w:gridCol w:w="644"/>
        <w:gridCol w:w="737"/>
        <w:gridCol w:w="1049"/>
      </w:tblGrid>
      <w:tr w:rsidR="001E2583" w:rsidRPr="000354E0" w:rsidTr="001E2583">
        <w:trPr>
          <w:cantSplit/>
          <w:trHeight w:val="347"/>
        </w:trPr>
        <w:tc>
          <w:tcPr>
            <w:tcW w:w="593" w:type="dxa"/>
            <w:tcBorders>
              <w:top w:val="double" w:sz="6" w:space="0" w:color="auto"/>
              <w:left w:val="doub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S/N</w:t>
            </w:r>
          </w:p>
        </w:tc>
        <w:tc>
          <w:tcPr>
            <w:tcW w:w="1085" w:type="dxa"/>
            <w:tcBorders>
              <w:top w:val="double" w:sz="6" w:space="0" w:color="auto"/>
              <w:left w:val="single" w:sz="6" w:space="0" w:color="auto"/>
              <w:bottom w:val="nil"/>
              <w:right w:val="nil"/>
            </w:tcBorders>
          </w:tcPr>
          <w:p w:rsidR="00B02E51" w:rsidRPr="000354E0" w:rsidRDefault="00B02E51" w:rsidP="003D6FC8">
            <w:pPr>
              <w:spacing w:after="0" w:line="240" w:lineRule="auto"/>
              <w:rPr>
                <w:rFonts w:ascii="Times New Roman" w:eastAsia="Times New Roman" w:hAnsi="Times New Roman" w:cs="Times New Roman"/>
                <w:sz w:val="20"/>
                <w:szCs w:val="20"/>
              </w:rPr>
            </w:pPr>
          </w:p>
        </w:tc>
        <w:tc>
          <w:tcPr>
            <w:tcW w:w="493" w:type="dxa"/>
            <w:tcBorders>
              <w:top w:val="doub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Q</w:t>
            </w:r>
          </w:p>
        </w:tc>
        <w:tc>
          <w:tcPr>
            <w:tcW w:w="479" w:type="dxa"/>
            <w:tcBorders>
              <w:top w:val="doub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T</w:t>
            </w:r>
          </w:p>
        </w:tc>
        <w:tc>
          <w:tcPr>
            <w:tcW w:w="659" w:type="dxa"/>
            <w:tcBorders>
              <w:top w:val="doub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C/R</w:t>
            </w:r>
          </w:p>
        </w:tc>
        <w:tc>
          <w:tcPr>
            <w:tcW w:w="704" w:type="dxa"/>
            <w:tcBorders>
              <w:top w:val="doub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P</w:t>
            </w:r>
          </w:p>
        </w:tc>
        <w:tc>
          <w:tcPr>
            <w:tcW w:w="644" w:type="dxa"/>
            <w:tcBorders>
              <w:top w:val="double" w:sz="6" w:space="0" w:color="auto"/>
              <w:left w:val="single" w:sz="6" w:space="0" w:color="auto"/>
              <w:bottom w:val="nil"/>
              <w:right w:val="nil"/>
            </w:tcBorders>
            <w:hideMark/>
          </w:tcPr>
          <w:p w:rsidR="00B02E51" w:rsidRPr="000354E0" w:rsidRDefault="00B02E51" w:rsidP="003D6FC8">
            <w:pPr>
              <w:spacing w:after="0" w:line="240" w:lineRule="auto"/>
              <w:ind w:left="-1017" w:firstLine="1017"/>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S/Ad</w:t>
            </w:r>
          </w:p>
        </w:tc>
        <w:tc>
          <w:tcPr>
            <w:tcW w:w="737" w:type="dxa"/>
            <w:tcBorders>
              <w:top w:val="doub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ALM</w:t>
            </w:r>
          </w:p>
        </w:tc>
        <w:tc>
          <w:tcPr>
            <w:tcW w:w="1049" w:type="dxa"/>
            <w:tcBorders>
              <w:top w:val="doub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TOTAL</w:t>
            </w:r>
          </w:p>
        </w:tc>
      </w:tr>
      <w:tr w:rsidR="001E2583" w:rsidRPr="000354E0" w:rsidTr="001E2583">
        <w:trPr>
          <w:cantSplit/>
          <w:trHeight w:val="506"/>
        </w:trPr>
        <w:tc>
          <w:tcPr>
            <w:tcW w:w="593" w:type="dxa"/>
            <w:tcBorders>
              <w:top w:val="single" w:sz="6" w:space="0" w:color="auto"/>
              <w:left w:val="double" w:sz="6" w:space="0" w:color="auto"/>
              <w:bottom w:val="nil"/>
              <w:right w:val="nil"/>
            </w:tcBorders>
          </w:tcPr>
          <w:p w:rsidR="00B02E51" w:rsidRPr="000354E0" w:rsidRDefault="00B02E51" w:rsidP="003D6FC8">
            <w:pPr>
              <w:spacing w:after="0" w:line="240" w:lineRule="auto"/>
              <w:rPr>
                <w:rFonts w:ascii="Times New Roman" w:eastAsia="Times New Roman" w:hAnsi="Times New Roman" w:cs="Times New Roman"/>
                <w:sz w:val="20"/>
                <w:szCs w:val="20"/>
              </w:rPr>
            </w:pPr>
          </w:p>
        </w:tc>
        <w:tc>
          <w:tcPr>
            <w:tcW w:w="1085"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Maximum       Points</w:t>
            </w:r>
          </w:p>
        </w:tc>
        <w:tc>
          <w:tcPr>
            <w:tcW w:w="493"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r w:rsidRPr="000354E0">
              <w:rPr>
                <w:rFonts w:ascii="Times New Roman" w:eastAsia="Times New Roman" w:hAnsi="Times New Roman" w:cs="Times New Roman"/>
                <w:b/>
                <w:bCs/>
                <w:sz w:val="20"/>
                <w:szCs w:val="20"/>
              </w:rPr>
              <w:t>5</w:t>
            </w:r>
          </w:p>
        </w:tc>
        <w:tc>
          <w:tcPr>
            <w:tcW w:w="47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20 </w:t>
            </w:r>
          </w:p>
        </w:tc>
        <w:tc>
          <w:tcPr>
            <w:tcW w:w="65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5</w:t>
            </w:r>
          </w:p>
        </w:tc>
        <w:tc>
          <w:tcPr>
            <w:tcW w:w="70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 xml:space="preserve">  50</w:t>
            </w:r>
          </w:p>
        </w:tc>
        <w:tc>
          <w:tcPr>
            <w:tcW w:w="64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10</w:t>
            </w:r>
          </w:p>
        </w:tc>
        <w:tc>
          <w:tcPr>
            <w:tcW w:w="737"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10</w:t>
            </w:r>
          </w:p>
        </w:tc>
        <w:tc>
          <w:tcPr>
            <w:tcW w:w="1049" w:type="dxa"/>
            <w:tcBorders>
              <w:top w:val="sing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b/>
                <w:bCs/>
                <w:sz w:val="20"/>
                <w:szCs w:val="20"/>
              </w:rPr>
            </w:pPr>
            <w:r w:rsidRPr="000354E0">
              <w:rPr>
                <w:rFonts w:ascii="Times New Roman" w:eastAsia="Times New Roman" w:hAnsi="Times New Roman" w:cs="Times New Roman"/>
                <w:b/>
                <w:bCs/>
                <w:sz w:val="20"/>
                <w:szCs w:val="20"/>
              </w:rPr>
              <w:t xml:space="preserve"> 100</w:t>
            </w:r>
          </w:p>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b/>
                <w:bCs/>
                <w:sz w:val="20"/>
                <w:szCs w:val="20"/>
              </w:rPr>
              <w:t>Expected Minimum Points</w:t>
            </w:r>
          </w:p>
        </w:tc>
      </w:tr>
      <w:tr w:rsidR="001E2583" w:rsidRPr="000354E0" w:rsidTr="001E2583">
        <w:trPr>
          <w:cantSplit/>
          <w:trHeight w:val="316"/>
        </w:trPr>
        <w:tc>
          <w:tcPr>
            <w:tcW w:w="593" w:type="dxa"/>
            <w:tcBorders>
              <w:top w:val="single" w:sz="6" w:space="0" w:color="auto"/>
              <w:left w:val="doub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i</w:t>
            </w:r>
          </w:p>
        </w:tc>
        <w:tc>
          <w:tcPr>
            <w:tcW w:w="1085"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Professor</w:t>
            </w:r>
          </w:p>
        </w:tc>
        <w:tc>
          <w:tcPr>
            <w:tcW w:w="493"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tc>
        <w:tc>
          <w:tcPr>
            <w:tcW w:w="47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15</w:t>
            </w:r>
          </w:p>
        </w:tc>
        <w:tc>
          <w:tcPr>
            <w:tcW w:w="65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3</w:t>
            </w:r>
          </w:p>
        </w:tc>
        <w:tc>
          <w:tcPr>
            <w:tcW w:w="70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35</w:t>
            </w:r>
          </w:p>
        </w:tc>
        <w:tc>
          <w:tcPr>
            <w:tcW w:w="64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7 </w:t>
            </w:r>
          </w:p>
        </w:tc>
        <w:tc>
          <w:tcPr>
            <w:tcW w:w="737"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7</w:t>
            </w:r>
          </w:p>
        </w:tc>
        <w:tc>
          <w:tcPr>
            <w:tcW w:w="1049" w:type="dxa"/>
            <w:tcBorders>
              <w:top w:val="sing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67%</w:t>
            </w:r>
          </w:p>
        </w:tc>
      </w:tr>
      <w:tr w:rsidR="001E2583" w:rsidRPr="000354E0" w:rsidTr="001E2583">
        <w:trPr>
          <w:cantSplit/>
          <w:trHeight w:val="336"/>
        </w:trPr>
        <w:tc>
          <w:tcPr>
            <w:tcW w:w="593" w:type="dxa"/>
            <w:tcBorders>
              <w:top w:val="single" w:sz="6" w:space="0" w:color="auto"/>
              <w:left w:val="doub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ii</w:t>
            </w:r>
          </w:p>
        </w:tc>
        <w:tc>
          <w:tcPr>
            <w:tcW w:w="1085"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Reader</w:t>
            </w:r>
          </w:p>
        </w:tc>
        <w:tc>
          <w:tcPr>
            <w:tcW w:w="493"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tc>
        <w:tc>
          <w:tcPr>
            <w:tcW w:w="47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14 </w:t>
            </w:r>
          </w:p>
        </w:tc>
        <w:tc>
          <w:tcPr>
            <w:tcW w:w="65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3</w:t>
            </w:r>
          </w:p>
        </w:tc>
        <w:tc>
          <w:tcPr>
            <w:tcW w:w="70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30</w:t>
            </w:r>
          </w:p>
        </w:tc>
        <w:tc>
          <w:tcPr>
            <w:tcW w:w="64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7</w:t>
            </w:r>
          </w:p>
        </w:tc>
        <w:tc>
          <w:tcPr>
            <w:tcW w:w="737"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11 </w:t>
            </w:r>
          </w:p>
        </w:tc>
        <w:tc>
          <w:tcPr>
            <w:tcW w:w="1049" w:type="dxa"/>
            <w:tcBorders>
              <w:top w:val="sing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61%</w:t>
            </w:r>
          </w:p>
        </w:tc>
      </w:tr>
      <w:tr w:rsidR="001E2583" w:rsidRPr="000354E0" w:rsidTr="001E2583">
        <w:trPr>
          <w:cantSplit/>
          <w:trHeight w:val="506"/>
        </w:trPr>
        <w:tc>
          <w:tcPr>
            <w:tcW w:w="593" w:type="dxa"/>
            <w:tcBorders>
              <w:top w:val="single" w:sz="6" w:space="0" w:color="auto"/>
              <w:left w:val="doub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iii  </w:t>
            </w:r>
          </w:p>
        </w:tc>
        <w:tc>
          <w:tcPr>
            <w:tcW w:w="1085"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Senior Lecturer</w:t>
            </w:r>
          </w:p>
        </w:tc>
        <w:tc>
          <w:tcPr>
            <w:tcW w:w="493"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 </w:t>
            </w:r>
          </w:p>
        </w:tc>
        <w:tc>
          <w:tcPr>
            <w:tcW w:w="47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12</w:t>
            </w:r>
          </w:p>
        </w:tc>
        <w:tc>
          <w:tcPr>
            <w:tcW w:w="65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2     </w:t>
            </w:r>
          </w:p>
        </w:tc>
        <w:tc>
          <w:tcPr>
            <w:tcW w:w="70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15</w:t>
            </w:r>
          </w:p>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20)*</w:t>
            </w:r>
          </w:p>
        </w:tc>
        <w:tc>
          <w:tcPr>
            <w:tcW w:w="64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5</w:t>
            </w:r>
          </w:p>
        </w:tc>
        <w:tc>
          <w:tcPr>
            <w:tcW w:w="737"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5</w:t>
            </w:r>
          </w:p>
        </w:tc>
        <w:tc>
          <w:tcPr>
            <w:tcW w:w="1049" w:type="dxa"/>
            <w:tcBorders>
              <w:top w:val="sing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(44%)</w:t>
            </w:r>
          </w:p>
        </w:tc>
      </w:tr>
      <w:tr w:rsidR="001E2583" w:rsidRPr="000354E0" w:rsidTr="001E2583">
        <w:trPr>
          <w:cantSplit/>
          <w:trHeight w:val="506"/>
        </w:trPr>
        <w:tc>
          <w:tcPr>
            <w:tcW w:w="593" w:type="dxa"/>
            <w:tcBorders>
              <w:top w:val="single" w:sz="6" w:space="0" w:color="auto"/>
              <w:left w:val="doub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iv</w:t>
            </w:r>
          </w:p>
        </w:tc>
        <w:tc>
          <w:tcPr>
            <w:tcW w:w="1085"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Lecturer I</w:t>
            </w:r>
          </w:p>
        </w:tc>
        <w:tc>
          <w:tcPr>
            <w:tcW w:w="493"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tc>
        <w:tc>
          <w:tcPr>
            <w:tcW w:w="47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10</w:t>
            </w:r>
          </w:p>
        </w:tc>
        <w:tc>
          <w:tcPr>
            <w:tcW w:w="659"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w:t>
            </w:r>
          </w:p>
        </w:tc>
        <w:tc>
          <w:tcPr>
            <w:tcW w:w="70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5</w:t>
            </w:r>
          </w:p>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10)*</w:t>
            </w:r>
          </w:p>
        </w:tc>
        <w:tc>
          <w:tcPr>
            <w:tcW w:w="644"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4</w:t>
            </w:r>
          </w:p>
        </w:tc>
        <w:tc>
          <w:tcPr>
            <w:tcW w:w="737" w:type="dxa"/>
            <w:tcBorders>
              <w:top w:val="single" w:sz="6" w:space="0" w:color="auto"/>
              <w:left w:val="single" w:sz="6" w:space="0" w:color="auto"/>
              <w:bottom w:val="nil"/>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tc>
        <w:tc>
          <w:tcPr>
            <w:tcW w:w="1049" w:type="dxa"/>
            <w:tcBorders>
              <w:top w:val="single" w:sz="6" w:space="0" w:color="auto"/>
              <w:left w:val="single" w:sz="6" w:space="0" w:color="auto"/>
              <w:bottom w:val="nil"/>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20% (25%)*</w:t>
            </w:r>
          </w:p>
        </w:tc>
      </w:tr>
      <w:tr w:rsidR="001E2583" w:rsidRPr="000354E0" w:rsidTr="001E2583">
        <w:trPr>
          <w:cantSplit/>
          <w:trHeight w:val="547"/>
        </w:trPr>
        <w:tc>
          <w:tcPr>
            <w:tcW w:w="593" w:type="dxa"/>
            <w:tcBorders>
              <w:top w:val="single" w:sz="6" w:space="0" w:color="auto"/>
              <w:left w:val="doub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v</w:t>
            </w:r>
          </w:p>
        </w:tc>
        <w:tc>
          <w:tcPr>
            <w:tcW w:w="1085"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Lecturer II</w:t>
            </w:r>
          </w:p>
        </w:tc>
        <w:tc>
          <w:tcPr>
            <w:tcW w:w="493"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tc>
        <w:tc>
          <w:tcPr>
            <w:tcW w:w="479"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10</w:t>
            </w:r>
          </w:p>
        </w:tc>
        <w:tc>
          <w:tcPr>
            <w:tcW w:w="659"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 </w:t>
            </w:r>
          </w:p>
        </w:tc>
        <w:tc>
          <w:tcPr>
            <w:tcW w:w="704"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0     (05)*</w:t>
            </w:r>
          </w:p>
        </w:tc>
        <w:tc>
          <w:tcPr>
            <w:tcW w:w="644" w:type="dxa"/>
            <w:tcBorders>
              <w:top w:val="single" w:sz="6" w:space="0" w:color="auto"/>
              <w:left w:val="single" w:sz="6" w:space="0" w:color="auto"/>
              <w:bottom w:val="double" w:sz="6" w:space="0" w:color="auto"/>
              <w:right w:val="nil"/>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2</w:t>
            </w:r>
          </w:p>
        </w:tc>
        <w:tc>
          <w:tcPr>
            <w:tcW w:w="737" w:type="dxa"/>
            <w:tcBorders>
              <w:top w:val="single" w:sz="6" w:space="0" w:color="auto"/>
              <w:left w:val="single" w:sz="6" w:space="0" w:color="auto"/>
              <w:bottom w:val="double" w:sz="6" w:space="0" w:color="auto"/>
              <w:right w:val="nil"/>
            </w:tcBorders>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w:t>
            </w:r>
          </w:p>
          <w:p w:rsidR="00B02E51" w:rsidRPr="000354E0" w:rsidRDefault="00B02E51" w:rsidP="003D6FC8">
            <w:pPr>
              <w:spacing w:after="0" w:line="240" w:lineRule="auto"/>
              <w:rPr>
                <w:rFonts w:ascii="Times New Roman" w:eastAsia="Times New Roman" w:hAnsi="Times New Roman" w:cs="Times New Roman"/>
                <w:sz w:val="20"/>
                <w:szCs w:val="20"/>
              </w:rPr>
            </w:pPr>
          </w:p>
        </w:tc>
        <w:tc>
          <w:tcPr>
            <w:tcW w:w="1049" w:type="dxa"/>
            <w:tcBorders>
              <w:top w:val="single" w:sz="6" w:space="0" w:color="auto"/>
              <w:left w:val="single" w:sz="6" w:space="0" w:color="auto"/>
              <w:bottom w:val="double" w:sz="6" w:space="0" w:color="auto"/>
              <w:right w:val="double" w:sz="6" w:space="0" w:color="auto"/>
            </w:tcBorders>
            <w:hideMark/>
          </w:tcPr>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 xml:space="preserve"> 13%</w:t>
            </w:r>
          </w:p>
          <w:p w:rsidR="00B02E51" w:rsidRPr="000354E0" w:rsidRDefault="00B02E51" w:rsidP="003D6FC8">
            <w:pPr>
              <w:spacing w:after="0" w:line="240" w:lineRule="auto"/>
              <w:rPr>
                <w:rFonts w:ascii="Times New Roman" w:eastAsia="Times New Roman" w:hAnsi="Times New Roman" w:cs="Times New Roman"/>
                <w:sz w:val="20"/>
                <w:szCs w:val="20"/>
              </w:rPr>
            </w:pPr>
            <w:r w:rsidRPr="000354E0">
              <w:rPr>
                <w:rFonts w:ascii="Times New Roman" w:eastAsia="Times New Roman" w:hAnsi="Times New Roman" w:cs="Times New Roman"/>
                <w:sz w:val="20"/>
                <w:szCs w:val="20"/>
              </w:rPr>
              <w:t>(18%) *</w:t>
            </w:r>
          </w:p>
        </w:tc>
      </w:tr>
    </w:tbl>
    <w:p w:rsidR="00B02E51" w:rsidRDefault="00B02E51" w:rsidP="00B02E51">
      <w:pPr>
        <w:tabs>
          <w:tab w:val="left" w:pos="720"/>
        </w:tabs>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Numbers in bracket are for candidates without a Ph.D. degree.</w:t>
      </w:r>
    </w:p>
    <w:p w:rsidR="00B02E51" w:rsidRDefault="00B02E51" w:rsidP="00B02E51">
      <w:pPr>
        <w:spacing w:line="24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(b) Promotion of all professional Library staff shall be based on the following criteria:</w:t>
      </w:r>
    </w:p>
    <w:p w:rsidR="00B02E51" w:rsidRPr="00337773" w:rsidRDefault="00B02E51" w:rsidP="001E2583">
      <w:pPr>
        <w:spacing w:line="240" w:lineRule="auto"/>
        <w:jc w:val="both"/>
        <w:rPr>
          <w:rFonts w:ascii="Times New Roman" w:eastAsia="Times New Roman" w:hAnsi="Times New Roman" w:cs="Times New Roman"/>
          <w:b/>
          <w:bCs/>
          <w:szCs w:val="24"/>
        </w:rPr>
      </w:pPr>
      <w:r w:rsidRPr="00337773">
        <w:rPr>
          <w:rFonts w:ascii="Times New Roman" w:eastAsia="Times New Roman" w:hAnsi="Times New Roman" w:cs="Times New Roman"/>
          <w:b/>
          <w:bCs/>
          <w:szCs w:val="24"/>
        </w:rPr>
        <w:t xml:space="preserve">TABLE 1: </w:t>
      </w:r>
      <w:r w:rsidR="001E2583" w:rsidRPr="00337773">
        <w:rPr>
          <w:rFonts w:ascii="Times New Roman" w:eastAsia="Times New Roman" w:hAnsi="Times New Roman" w:cs="Times New Roman"/>
          <w:b/>
          <w:bCs/>
          <w:szCs w:val="24"/>
        </w:rPr>
        <w:t xml:space="preserve">  CRITERIA FOR THE PROMOTION OF </w:t>
      </w:r>
      <w:r w:rsidRPr="00337773">
        <w:rPr>
          <w:rFonts w:ascii="Times New Roman" w:eastAsia="Times New Roman" w:hAnsi="Times New Roman" w:cs="Times New Roman"/>
          <w:b/>
          <w:bCs/>
          <w:szCs w:val="24"/>
        </w:rPr>
        <w:t>LIBRARIANS</w:t>
      </w:r>
    </w:p>
    <w:tbl>
      <w:tblPr>
        <w:tblW w:w="649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676"/>
        <w:gridCol w:w="2072"/>
      </w:tblGrid>
      <w:tr w:rsidR="00B02E51" w:rsidRPr="00337773" w:rsidTr="00337773">
        <w:trPr>
          <w:trHeight w:val="521"/>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b/>
                <w:bCs/>
                <w:sz w:val="20"/>
                <w:szCs w:val="24"/>
              </w:rPr>
            </w:pPr>
            <w:r w:rsidRPr="00337773">
              <w:rPr>
                <w:rFonts w:ascii="Times New Roman" w:eastAsia="Times New Roman" w:hAnsi="Times New Roman" w:cs="Times New Roman"/>
                <w:b/>
                <w:bCs/>
                <w:sz w:val="20"/>
                <w:szCs w:val="24"/>
              </w:rPr>
              <w:t>S/N</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b/>
                <w:bCs/>
                <w:sz w:val="20"/>
                <w:szCs w:val="24"/>
              </w:rPr>
            </w:pPr>
            <w:r w:rsidRPr="00337773">
              <w:rPr>
                <w:rFonts w:ascii="Times New Roman" w:eastAsia="Times New Roman" w:hAnsi="Times New Roman" w:cs="Times New Roman"/>
                <w:b/>
                <w:bCs/>
                <w:sz w:val="20"/>
                <w:szCs w:val="24"/>
              </w:rPr>
              <w:t>CRITERIA</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b/>
                <w:bCs/>
                <w:sz w:val="20"/>
                <w:szCs w:val="24"/>
              </w:rPr>
            </w:pPr>
            <w:r w:rsidRPr="00337773">
              <w:rPr>
                <w:rFonts w:ascii="Times New Roman" w:eastAsia="Times New Roman" w:hAnsi="Times New Roman" w:cs="Times New Roman"/>
                <w:b/>
                <w:bCs/>
                <w:sz w:val="20"/>
                <w:szCs w:val="24"/>
              </w:rPr>
              <w:t>MAXIMUM POINTS</w:t>
            </w:r>
          </w:p>
        </w:tc>
      </w:tr>
      <w:tr w:rsidR="00B02E51" w:rsidRPr="00337773" w:rsidTr="00337773">
        <w:trPr>
          <w:trHeight w:val="296"/>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i.</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Academic/Professional Qualifications (Q)</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5</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ii.</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Teaching/Teaching Equivalent (T/TR)</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10</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iii..</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Current Research (CR)</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5</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iv.</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Publications(P)</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30</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v.</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Services and Administrative Skills</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20</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vi.</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Professional Competence (PC)</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20</w:t>
            </w:r>
          </w:p>
        </w:tc>
      </w:tr>
      <w:tr w:rsidR="00B02E51" w:rsidRPr="00337773" w:rsidTr="00337773">
        <w:trPr>
          <w:trHeight w:val="78"/>
        </w:trPr>
        <w:tc>
          <w:tcPr>
            <w:tcW w:w="743"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vii.</w:t>
            </w:r>
          </w:p>
        </w:tc>
        <w:tc>
          <w:tcPr>
            <w:tcW w:w="3676"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Academic Leadership &amp; Maturity (ALM)</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sz w:val="20"/>
                <w:szCs w:val="24"/>
              </w:rPr>
              <w:t>10</w:t>
            </w:r>
          </w:p>
        </w:tc>
      </w:tr>
      <w:tr w:rsidR="00B02E51" w:rsidRPr="00337773" w:rsidTr="00337773">
        <w:trPr>
          <w:cantSplit/>
          <w:trHeight w:val="78"/>
        </w:trPr>
        <w:tc>
          <w:tcPr>
            <w:tcW w:w="4419" w:type="dxa"/>
            <w:gridSpan w:val="2"/>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b/>
                <w:sz w:val="20"/>
                <w:szCs w:val="24"/>
              </w:rPr>
              <w:t>Total</w:t>
            </w:r>
          </w:p>
        </w:tc>
        <w:tc>
          <w:tcPr>
            <w:tcW w:w="2072" w:type="dxa"/>
            <w:tcBorders>
              <w:top w:val="single" w:sz="4" w:space="0" w:color="auto"/>
              <w:left w:val="single" w:sz="4" w:space="0" w:color="auto"/>
              <w:bottom w:val="single" w:sz="4" w:space="0" w:color="auto"/>
              <w:right w:val="single" w:sz="4" w:space="0" w:color="auto"/>
            </w:tcBorders>
            <w:hideMark/>
          </w:tcPr>
          <w:p w:rsidR="00B02E51" w:rsidRPr="00337773" w:rsidRDefault="00B02E51" w:rsidP="00337773">
            <w:pPr>
              <w:spacing w:after="0" w:line="240" w:lineRule="auto"/>
              <w:rPr>
                <w:rFonts w:ascii="Times New Roman" w:eastAsia="Times New Roman" w:hAnsi="Times New Roman" w:cs="Times New Roman"/>
                <w:sz w:val="20"/>
                <w:szCs w:val="24"/>
              </w:rPr>
            </w:pPr>
            <w:r w:rsidRPr="00337773">
              <w:rPr>
                <w:rFonts w:ascii="Times New Roman" w:eastAsia="Times New Roman" w:hAnsi="Times New Roman" w:cs="Times New Roman"/>
                <w:b/>
                <w:sz w:val="20"/>
                <w:szCs w:val="24"/>
              </w:rPr>
              <w:t>100</w:t>
            </w:r>
          </w:p>
        </w:tc>
      </w:tr>
    </w:tbl>
    <w:p w:rsidR="00B02E51" w:rsidRPr="008D7168" w:rsidRDefault="00B02E51" w:rsidP="00B02E51">
      <w:pPr>
        <w:spacing w:line="240" w:lineRule="auto"/>
        <w:rPr>
          <w:rFonts w:ascii="Times New Roman" w:eastAsia="Times New Roman" w:hAnsi="Times New Roman" w:cs="Times New Roman"/>
          <w:b/>
          <w:szCs w:val="24"/>
        </w:rPr>
      </w:pPr>
      <w:r w:rsidRPr="008D7168">
        <w:rPr>
          <w:rFonts w:ascii="Times New Roman" w:eastAsia="Times New Roman" w:hAnsi="Times New Roman" w:cs="Times New Roman"/>
          <w:b/>
          <w:szCs w:val="24"/>
        </w:rPr>
        <w:lastRenderedPageBreak/>
        <w:t>TABLE 2: OVERALL MAXIMUM AND MINIMUM POINTS FOR LIBRARIANS</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70"/>
        <w:gridCol w:w="474"/>
        <w:gridCol w:w="540"/>
        <w:gridCol w:w="540"/>
        <w:gridCol w:w="450"/>
        <w:gridCol w:w="630"/>
        <w:gridCol w:w="630"/>
        <w:gridCol w:w="900"/>
        <w:gridCol w:w="720"/>
      </w:tblGrid>
      <w:tr w:rsidR="008D7168" w:rsidRPr="008D7168" w:rsidTr="008D7168">
        <w:trPr>
          <w:cantSplit/>
          <w:trHeight w:val="1709"/>
        </w:trPr>
        <w:tc>
          <w:tcPr>
            <w:tcW w:w="426" w:type="dxa"/>
            <w:tcBorders>
              <w:top w:val="single" w:sz="4" w:space="0" w:color="auto"/>
              <w:left w:val="single" w:sz="4" w:space="0" w:color="auto"/>
              <w:bottom w:val="single" w:sz="4" w:space="0" w:color="auto"/>
              <w:right w:val="single" w:sz="4" w:space="0" w:color="auto"/>
            </w:tcBorders>
            <w:textDirection w:val="btLr"/>
          </w:tcPr>
          <w:p w:rsidR="00B02E51" w:rsidRPr="008D7168" w:rsidRDefault="00B02E51">
            <w:pPr>
              <w:tabs>
                <w:tab w:val="center" w:pos="4680"/>
                <w:tab w:val="right" w:pos="9360"/>
              </w:tabs>
              <w:spacing w:after="0" w:line="240" w:lineRule="auto"/>
              <w:ind w:left="113" w:right="113"/>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extDirection w:val="btLr"/>
          </w:tcPr>
          <w:p w:rsidR="00B02E51" w:rsidRPr="008D7168" w:rsidRDefault="00B02E51">
            <w:pPr>
              <w:spacing w:line="240" w:lineRule="auto"/>
              <w:ind w:left="113" w:right="113"/>
              <w:rPr>
                <w:rFonts w:ascii="Times New Roman" w:eastAsia="Times New Roman" w:hAnsi="Times New Roman" w:cs="Times New Roman"/>
                <w:sz w:val="20"/>
                <w:szCs w:val="20"/>
              </w:rPr>
            </w:pPr>
          </w:p>
        </w:tc>
        <w:tc>
          <w:tcPr>
            <w:tcW w:w="474"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Qualifications</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Teaching</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Current Research</w:t>
            </w:r>
          </w:p>
        </w:tc>
        <w:tc>
          <w:tcPr>
            <w:tcW w:w="45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Publications</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Professional  competence</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Services/Admin Skills</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Academic Leadership &amp; Maturity</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B02E51" w:rsidRPr="008D7168" w:rsidRDefault="00B02E51">
            <w:pPr>
              <w:spacing w:line="240" w:lineRule="auto"/>
              <w:ind w:left="113" w:right="113"/>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Total</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Maximum Points</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30</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20</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100</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hideMark/>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i.</w:t>
            </w: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University Librarian</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25</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18</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80%</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hideMark/>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ii</w:t>
            </w: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Deputy University Librarian</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15</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73%</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hideMark/>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iii.</w:t>
            </w: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Principal Librarian</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48%</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hideMark/>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iv</w:t>
            </w: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Senior Librarian</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30%</w:t>
            </w:r>
          </w:p>
        </w:tc>
      </w:tr>
      <w:tr w:rsidR="008D7168" w:rsidRPr="008D7168" w:rsidTr="008D7168">
        <w:trPr>
          <w:trHeight w:val="179"/>
        </w:trPr>
        <w:tc>
          <w:tcPr>
            <w:tcW w:w="426" w:type="dxa"/>
            <w:tcBorders>
              <w:top w:val="single" w:sz="4" w:space="0" w:color="auto"/>
              <w:left w:val="single" w:sz="4" w:space="0" w:color="auto"/>
              <w:bottom w:val="single" w:sz="4" w:space="0" w:color="auto"/>
              <w:right w:val="single" w:sz="4" w:space="0" w:color="auto"/>
            </w:tcBorders>
            <w:hideMark/>
          </w:tcPr>
          <w:p w:rsidR="00B02E51" w:rsidRPr="008D7168" w:rsidRDefault="00B02E51">
            <w:pPr>
              <w:tabs>
                <w:tab w:val="center" w:pos="4680"/>
                <w:tab w:val="right" w:pos="9360"/>
              </w:tabs>
              <w:spacing w:after="0"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v</w:t>
            </w:r>
          </w:p>
        </w:tc>
        <w:tc>
          <w:tcPr>
            <w:tcW w:w="117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Librarian</w:t>
            </w:r>
          </w:p>
        </w:tc>
        <w:tc>
          <w:tcPr>
            <w:tcW w:w="474"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63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B02E51" w:rsidRPr="008D7168" w:rsidRDefault="00B02E51">
            <w:pPr>
              <w:spacing w:line="240" w:lineRule="auto"/>
              <w:rPr>
                <w:rFonts w:ascii="Times New Roman" w:eastAsia="Times New Roman" w:hAnsi="Times New Roman" w:cs="Times New Roman"/>
                <w:sz w:val="20"/>
                <w:szCs w:val="20"/>
              </w:rPr>
            </w:pPr>
            <w:r w:rsidRPr="008D7168">
              <w:rPr>
                <w:rFonts w:ascii="Times New Roman" w:eastAsia="Times New Roman" w:hAnsi="Times New Roman" w:cs="Times New Roman"/>
                <w:sz w:val="20"/>
                <w:szCs w:val="20"/>
              </w:rPr>
              <w:t>20%</w:t>
            </w:r>
          </w:p>
        </w:tc>
      </w:tr>
    </w:tbl>
    <w:p w:rsidR="00B02E51" w:rsidRPr="008D7168" w:rsidRDefault="00B02E51" w:rsidP="00B02E51">
      <w:pPr>
        <w:spacing w:line="240" w:lineRule="auto"/>
        <w:rPr>
          <w:rFonts w:ascii="Times New Roman" w:eastAsia="Times New Roman" w:hAnsi="Times New Roman" w:cs="Times New Roman"/>
          <w:sz w:val="4"/>
          <w:szCs w:val="24"/>
        </w:rPr>
      </w:pP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sz w:val="24"/>
          <w:szCs w:val="24"/>
        </w:rPr>
        <w:t xml:space="preserve">. </w:t>
      </w:r>
      <w:r w:rsidRPr="008D7168">
        <w:rPr>
          <w:rFonts w:ascii="Times New Roman" w:eastAsia="Times New Roman" w:hAnsi="Times New Roman" w:cs="Times New Roman"/>
          <w:b/>
          <w:sz w:val="24"/>
          <w:szCs w:val="24"/>
          <w:u w:val="single"/>
        </w:rPr>
        <w:t>Criteria and Scoring Rationale</w:t>
      </w:r>
    </w:p>
    <w:p w:rsidR="00B02E51" w:rsidRDefault="008D7168" w:rsidP="00B02E51">
      <w:pPr>
        <w:spacing w:line="240" w:lineRule="auto"/>
        <w:ind w:left="906" w:hanging="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B02E51">
        <w:rPr>
          <w:rFonts w:ascii="Times New Roman" w:eastAsia="Times New Roman" w:hAnsi="Times New Roman" w:cs="Times New Roman"/>
          <w:sz w:val="24"/>
          <w:szCs w:val="24"/>
        </w:rPr>
        <w:t xml:space="preserve">In terms of time allocation to roles and intensity of activities.  </w:t>
      </w:r>
      <w:r w:rsidR="00B02E51">
        <w:rPr>
          <w:rFonts w:ascii="Times New Roman" w:eastAsia="Times New Roman" w:hAnsi="Times New Roman" w:cs="Times New Roman"/>
          <w:i/>
          <w:iCs/>
          <w:sz w:val="24"/>
          <w:szCs w:val="24"/>
        </w:rPr>
        <w:t xml:space="preserve">Research and Teaching </w:t>
      </w:r>
      <w:r w:rsidR="00B02E51">
        <w:rPr>
          <w:rFonts w:ascii="Times New Roman" w:eastAsia="Times New Roman" w:hAnsi="Times New Roman" w:cs="Times New Roman"/>
          <w:sz w:val="24"/>
          <w:szCs w:val="24"/>
        </w:rPr>
        <w:t>should carry less weights of 30 and 10, respectively for Librarians compared to corresponding 50 and 20 marks for other academic staff;</w:t>
      </w:r>
    </w:p>
    <w:p w:rsidR="00B02E51" w:rsidRDefault="00B02E51" w:rsidP="00B02E51">
      <w:pPr>
        <w:spacing w:line="240" w:lineRule="auto"/>
        <w:ind w:left="906" w:hanging="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reasons for </w:t>
      </w:r>
      <w:r>
        <w:rPr>
          <w:rFonts w:ascii="Times New Roman" w:eastAsia="Times New Roman" w:hAnsi="Times New Roman" w:cs="Times New Roman"/>
          <w:i/>
          <w:iCs/>
          <w:sz w:val="24"/>
          <w:szCs w:val="24"/>
        </w:rPr>
        <w:t>Current Research</w:t>
      </w:r>
      <w:r>
        <w:rPr>
          <w:rFonts w:ascii="Times New Roman" w:eastAsia="Times New Roman" w:hAnsi="Times New Roman" w:cs="Times New Roman"/>
          <w:sz w:val="24"/>
          <w:szCs w:val="24"/>
        </w:rPr>
        <w:t xml:space="preserve"> and requirements for </w:t>
      </w:r>
      <w:r>
        <w:rPr>
          <w:rFonts w:ascii="Times New Roman" w:eastAsia="Times New Roman" w:hAnsi="Times New Roman" w:cs="Times New Roman"/>
          <w:i/>
          <w:iCs/>
          <w:sz w:val="24"/>
          <w:szCs w:val="24"/>
        </w:rPr>
        <w:t>Academic Leadership</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Maturity</w:t>
      </w:r>
      <w:r>
        <w:rPr>
          <w:rFonts w:ascii="Times New Roman" w:eastAsia="Times New Roman" w:hAnsi="Times New Roman" w:cs="Times New Roman"/>
          <w:sz w:val="24"/>
          <w:szCs w:val="24"/>
        </w:rPr>
        <w:t xml:space="preserve"> are the same for both Librarians and other academic staff.  These criteria therefore carry the same scores as for other academic staff, that is scores of 5 and 10, respectively.</w:t>
      </w:r>
    </w:p>
    <w:p w:rsidR="00B02E51" w:rsidRDefault="00B02E51" w:rsidP="00B02E51">
      <w:pPr>
        <w:spacing w:line="240" w:lineRule="auto"/>
        <w:ind w:left="906" w:hanging="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Score for Qualifications also remains at 5 for the same reason:</w:t>
      </w:r>
    </w:p>
    <w:p w:rsidR="00B02E51" w:rsidRDefault="008D7168" w:rsidP="00B02E51">
      <w:pPr>
        <w:spacing w:line="240" w:lineRule="auto"/>
        <w:ind w:left="906" w:hanging="453"/>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(iii)  </w:t>
      </w:r>
      <w:r w:rsidR="00B02E51">
        <w:rPr>
          <w:rFonts w:ascii="Times New Roman" w:eastAsia="Times New Roman" w:hAnsi="Times New Roman" w:cs="Times New Roman"/>
          <w:i/>
          <w:iCs/>
          <w:sz w:val="24"/>
          <w:szCs w:val="24"/>
        </w:rPr>
        <w:t xml:space="preserve">Professional Competence and Services </w:t>
      </w:r>
      <w:r w:rsidR="00B02E51">
        <w:rPr>
          <w:rFonts w:ascii="Times New Roman" w:eastAsia="Times New Roman" w:hAnsi="Times New Roman" w:cs="Times New Roman"/>
          <w:sz w:val="24"/>
          <w:szCs w:val="24"/>
        </w:rPr>
        <w:t xml:space="preserve">and </w:t>
      </w:r>
      <w:r w:rsidR="00B02E51">
        <w:rPr>
          <w:rFonts w:ascii="Times New Roman" w:eastAsia="Times New Roman" w:hAnsi="Times New Roman" w:cs="Times New Roman"/>
          <w:i/>
          <w:sz w:val="24"/>
          <w:szCs w:val="24"/>
        </w:rPr>
        <w:t xml:space="preserve">Administrative Skills </w:t>
      </w:r>
      <w:r w:rsidR="00B02E51">
        <w:rPr>
          <w:rFonts w:ascii="Times New Roman" w:eastAsia="Times New Roman" w:hAnsi="Times New Roman" w:cs="Times New Roman"/>
          <w:iCs/>
          <w:sz w:val="24"/>
          <w:szCs w:val="24"/>
        </w:rPr>
        <w:t>share 20 marks each. Professional Competence is defined in terms of the following quantifiable parameters:</w:t>
      </w:r>
    </w:p>
    <w:p w:rsidR="00B02E51" w:rsidRDefault="00B02E51" w:rsidP="0079424B">
      <w:pPr>
        <w:numPr>
          <w:ilvl w:val="1"/>
          <w:numId w:val="32"/>
        </w:numPr>
        <w:spacing w:after="0" w:line="240" w:lineRule="auto"/>
        <w:ind w:left="1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of professional organization (5)</w:t>
      </w:r>
    </w:p>
    <w:p w:rsidR="00B02E51" w:rsidRDefault="00B02E51" w:rsidP="0079424B">
      <w:pPr>
        <w:numPr>
          <w:ilvl w:val="1"/>
          <w:numId w:val="32"/>
        </w:numPr>
        <w:spacing w:after="0" w:line="240" w:lineRule="auto"/>
        <w:ind w:left="1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literacy (5) and</w:t>
      </w:r>
    </w:p>
    <w:p w:rsidR="00B02E51" w:rsidRDefault="00B02E51" w:rsidP="0079424B">
      <w:pPr>
        <w:numPr>
          <w:ilvl w:val="1"/>
          <w:numId w:val="32"/>
        </w:numPr>
        <w:spacing w:after="0" w:line="240" w:lineRule="auto"/>
        <w:ind w:left="1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Experience/length of service at 1 point per year of continuous service    for a maximum of 10 years.</w:t>
      </w:r>
    </w:p>
    <w:p w:rsidR="008D7168" w:rsidRDefault="008D7168" w:rsidP="008D7168">
      <w:pPr>
        <w:spacing w:after="0" w:line="240" w:lineRule="auto"/>
        <w:ind w:left="1263"/>
        <w:jc w:val="both"/>
        <w:rPr>
          <w:rFonts w:ascii="Times New Roman" w:eastAsia="Times New Roman" w:hAnsi="Times New Roman" w:cs="Times New Roman"/>
          <w:sz w:val="24"/>
          <w:szCs w:val="24"/>
        </w:rPr>
      </w:pPr>
    </w:p>
    <w:p w:rsidR="00B02E51" w:rsidRDefault="00B02E51" w:rsidP="00B02E51">
      <w:pPr>
        <w:spacing w:line="240" w:lineRule="auto"/>
        <w:ind w:left="1000" w:hanging="64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Services and Administrative Skills </w:t>
      </w:r>
      <w:r>
        <w:rPr>
          <w:rFonts w:ascii="Times New Roman" w:eastAsia="Times New Roman" w:hAnsi="Times New Roman" w:cs="Times New Roman"/>
          <w:sz w:val="24"/>
          <w:szCs w:val="24"/>
        </w:rPr>
        <w:t>shall be evaluated as follows:</w:t>
      </w:r>
    </w:p>
    <w:p w:rsidR="00B02E51" w:rsidRPr="008D7168" w:rsidRDefault="00B02E51" w:rsidP="0079424B">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performance/work output/Quality of services (collection, cataloguing,</w:t>
      </w:r>
      <w:r w:rsidR="008D7168">
        <w:rPr>
          <w:rFonts w:ascii="Times New Roman" w:eastAsia="Times New Roman" w:hAnsi="Times New Roman" w:cs="Times New Roman"/>
          <w:sz w:val="24"/>
          <w:szCs w:val="24"/>
        </w:rPr>
        <w:t xml:space="preserve"> </w:t>
      </w:r>
      <w:r w:rsidRPr="008D7168">
        <w:rPr>
          <w:rFonts w:ascii="Times New Roman" w:eastAsia="Times New Roman" w:hAnsi="Times New Roman" w:cs="Times New Roman"/>
          <w:sz w:val="24"/>
          <w:szCs w:val="24"/>
        </w:rPr>
        <w:t>- classifi</w:t>
      </w:r>
      <w:r w:rsidR="008D7168">
        <w:rPr>
          <w:rFonts w:ascii="Times New Roman" w:eastAsia="Times New Roman" w:hAnsi="Times New Roman" w:cs="Times New Roman"/>
          <w:sz w:val="24"/>
          <w:szCs w:val="24"/>
        </w:rPr>
        <w:t xml:space="preserve">cation, filing)   </w:t>
      </w:r>
      <w:r w:rsidR="00160108">
        <w:rPr>
          <w:rFonts w:ascii="Times New Roman" w:eastAsia="Times New Roman" w:hAnsi="Times New Roman" w:cs="Times New Roman"/>
          <w:sz w:val="24"/>
          <w:szCs w:val="24"/>
        </w:rPr>
        <w:tab/>
      </w:r>
      <w:r w:rsidRPr="008D7168">
        <w:rPr>
          <w:rFonts w:ascii="Times New Roman" w:eastAsia="Times New Roman" w:hAnsi="Times New Roman" w:cs="Times New Roman"/>
          <w:sz w:val="24"/>
          <w:szCs w:val="24"/>
        </w:rPr>
        <w:t>-   5</w:t>
      </w:r>
    </w:p>
    <w:p w:rsidR="00B02E51" w:rsidRDefault="00B02E51" w:rsidP="0079424B">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Knowledge (Reports, Seminar</w:t>
      </w:r>
      <w:r w:rsidR="008D7168">
        <w:rPr>
          <w:rFonts w:ascii="Times New Roman" w:eastAsia="Times New Roman" w:hAnsi="Times New Roman" w:cs="Times New Roman"/>
          <w:sz w:val="24"/>
          <w:szCs w:val="24"/>
        </w:rPr>
        <w:t xml:space="preserve">s etc.)             </w:t>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5</w:t>
      </w:r>
    </w:p>
    <w:p w:rsidR="00B02E51" w:rsidRDefault="00B02E51" w:rsidP="0079424B">
      <w:pPr>
        <w:numPr>
          <w:ilvl w:val="0"/>
          <w:numId w:val="33"/>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of services rendered        </w:t>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2</w:t>
      </w:r>
    </w:p>
    <w:p w:rsidR="00B02E51" w:rsidRDefault="00B02E51" w:rsidP="0079424B">
      <w:pPr>
        <w:numPr>
          <w:ilvl w:val="0"/>
          <w:numId w:val="33"/>
        </w:numPr>
        <w:spacing w:after="0" w:line="240" w:lineRule="auto"/>
        <w:ind w:left="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and participation at meetings at Departmental and university level    </w:t>
      </w:r>
      <w:r>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2</w:t>
      </w:r>
    </w:p>
    <w:p w:rsidR="00B02E51" w:rsidRDefault="00B02E51" w:rsidP="0079424B">
      <w:pPr>
        <w:numPr>
          <w:ilvl w:val="0"/>
          <w:numId w:val="33"/>
        </w:numPr>
        <w:spacing w:after="0" w:line="240" w:lineRule="auto"/>
        <w:ind w:left="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Discharge of departmental assignments and on University committees                 </w:t>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t xml:space="preserve">    </w:t>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2</w:t>
      </w:r>
    </w:p>
    <w:p w:rsidR="00B02E51" w:rsidRDefault="00B02E51" w:rsidP="0079424B">
      <w:pPr>
        <w:numPr>
          <w:ilvl w:val="0"/>
          <w:numId w:val="33"/>
        </w:numPr>
        <w:spacing w:after="0" w:line="240" w:lineRule="auto"/>
        <w:ind w:left="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Involvement in services to the community on Campus and the town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t xml:space="preserve">    </w:t>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2</w:t>
      </w:r>
    </w:p>
    <w:p w:rsidR="00160108" w:rsidRDefault="00B02E51" w:rsidP="0079424B">
      <w:pPr>
        <w:numPr>
          <w:ilvl w:val="0"/>
          <w:numId w:val="33"/>
        </w:numPr>
        <w:spacing w:after="0" w:line="240" w:lineRule="auto"/>
        <w:ind w:left="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and participation on national and international Boards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sidR="00160108">
        <w:rPr>
          <w:rFonts w:ascii="Times New Roman" w:eastAsia="Times New Roman" w:hAnsi="Times New Roman" w:cs="Times New Roman"/>
          <w:sz w:val="24"/>
          <w:szCs w:val="24"/>
        </w:rPr>
        <w:tab/>
      </w:r>
      <w:r>
        <w:rPr>
          <w:rFonts w:ascii="Times New Roman" w:eastAsia="Times New Roman" w:hAnsi="Times New Roman" w:cs="Times New Roman"/>
          <w:sz w:val="24"/>
          <w:szCs w:val="24"/>
        </w:rPr>
        <w:t>-   2</w:t>
      </w: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p w:rsidR="00160108" w:rsidRDefault="00160108" w:rsidP="00160108">
      <w:pPr>
        <w:spacing w:after="0" w:line="240" w:lineRule="auto"/>
        <w:jc w:val="both"/>
        <w:rPr>
          <w:rFonts w:ascii="Times New Roman" w:eastAsia="Times New Roman" w:hAnsi="Times New Roman" w:cs="Times New Roman"/>
          <w:sz w:val="24"/>
          <w:szCs w:val="24"/>
        </w:rPr>
      </w:pPr>
    </w:p>
    <w:tbl>
      <w:tblPr>
        <w:tblpPr w:leftFromText="180" w:rightFromText="180" w:bottomFromText="160" w:vertAnchor="text" w:horzAnchor="margin" w:tblpX="108" w:tblpY="344"/>
        <w:tblW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593"/>
        <w:gridCol w:w="2250"/>
        <w:gridCol w:w="1890"/>
      </w:tblGrid>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vAlign w:val="bottom"/>
            <w:hideMark/>
          </w:tcPr>
          <w:p w:rsidR="00160108" w:rsidRPr="00160108" w:rsidRDefault="00160108" w:rsidP="00160108">
            <w:pPr>
              <w:spacing w:after="0" w:line="240" w:lineRule="auto"/>
              <w:rPr>
                <w:rFonts w:ascii="Times New Roman" w:eastAsia="Times New Roman" w:hAnsi="Times New Roman" w:cs="Times New Roman"/>
                <w:b/>
                <w:bCs/>
                <w:sz w:val="20"/>
                <w:szCs w:val="20"/>
              </w:rPr>
            </w:pPr>
            <w:r w:rsidRPr="00160108">
              <w:rPr>
                <w:rFonts w:ascii="Times New Roman" w:eastAsia="Times New Roman" w:hAnsi="Times New Roman" w:cs="Times New Roman"/>
                <w:b/>
                <w:bCs/>
                <w:sz w:val="20"/>
                <w:szCs w:val="20"/>
              </w:rPr>
              <w:lastRenderedPageBreak/>
              <w:t>SN</w:t>
            </w:r>
          </w:p>
        </w:tc>
        <w:tc>
          <w:tcPr>
            <w:tcW w:w="1593" w:type="dxa"/>
            <w:tcBorders>
              <w:top w:val="single" w:sz="4" w:space="0" w:color="auto"/>
              <w:left w:val="single" w:sz="4" w:space="0" w:color="auto"/>
              <w:bottom w:val="single" w:sz="4" w:space="0" w:color="auto"/>
              <w:right w:val="single" w:sz="4" w:space="0" w:color="auto"/>
            </w:tcBorders>
            <w:vAlign w:val="bottom"/>
            <w:hideMark/>
          </w:tcPr>
          <w:p w:rsidR="00160108" w:rsidRPr="00160108" w:rsidRDefault="00160108" w:rsidP="00160108">
            <w:pPr>
              <w:spacing w:after="0" w:line="240" w:lineRule="auto"/>
              <w:rPr>
                <w:rFonts w:ascii="Times New Roman" w:eastAsia="Times New Roman" w:hAnsi="Times New Roman" w:cs="Times New Roman"/>
                <w:b/>
                <w:bCs/>
                <w:sz w:val="20"/>
                <w:szCs w:val="20"/>
              </w:rPr>
            </w:pPr>
            <w:r w:rsidRPr="00160108">
              <w:rPr>
                <w:rFonts w:ascii="Times New Roman" w:eastAsia="Times New Roman" w:hAnsi="Times New Roman" w:cs="Times New Roman"/>
                <w:b/>
                <w:bCs/>
                <w:sz w:val="20"/>
                <w:szCs w:val="20"/>
              </w:rPr>
              <w:t>ITEMS</w:t>
            </w:r>
          </w:p>
        </w:tc>
        <w:tc>
          <w:tcPr>
            <w:tcW w:w="2250" w:type="dxa"/>
            <w:tcBorders>
              <w:top w:val="single" w:sz="4" w:space="0" w:color="auto"/>
              <w:left w:val="single" w:sz="4" w:space="0" w:color="auto"/>
              <w:bottom w:val="single" w:sz="4" w:space="0" w:color="auto"/>
              <w:right w:val="single" w:sz="4" w:space="0" w:color="auto"/>
            </w:tcBorders>
            <w:vAlign w:val="bottom"/>
            <w:hideMark/>
          </w:tcPr>
          <w:p w:rsidR="00160108" w:rsidRPr="00160108" w:rsidRDefault="00160108" w:rsidP="00160108">
            <w:pPr>
              <w:spacing w:after="0" w:line="240" w:lineRule="auto"/>
              <w:rPr>
                <w:rFonts w:ascii="Times New Roman" w:eastAsia="Times New Roman" w:hAnsi="Times New Roman" w:cs="Times New Roman"/>
                <w:b/>
                <w:bCs/>
                <w:sz w:val="20"/>
                <w:szCs w:val="20"/>
              </w:rPr>
            </w:pPr>
            <w:r w:rsidRPr="00160108">
              <w:rPr>
                <w:rFonts w:ascii="Times New Roman" w:eastAsia="Times New Roman" w:hAnsi="Times New Roman" w:cs="Times New Roman"/>
                <w:b/>
                <w:bCs/>
                <w:sz w:val="20"/>
                <w:szCs w:val="20"/>
              </w:rPr>
              <w:t>SCORING (maximum)</w:t>
            </w:r>
          </w:p>
        </w:tc>
        <w:tc>
          <w:tcPr>
            <w:tcW w:w="1890" w:type="dxa"/>
            <w:tcBorders>
              <w:top w:val="single" w:sz="4" w:space="0" w:color="auto"/>
              <w:left w:val="single" w:sz="4" w:space="0" w:color="auto"/>
              <w:bottom w:val="single" w:sz="4" w:space="0" w:color="auto"/>
              <w:right w:val="single" w:sz="4" w:space="0" w:color="auto"/>
            </w:tcBorders>
            <w:vAlign w:val="bottom"/>
            <w:hideMark/>
          </w:tcPr>
          <w:p w:rsidR="00160108" w:rsidRPr="00160108" w:rsidRDefault="00160108" w:rsidP="00160108">
            <w:pPr>
              <w:spacing w:after="0" w:line="240" w:lineRule="auto"/>
              <w:rPr>
                <w:rFonts w:ascii="Times New Roman" w:hAnsi="Times New Roman" w:cs="Times New Roman"/>
                <w:b/>
                <w:bCs/>
                <w:sz w:val="20"/>
                <w:szCs w:val="20"/>
              </w:rPr>
            </w:pPr>
            <w:r w:rsidRPr="00160108">
              <w:rPr>
                <w:rFonts w:ascii="Times New Roman" w:hAnsi="Times New Roman" w:cs="Times New Roman"/>
                <w:b/>
                <w:bCs/>
                <w:sz w:val="20"/>
                <w:szCs w:val="20"/>
              </w:rPr>
              <w:t>COMMENTS</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Journal papers, referenced conference papers, accepted papers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 marks per paper</w:t>
            </w:r>
          </w:p>
        </w:tc>
        <w:tc>
          <w:tcPr>
            <w:tcW w:w="1890" w:type="dxa"/>
            <w:tcBorders>
              <w:top w:val="single" w:sz="4" w:space="0" w:color="auto"/>
              <w:left w:val="single" w:sz="4" w:space="0" w:color="auto"/>
              <w:bottom w:val="single" w:sz="4" w:space="0" w:color="auto"/>
              <w:right w:val="single" w:sz="4" w:space="0" w:color="auto"/>
            </w:tcBorders>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2.</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Referenced books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10 marks</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 book equivalent to 2 journal articles</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3.</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Patents and certified inventions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10 marks each</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Equivalent to 2 journal articles</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4.</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Documented exhibitions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 marks each</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 documented solo exhibition equivalent to a journal paper</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Documented/referenced designs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 marks each</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Equivalent to 1 journal paper</w:t>
            </w:r>
          </w:p>
        </w:tc>
      </w:tr>
      <w:tr w:rsidR="00160108" w:rsidRPr="00160108" w:rsidTr="00160108">
        <w:trPr>
          <w:trHeight w:val="840"/>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6.</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Contribution to referenced books relevant to candidate’s discipline</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 marks per chapter</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Maximum of 2 chapters considered per book</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7.</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Referenced monographs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5 marks per monograph</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Equivalent to one journal paper</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8.</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Book/case reviews</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2.5 marks per review</w:t>
            </w:r>
          </w:p>
        </w:tc>
        <w:tc>
          <w:tcPr>
            <w:tcW w:w="1890" w:type="dxa"/>
            <w:tcBorders>
              <w:top w:val="single" w:sz="4" w:space="0" w:color="auto"/>
              <w:left w:val="single" w:sz="4" w:space="0" w:color="auto"/>
              <w:bottom w:val="single" w:sz="4" w:space="0" w:color="auto"/>
              <w:right w:val="single" w:sz="4" w:space="0" w:color="auto"/>
            </w:tcBorders>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9.</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Unreferenced but edited and published conference paper</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 mark per paper</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Maximum of 5 papers considered</w:t>
            </w:r>
          </w:p>
        </w:tc>
      </w:tr>
      <w:tr w:rsidR="00160108" w:rsidRPr="00160108" w:rsidTr="00160108">
        <w:trPr>
          <w:trHeight w:val="92"/>
        </w:trPr>
        <w:tc>
          <w:tcPr>
            <w:tcW w:w="585"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10</w:t>
            </w:r>
          </w:p>
        </w:tc>
        <w:tc>
          <w:tcPr>
            <w:tcW w:w="1593"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Book editing</w:t>
            </w:r>
          </w:p>
        </w:tc>
        <w:tc>
          <w:tcPr>
            <w:tcW w:w="225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2.5 marks per book</w:t>
            </w:r>
          </w:p>
        </w:tc>
        <w:tc>
          <w:tcPr>
            <w:tcW w:w="1890" w:type="dxa"/>
            <w:tcBorders>
              <w:top w:val="single" w:sz="4" w:space="0" w:color="auto"/>
              <w:left w:val="single" w:sz="4" w:space="0" w:color="auto"/>
              <w:bottom w:val="single" w:sz="4" w:space="0" w:color="auto"/>
              <w:right w:val="single" w:sz="4" w:space="0" w:color="auto"/>
            </w:tcBorders>
            <w:hideMark/>
          </w:tcPr>
          <w:p w:rsidR="00160108" w:rsidRPr="00160108" w:rsidRDefault="00160108" w:rsidP="00160108">
            <w:pPr>
              <w:tabs>
                <w:tab w:val="center" w:pos="4680"/>
                <w:tab w:val="right" w:pos="9360"/>
              </w:tabs>
              <w:spacing w:after="0" w:line="240" w:lineRule="auto"/>
              <w:rPr>
                <w:rFonts w:ascii="Times New Roman" w:eastAsia="Times New Roman" w:hAnsi="Times New Roman" w:cs="Times New Roman"/>
                <w:sz w:val="20"/>
                <w:szCs w:val="20"/>
              </w:rPr>
            </w:pPr>
            <w:r w:rsidRPr="00160108">
              <w:rPr>
                <w:rFonts w:ascii="Times New Roman" w:eastAsia="Times New Roman" w:hAnsi="Times New Roman" w:cs="Times New Roman"/>
                <w:sz w:val="20"/>
                <w:szCs w:val="20"/>
              </w:rPr>
              <w:t>Maximum of 2 books (not conference proceedings)</w:t>
            </w:r>
          </w:p>
        </w:tc>
      </w:tr>
    </w:tbl>
    <w:p w:rsidR="00B02E51" w:rsidRDefault="00B02E51" w:rsidP="00B02E5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Grading Scheme (as approved for academic staff.)</w:t>
      </w:r>
    </w:p>
    <w:p w:rsidR="0033738F" w:rsidRDefault="0033738F" w:rsidP="00B02E51">
      <w:pPr>
        <w:spacing w:line="240" w:lineRule="auto"/>
        <w:rPr>
          <w:rFonts w:ascii="Times New Roman" w:eastAsia="Times New Roman" w:hAnsi="Times New Roman" w:cs="Times New Roman"/>
          <w:sz w:val="24"/>
          <w:szCs w:val="24"/>
          <w:u w:val="single"/>
        </w:rPr>
      </w:pPr>
    </w:p>
    <w:p w:rsidR="0033738F" w:rsidRDefault="0033738F" w:rsidP="00B02E51">
      <w:pPr>
        <w:spacing w:line="240" w:lineRule="auto"/>
        <w:rPr>
          <w:rFonts w:ascii="Times New Roman" w:eastAsia="Times New Roman" w:hAnsi="Times New Roman" w:cs="Times New Roman"/>
          <w:sz w:val="24"/>
          <w:szCs w:val="24"/>
          <w:u w:val="single"/>
        </w:rPr>
      </w:pPr>
    </w:p>
    <w:p w:rsidR="0033738F" w:rsidRDefault="0033738F" w:rsidP="00B02E51">
      <w:pPr>
        <w:spacing w:line="240" w:lineRule="auto"/>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w:t>
      </w:r>
      <w:r>
        <w:rPr>
          <w:rFonts w:ascii="Times New Roman" w:eastAsia="Times New Roman" w:hAnsi="Times New Roman" w:cs="Times New Roman"/>
          <w:sz w:val="24"/>
          <w:szCs w:val="24"/>
        </w:rPr>
        <w:t xml:space="preserve"> 4</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530"/>
        <w:gridCol w:w="2070"/>
      </w:tblGrid>
      <w:tr w:rsidR="00B02E51" w:rsidRPr="0033738F" w:rsidTr="0033738F">
        <w:trPr>
          <w:trHeight w:val="503"/>
        </w:trPr>
        <w:tc>
          <w:tcPr>
            <w:tcW w:w="1620" w:type="dxa"/>
            <w:tcBorders>
              <w:top w:val="single" w:sz="4" w:space="0" w:color="auto"/>
              <w:left w:val="single" w:sz="4" w:space="0" w:color="auto"/>
              <w:bottom w:val="single" w:sz="4" w:space="0" w:color="auto"/>
              <w:right w:val="single" w:sz="4" w:space="0" w:color="auto"/>
            </w:tcBorders>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Patent/Book</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Journal Article etc.</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Case Review/Book Editing</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Maximum mark</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10</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5</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2.5</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Excellent</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10</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5</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2.5</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Very Good</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8</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4</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2.0</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Good</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6</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3</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1.5</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Very Fair</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1.0</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Fair</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0.5</w:t>
            </w:r>
          </w:p>
        </w:tc>
      </w:tr>
      <w:tr w:rsidR="00B02E51" w:rsidRPr="0033738F" w:rsidTr="0033738F">
        <w:trPr>
          <w:trHeight w:val="119"/>
        </w:trPr>
        <w:tc>
          <w:tcPr>
            <w:tcW w:w="162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Poor</w:t>
            </w:r>
          </w:p>
        </w:tc>
        <w:tc>
          <w:tcPr>
            <w:tcW w:w="126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0</w:t>
            </w:r>
          </w:p>
        </w:tc>
        <w:tc>
          <w:tcPr>
            <w:tcW w:w="153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0</w:t>
            </w:r>
          </w:p>
        </w:tc>
        <w:tc>
          <w:tcPr>
            <w:tcW w:w="207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0</w:t>
            </w:r>
          </w:p>
        </w:tc>
      </w:tr>
    </w:tbl>
    <w:p w:rsidR="0033738F" w:rsidRPr="0033738F" w:rsidRDefault="0033738F" w:rsidP="00B02E51">
      <w:pPr>
        <w:spacing w:line="240" w:lineRule="auto"/>
        <w:jc w:val="both"/>
        <w:rPr>
          <w:rFonts w:ascii="Times New Roman" w:eastAsia="Times New Roman" w:hAnsi="Times New Roman" w:cs="Times New Roman"/>
          <w:sz w:val="4"/>
          <w:szCs w:val="24"/>
        </w:rPr>
      </w:pP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raw score obtained under the Table above will be divided by 2 to obtain the total scored under Publications out of the relative maximum of 30 marks.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candidate to be promoted, he must score at least the stipulated minimum in both </w:t>
      </w:r>
      <w:r>
        <w:rPr>
          <w:rFonts w:ascii="Times New Roman" w:eastAsia="Times New Roman" w:hAnsi="Times New Roman" w:cs="Times New Roman"/>
          <w:i/>
          <w:iCs/>
          <w:sz w:val="24"/>
          <w:szCs w:val="24"/>
        </w:rPr>
        <w:t xml:space="preserve">Current Research </w:t>
      </w:r>
      <w:r>
        <w:rPr>
          <w:rFonts w:ascii="Times New Roman" w:eastAsia="Times New Roman" w:hAnsi="Times New Roman" w:cs="Times New Roman"/>
          <w:sz w:val="24"/>
          <w:szCs w:val="24"/>
        </w:rPr>
        <w:t xml:space="preserve">and </w:t>
      </w:r>
      <w:r>
        <w:rPr>
          <w:rFonts w:ascii="Times New Roman" w:eastAsia="Times New Roman" w:hAnsi="Times New Roman" w:cs="Times New Roman"/>
          <w:i/>
          <w:iCs/>
          <w:sz w:val="24"/>
          <w:szCs w:val="24"/>
        </w:rPr>
        <w:t>Publications.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assessment criteria such as Focus of Publications, Joint Authorship, Status and Spread of Journal/Publishers, Accepted Articles, etc. are as stipulated for criteria for promotion of academic staff as approved by the Appointments and Promotions Committee.</w:t>
      </w:r>
    </w:p>
    <w:p w:rsidR="00B02E51" w:rsidRDefault="00B02E51" w:rsidP="00B02E51">
      <w:pPr>
        <w:keepNext/>
        <w:spacing w:after="0" w:line="240" w:lineRule="auto"/>
        <w:jc w:val="both"/>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0"/>
          <w:szCs w:val="24"/>
        </w:rPr>
        <w:t xml:space="preserve">Q.     </w:t>
      </w:r>
      <w:r>
        <w:rPr>
          <w:rFonts w:ascii="Times New Roman" w:eastAsia="Times New Roman" w:hAnsi="Times New Roman" w:cs="Times New Roman"/>
          <w:b/>
          <w:bCs/>
          <w:sz w:val="24"/>
          <w:szCs w:val="24"/>
          <w:u w:val="single"/>
        </w:rPr>
        <w:t>Professional Competence</w:t>
      </w:r>
    </w:p>
    <w:p w:rsidR="00B02E51" w:rsidRDefault="00B02E51" w:rsidP="00B02E51">
      <w:pPr>
        <w:tabs>
          <w:tab w:val="center" w:pos="4680"/>
          <w:tab w:val="right" w:pos="9360"/>
        </w:tabs>
        <w:spacing w:after="0" w:line="240" w:lineRule="auto"/>
        <w:jc w:val="both"/>
        <w:rPr>
          <w:rFonts w:ascii="Times New Roman" w:eastAsia="Times New Roman" w:hAnsi="Times New Roman" w:cs="Times New Roman"/>
          <w:sz w:val="24"/>
          <w:szCs w:val="24"/>
        </w:rPr>
      </w:pPr>
    </w:p>
    <w:p w:rsidR="00B02E51" w:rsidRDefault="00B02E51" w:rsidP="00B02E51">
      <w:pPr>
        <w:tabs>
          <w:tab w:val="center" w:pos="4680"/>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following parameters and scores are recommended:</w:t>
      </w:r>
    </w:p>
    <w:p w:rsidR="00B02E51" w:rsidRDefault="0033738F" w:rsidP="00B02E51">
      <w:pPr>
        <w:tabs>
          <w:tab w:val="center" w:pos="4680"/>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Membership of professional organization           -       5</w:t>
      </w:r>
    </w:p>
    <w:p w:rsidR="00B02E51" w:rsidRDefault="00B02E51" w:rsidP="0033738F">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Computer literacy               </w:t>
      </w:r>
      <w:r w:rsidR="00337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5</w:t>
      </w:r>
    </w:p>
    <w:p w:rsidR="00B02E51" w:rsidRDefault="00B02E51" w:rsidP="0033738F">
      <w:pPr>
        <w:tabs>
          <w:tab w:val="center" w:pos="4680"/>
          <w:tab w:val="right" w:pos="9360"/>
        </w:tabs>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738F">
        <w:rPr>
          <w:rFonts w:ascii="Times New Roman" w:eastAsia="Times New Roman" w:hAnsi="Times New Roman" w:cs="Times New Roman"/>
          <w:sz w:val="24"/>
          <w:szCs w:val="24"/>
        </w:rPr>
        <w:tab/>
      </w:r>
      <w:r>
        <w:rPr>
          <w:rFonts w:ascii="Times New Roman" w:eastAsia="Times New Roman" w:hAnsi="Times New Roman" w:cs="Times New Roman"/>
          <w:sz w:val="24"/>
          <w:szCs w:val="24"/>
        </w:rPr>
        <w:t>Experience/length of service at</w:t>
      </w:r>
      <w:r w:rsidR="0033738F">
        <w:rPr>
          <w:rFonts w:ascii="Times New Roman" w:eastAsia="Times New Roman" w:hAnsi="Times New Roman" w:cs="Times New Roman"/>
          <w:sz w:val="24"/>
          <w:szCs w:val="24"/>
        </w:rPr>
        <w:t xml:space="preserve"> 1 point per year of continuous </w:t>
      </w:r>
      <w:r>
        <w:rPr>
          <w:rFonts w:ascii="Times New Roman" w:eastAsia="Times New Roman" w:hAnsi="Times New Roman" w:cs="Times New Roman"/>
          <w:sz w:val="24"/>
          <w:szCs w:val="24"/>
        </w:rPr>
        <w:t>service for a maximum of 10   years</w:t>
      </w:r>
    </w:p>
    <w:p w:rsidR="00B02E51" w:rsidRDefault="00B02E51" w:rsidP="00B02E51">
      <w:pPr>
        <w:tabs>
          <w:tab w:val="center" w:pos="4680"/>
          <w:tab w:val="right" w:pos="9360"/>
        </w:tabs>
        <w:spacing w:after="0" w:line="240" w:lineRule="auto"/>
        <w:jc w:val="both"/>
        <w:rPr>
          <w:rFonts w:ascii="Times New Roman" w:eastAsia="Times New Roman" w:hAnsi="Times New Roman" w:cs="Times New Roman"/>
          <w:sz w:val="24"/>
          <w:szCs w:val="24"/>
        </w:rPr>
      </w:pPr>
    </w:p>
    <w:p w:rsidR="00B02E51" w:rsidRDefault="00B02E51" w:rsidP="00B02E51">
      <w:pPr>
        <w:spacing w:line="240" w:lineRule="auto"/>
        <w:jc w:val="both"/>
        <w:rPr>
          <w:rFonts w:ascii="Times New Roman" w:eastAsia="Times New Roman" w:hAnsi="Times New Roman" w:cs="Times New Roman"/>
          <w:sz w:val="24"/>
          <w:szCs w:val="24"/>
        </w:rPr>
      </w:pPr>
    </w:p>
    <w:p w:rsidR="00B02E51" w:rsidRDefault="00B02E51" w:rsidP="003373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DETAILS OF ASSESSMENT CRITERIA</w:t>
      </w:r>
    </w:p>
    <w:p w:rsidR="00B02E51" w:rsidRDefault="00B02E51"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is recommended:</w:t>
      </w:r>
    </w:p>
    <w:p w:rsidR="00B02E51" w:rsidRDefault="00B02E51"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QUALIFICATIONS</w:t>
      </w:r>
    </w:p>
    <w:p w:rsidR="00B02E51" w:rsidRDefault="00B02E51" w:rsidP="003373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B.Sc./B.A. Degree                        </w:t>
      </w:r>
      <w:r w:rsidR="00337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mark</w:t>
      </w:r>
    </w:p>
    <w:p w:rsidR="00B02E51" w:rsidRDefault="00B02E51" w:rsidP="003373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Master’s in library science (MLS) or Equivalent</w:t>
      </w:r>
      <w:r w:rsidR="00337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marks</w:t>
      </w:r>
    </w:p>
    <w:p w:rsidR="00B02E51" w:rsidRDefault="00B02E51" w:rsidP="003373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Doctorate Degree                          </w:t>
      </w:r>
      <w:r w:rsidR="00337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marks</w:t>
      </w:r>
    </w:p>
    <w:p w:rsidR="0033738F" w:rsidRDefault="0033738F" w:rsidP="0033738F">
      <w:pPr>
        <w:spacing w:after="0" w:line="240" w:lineRule="auto"/>
        <w:ind w:left="720"/>
        <w:rPr>
          <w:rFonts w:ascii="Times New Roman" w:eastAsia="Times New Roman" w:hAnsi="Times New Roman" w:cs="Times New Roman"/>
          <w:sz w:val="24"/>
          <w:szCs w:val="24"/>
        </w:rPr>
      </w:pPr>
    </w:p>
    <w:p w:rsidR="00B02E51" w:rsidRDefault="00B02E51" w:rsidP="0033738F">
      <w:pPr>
        <w:spacing w:after="0" w:line="240" w:lineRule="auto"/>
        <w:rPr>
          <w:rFonts w:ascii="Times New Roman" w:eastAsia="Times New Roman" w:hAnsi="Times New Roman" w:cs="Times New Roman"/>
          <w:sz w:val="4"/>
          <w:szCs w:val="24"/>
        </w:rPr>
      </w:pPr>
    </w:p>
    <w:p w:rsidR="00B02E51" w:rsidRDefault="0033738F"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B02E51">
        <w:rPr>
          <w:rFonts w:ascii="Times New Roman" w:eastAsia="Times New Roman" w:hAnsi="Times New Roman" w:cs="Times New Roman"/>
          <w:b/>
          <w:bCs/>
          <w:sz w:val="24"/>
          <w:szCs w:val="24"/>
        </w:rPr>
        <w:t>TEACHING/TEACHING EQUIVALENT</w:t>
      </w:r>
    </w:p>
    <w:p w:rsidR="00B02E51" w:rsidRDefault="00B02E51" w:rsidP="0033738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load of Librarians, deriving mainly from instruction on Library procedure to all first-year students, is lighter and therefore carries a maximum score of 10 compared to 20 for academic staff in teaching Departments.  The total maximum score will be allotted as follow:</w:t>
      </w:r>
    </w:p>
    <w:p w:rsidR="00B02E51" w:rsidRDefault="00B02E51" w:rsidP="0033738F">
      <w:pPr>
        <w:spacing w:after="0" w:line="240" w:lineRule="auto"/>
        <w:rPr>
          <w:rFonts w:ascii="Times New Roman" w:eastAsia="Times New Roman" w:hAnsi="Times New Roman" w:cs="Times New Roman"/>
          <w:sz w:val="2"/>
          <w:szCs w:val="24"/>
        </w:rPr>
      </w:pPr>
    </w:p>
    <w:p w:rsidR="00B02E51" w:rsidRDefault="00B02E51" w:rsidP="003373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Quantity and quality of teaching (regularity, punctuality, communication skills etc.)  </w:t>
      </w:r>
      <w:r w:rsidR="0033738F">
        <w:rPr>
          <w:rFonts w:ascii="Times New Roman" w:eastAsia="Times New Roman" w:hAnsi="Times New Roman" w:cs="Times New Roman"/>
          <w:sz w:val="24"/>
          <w:szCs w:val="24"/>
        </w:rPr>
        <w:tab/>
      </w:r>
      <w:r w:rsidR="0033738F">
        <w:rPr>
          <w:rFonts w:ascii="Times New Roman" w:eastAsia="Times New Roman" w:hAnsi="Times New Roman" w:cs="Times New Roman"/>
          <w:sz w:val="24"/>
          <w:szCs w:val="24"/>
        </w:rPr>
        <w:tab/>
      </w:r>
      <w:r w:rsidR="0033738F">
        <w:rPr>
          <w:rFonts w:ascii="Times New Roman" w:eastAsia="Times New Roman" w:hAnsi="Times New Roman" w:cs="Times New Roman"/>
          <w:sz w:val="24"/>
          <w:szCs w:val="24"/>
        </w:rPr>
        <w:tab/>
      </w:r>
      <w:r w:rsidR="0033738F">
        <w:rPr>
          <w:rFonts w:ascii="Times New Roman" w:eastAsia="Times New Roman" w:hAnsi="Times New Roman" w:cs="Times New Roman"/>
          <w:sz w:val="24"/>
          <w:szCs w:val="24"/>
        </w:rPr>
        <w:tab/>
      </w:r>
      <w:r>
        <w:rPr>
          <w:rFonts w:ascii="Times New Roman" w:eastAsia="Times New Roman" w:hAnsi="Times New Roman" w:cs="Times New Roman"/>
          <w:sz w:val="24"/>
          <w:szCs w:val="24"/>
        </w:rPr>
        <w:t>6 marks</w:t>
      </w:r>
    </w:p>
    <w:p w:rsidR="00B02E51" w:rsidRDefault="0033738F"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 xml:space="preserve">Examination processing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4 marks</w:t>
      </w:r>
    </w:p>
    <w:p w:rsidR="00B02E51" w:rsidRDefault="00B02E51" w:rsidP="0033738F">
      <w:pPr>
        <w:spacing w:after="0" w:line="240" w:lineRule="auto"/>
        <w:rPr>
          <w:rFonts w:ascii="Times New Roman" w:eastAsia="Times New Roman" w:hAnsi="Times New Roman" w:cs="Times New Roman"/>
          <w:sz w:val="24"/>
          <w:szCs w:val="24"/>
        </w:rPr>
      </w:pPr>
    </w:p>
    <w:p w:rsidR="00B02E51" w:rsidRDefault="00B02E51" w:rsidP="0033738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CURRENT RESEARCH</w:t>
      </w:r>
    </w:p>
    <w:p w:rsidR="00DB75B2" w:rsidRDefault="00B02E51"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Criteria for Scoring Research</w:t>
      </w:r>
    </w:p>
    <w:p w:rsidR="00B02E51" w:rsidRDefault="00B02E51"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score of 5 is the same as for all academic staff as indicated in the table below:</w:t>
      </w:r>
    </w:p>
    <w:p w:rsidR="00B02E51" w:rsidRDefault="00B02E51" w:rsidP="00337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Table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w:t>
      </w:r>
    </w:p>
    <w:tbl>
      <w:tblPr>
        <w:tblW w:w="632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780"/>
        <w:gridCol w:w="1982"/>
      </w:tblGrid>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b/>
                <w:sz w:val="20"/>
                <w:szCs w:val="24"/>
              </w:rPr>
            </w:pPr>
            <w:r w:rsidRPr="0033738F">
              <w:rPr>
                <w:rFonts w:ascii="Times New Roman" w:eastAsia="Times New Roman" w:hAnsi="Times New Roman" w:cs="Times New Roman"/>
                <w:b/>
                <w:sz w:val="20"/>
                <w:szCs w:val="24"/>
              </w:rPr>
              <w:t>S/N</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b/>
                <w:sz w:val="20"/>
                <w:szCs w:val="24"/>
              </w:rPr>
            </w:pPr>
            <w:r w:rsidRPr="0033738F">
              <w:rPr>
                <w:rFonts w:ascii="Times New Roman" w:eastAsia="Times New Roman" w:hAnsi="Times New Roman" w:cs="Times New Roman"/>
                <w:b/>
                <w:sz w:val="20"/>
                <w:szCs w:val="24"/>
              </w:rPr>
              <w:t>ITEMS</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b/>
                <w:sz w:val="20"/>
                <w:szCs w:val="24"/>
              </w:rPr>
            </w:pPr>
            <w:r w:rsidRPr="0033738F">
              <w:rPr>
                <w:rFonts w:ascii="Times New Roman" w:eastAsia="Times New Roman" w:hAnsi="Times New Roman" w:cs="Times New Roman"/>
                <w:b/>
                <w:sz w:val="20"/>
                <w:szCs w:val="24"/>
              </w:rPr>
              <w:t>SCORING</w:t>
            </w:r>
          </w:p>
        </w:tc>
      </w:tr>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Certified research in progress</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 mark per topic</w:t>
            </w:r>
          </w:p>
        </w:tc>
      </w:tr>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2.</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Current Unit Reports</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 mark per report</w:t>
            </w:r>
          </w:p>
        </w:tc>
      </w:tr>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3.</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Current paper presentation at conference/exhibition</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 mark</w:t>
            </w:r>
          </w:p>
        </w:tc>
      </w:tr>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4.</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Public lecture</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 mark</w:t>
            </w:r>
          </w:p>
        </w:tc>
      </w:tr>
      <w:tr w:rsidR="00B02E51" w:rsidRPr="0033738F" w:rsidTr="00DB75B2">
        <w:trPr>
          <w:trHeight w:val="116"/>
        </w:trPr>
        <w:tc>
          <w:tcPr>
            <w:tcW w:w="563"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5.</w:t>
            </w:r>
          </w:p>
        </w:tc>
        <w:tc>
          <w:tcPr>
            <w:tcW w:w="3780" w:type="dxa"/>
            <w:tcBorders>
              <w:top w:val="single" w:sz="4" w:space="0" w:color="auto"/>
              <w:left w:val="single" w:sz="4" w:space="0" w:color="auto"/>
              <w:bottom w:val="single" w:sz="4" w:space="0" w:color="auto"/>
              <w:right w:val="single" w:sz="4" w:space="0" w:color="auto"/>
            </w:tcBorders>
            <w:hideMark/>
          </w:tcPr>
          <w:p w:rsidR="00B02E51" w:rsidRPr="0033738F" w:rsidRDefault="00B02E51">
            <w:pPr>
              <w:tabs>
                <w:tab w:val="center" w:pos="4680"/>
                <w:tab w:val="right" w:pos="9360"/>
              </w:tabs>
              <w:spacing w:after="0"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 xml:space="preserve">Research related to indexing, classification </w:t>
            </w:r>
          </w:p>
        </w:tc>
        <w:tc>
          <w:tcPr>
            <w:tcW w:w="1982" w:type="dxa"/>
            <w:tcBorders>
              <w:top w:val="single" w:sz="4" w:space="0" w:color="auto"/>
              <w:left w:val="single" w:sz="4" w:space="0" w:color="auto"/>
              <w:bottom w:val="single" w:sz="4" w:space="0" w:color="auto"/>
              <w:right w:val="single" w:sz="4" w:space="0" w:color="auto"/>
            </w:tcBorders>
            <w:hideMark/>
          </w:tcPr>
          <w:p w:rsidR="00B02E51" w:rsidRPr="0033738F" w:rsidRDefault="00B02E51">
            <w:pPr>
              <w:spacing w:line="240" w:lineRule="auto"/>
              <w:rPr>
                <w:rFonts w:ascii="Times New Roman" w:eastAsia="Times New Roman" w:hAnsi="Times New Roman" w:cs="Times New Roman"/>
                <w:sz w:val="20"/>
                <w:szCs w:val="24"/>
              </w:rPr>
            </w:pPr>
            <w:r w:rsidRPr="0033738F">
              <w:rPr>
                <w:rFonts w:ascii="Times New Roman" w:eastAsia="Times New Roman" w:hAnsi="Times New Roman" w:cs="Times New Roman"/>
                <w:sz w:val="20"/>
                <w:szCs w:val="24"/>
              </w:rPr>
              <w:t>1 mark</w:t>
            </w:r>
          </w:p>
        </w:tc>
      </w:tr>
    </w:tbl>
    <w:p w:rsidR="00DB75B2" w:rsidRPr="00DB75B2" w:rsidRDefault="00DB75B2" w:rsidP="00B02E51">
      <w:pPr>
        <w:spacing w:line="240" w:lineRule="auto"/>
        <w:rPr>
          <w:rFonts w:ascii="Times New Roman" w:eastAsia="Times New Roman" w:hAnsi="Times New Roman" w:cs="Times New Roman"/>
          <w:b/>
          <w:bCs/>
          <w:sz w:val="4"/>
          <w:szCs w:val="24"/>
        </w:rPr>
      </w:pPr>
    </w:p>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PUBLICATIONS</w:t>
      </w:r>
    </w:p>
    <w:p w:rsidR="00B02E51" w:rsidRDefault="00B02E51" w:rsidP="00DB75B2">
      <w:pPr>
        <w:spacing w:after="0" w:line="240" w:lineRule="auto"/>
        <w:ind w:lef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Scoring will be guided by the relevance of the publications to the development and growth of the science and practice of librarianship.  The total maximum score of 30 is recommended for Librarians as compared to 50 for academic staff in teaching </w:t>
      </w:r>
      <w:r>
        <w:rPr>
          <w:rFonts w:ascii="Times New Roman" w:eastAsia="Times New Roman" w:hAnsi="Times New Roman" w:cs="Times New Roman"/>
          <w:sz w:val="24"/>
          <w:szCs w:val="24"/>
        </w:rPr>
        <w:lastRenderedPageBreak/>
        <w:t>Departments.  Criteria for scoring which are based on quality of the papers are as specified in the Table below and are the same as for academic staff in teaching Departments:</w:t>
      </w:r>
    </w:p>
    <w:p w:rsidR="00B02E51" w:rsidRPr="00DB75B2" w:rsidRDefault="00B02E51" w:rsidP="00B02E51">
      <w:pPr>
        <w:spacing w:line="240" w:lineRule="auto"/>
        <w:rPr>
          <w:rFonts w:ascii="Times New Roman" w:eastAsia="Times New Roman" w:hAnsi="Times New Roman" w:cs="Times New Roman"/>
          <w:sz w:val="6"/>
          <w:szCs w:val="24"/>
        </w:rPr>
      </w:pPr>
      <w:r>
        <w:rPr>
          <w:rFonts w:ascii="Times New Roman" w:eastAsia="Times New Roman" w:hAnsi="Times New Roman" w:cs="Times New Roman"/>
          <w:sz w:val="24"/>
          <w:szCs w:val="24"/>
        </w:rPr>
        <w:t xml:space="preserve">        </w:t>
      </w: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SERVICES AND ADMINISTRATIVE SKILLS</w:t>
      </w:r>
    </w:p>
    <w:tbl>
      <w:tblPr>
        <w:tblW w:w="6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540"/>
      </w:tblGrid>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Job performance/Work output/Quality of services (Collection, cataloguing, classification, filing etc.)</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5</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Job Knowledge (Reports, Seminars etc.)</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5</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Quality of services rendered</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2</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Attendance and participation at meetings at departmental and university levels</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2</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Discharge of departmental assignments and on university committees</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2</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Involvement in services to the community on campus and the town</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2</w:t>
            </w:r>
          </w:p>
        </w:tc>
      </w:tr>
      <w:tr w:rsidR="00B02E51" w:rsidRPr="00DB75B2" w:rsidTr="00DB75B2">
        <w:trPr>
          <w:trHeight w:val="111"/>
        </w:trPr>
        <w:tc>
          <w:tcPr>
            <w:tcW w:w="558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Membership and participation on national and international Boards</w:t>
            </w:r>
          </w:p>
        </w:tc>
        <w:tc>
          <w:tcPr>
            <w:tcW w:w="540" w:type="dxa"/>
            <w:tcBorders>
              <w:top w:val="single" w:sz="4" w:space="0" w:color="auto"/>
              <w:left w:val="single" w:sz="4" w:space="0" w:color="auto"/>
              <w:bottom w:val="single" w:sz="4" w:space="0" w:color="auto"/>
              <w:right w:val="single" w:sz="4" w:space="0" w:color="auto"/>
            </w:tcBorders>
            <w:hideMark/>
          </w:tcPr>
          <w:p w:rsidR="00B02E51" w:rsidRPr="00DB75B2" w:rsidRDefault="00B02E51" w:rsidP="00DB75B2">
            <w:pPr>
              <w:spacing w:after="0" w:line="240" w:lineRule="auto"/>
              <w:rPr>
                <w:rFonts w:ascii="Times New Roman" w:eastAsia="Times New Roman" w:hAnsi="Times New Roman" w:cs="Times New Roman"/>
                <w:sz w:val="20"/>
                <w:szCs w:val="24"/>
              </w:rPr>
            </w:pPr>
            <w:r w:rsidRPr="00DB75B2">
              <w:rPr>
                <w:rFonts w:ascii="Times New Roman" w:eastAsia="Times New Roman" w:hAnsi="Times New Roman" w:cs="Times New Roman"/>
                <w:sz w:val="20"/>
                <w:szCs w:val="24"/>
              </w:rPr>
              <w:t>2</w:t>
            </w:r>
          </w:p>
        </w:tc>
      </w:tr>
    </w:tbl>
    <w:p w:rsidR="00DB75B2" w:rsidRPr="00DB75B2" w:rsidRDefault="00DB75B2" w:rsidP="00B02E51">
      <w:pPr>
        <w:spacing w:line="240" w:lineRule="auto"/>
        <w:rPr>
          <w:rFonts w:ascii="Times New Roman" w:eastAsia="Times New Roman" w:hAnsi="Times New Roman" w:cs="Times New Roman"/>
          <w:sz w:val="4"/>
          <w:szCs w:val="24"/>
        </w:rPr>
      </w:pPr>
    </w:p>
    <w:p w:rsidR="00B02E51" w:rsidRPr="00DB75B2"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ACADEMIC LEADERSHIP AND MATURITY</w:t>
      </w:r>
    </w:p>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academic leadership and maturity will be required for advancement in respect of:</w:t>
      </w:r>
    </w:p>
    <w:p w:rsidR="00DB75B2" w:rsidRPr="008B7521" w:rsidRDefault="00DB75B2" w:rsidP="00DB75B2">
      <w:pPr>
        <w:spacing w:after="0" w:line="240" w:lineRule="auto"/>
        <w:rPr>
          <w:rFonts w:ascii="Times New Roman" w:eastAsia="Times New Roman" w:hAnsi="Times New Roman" w:cs="Times New Roman"/>
          <w:sz w:val="8"/>
          <w:szCs w:val="24"/>
        </w:rPr>
      </w:pPr>
    </w:p>
    <w:p w:rsidR="00DB75B2"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L</w:t>
      </w:r>
      <w:r w:rsidR="00DB75B2">
        <w:rPr>
          <w:rFonts w:ascii="Times New Roman" w:eastAsia="Times New Roman" w:hAnsi="Times New Roman" w:cs="Times New Roman"/>
          <w:sz w:val="24"/>
          <w:szCs w:val="24"/>
        </w:rPr>
        <w:t>ibrarian to Principal Librarian</w:t>
      </w:r>
    </w:p>
    <w:p w:rsidR="00DB75B2"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w:t>
      </w:r>
      <w:r w:rsidR="00DB75B2">
        <w:rPr>
          <w:rFonts w:ascii="Times New Roman" w:eastAsia="Times New Roman" w:hAnsi="Times New Roman" w:cs="Times New Roman"/>
          <w:sz w:val="24"/>
          <w:szCs w:val="24"/>
        </w:rPr>
        <w:t>l Librarian to Deputy Librarian</w:t>
      </w:r>
    </w:p>
    <w:p w:rsidR="00DB75B2" w:rsidRDefault="00DB75B2"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Librarian to Librarian</w:t>
      </w:r>
    </w:p>
    <w:p w:rsidR="008B7521" w:rsidRDefault="008B7521" w:rsidP="00DB75B2">
      <w:pPr>
        <w:spacing w:after="0" w:line="240" w:lineRule="auto"/>
        <w:rPr>
          <w:rFonts w:ascii="Times New Roman" w:eastAsia="Times New Roman" w:hAnsi="Times New Roman" w:cs="Times New Roman"/>
          <w:sz w:val="24"/>
          <w:szCs w:val="24"/>
        </w:rPr>
      </w:pPr>
    </w:p>
    <w:p w:rsidR="00B02E51" w:rsidRPr="008B7521" w:rsidRDefault="00B02E51" w:rsidP="00DB75B2">
      <w:pPr>
        <w:spacing w:after="0" w:line="240" w:lineRule="auto"/>
        <w:rPr>
          <w:rFonts w:ascii="Times New Roman" w:eastAsia="Times New Roman" w:hAnsi="Times New Roman" w:cs="Times New Roman"/>
          <w:b/>
          <w:sz w:val="24"/>
          <w:szCs w:val="24"/>
        </w:rPr>
      </w:pPr>
      <w:r w:rsidRPr="008B7521">
        <w:rPr>
          <w:rFonts w:ascii="Times New Roman" w:eastAsia="Times New Roman" w:hAnsi="Times New Roman" w:cs="Times New Roman"/>
          <w:b/>
          <w:sz w:val="24"/>
          <w:szCs w:val="24"/>
        </w:rPr>
        <w:t>The recommended scoring is as approved for academic staff:</w:t>
      </w:r>
    </w:p>
    <w:tbl>
      <w:tblPr>
        <w:tblW w:w="6439" w:type="dxa"/>
        <w:jc w:val="center"/>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21"/>
        <w:gridCol w:w="1080"/>
      </w:tblGrid>
      <w:tr w:rsidR="00B02E51" w:rsidTr="008B7521">
        <w:trPr>
          <w:trHeight w:val="78"/>
          <w:jc w:val="center"/>
        </w:trPr>
        <w:tc>
          <w:tcPr>
            <w:tcW w:w="738"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621"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role in the department</w:t>
            </w:r>
          </w:p>
        </w:tc>
        <w:tc>
          <w:tcPr>
            <w:tcW w:w="1080"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02E51" w:rsidTr="008B7521">
        <w:trPr>
          <w:trHeight w:val="78"/>
          <w:jc w:val="center"/>
        </w:trPr>
        <w:tc>
          <w:tcPr>
            <w:tcW w:w="738"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4621"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role in the library</w:t>
            </w:r>
          </w:p>
        </w:tc>
        <w:tc>
          <w:tcPr>
            <w:tcW w:w="1080"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02E51" w:rsidTr="008B7521">
        <w:trPr>
          <w:trHeight w:val="78"/>
          <w:jc w:val="center"/>
        </w:trPr>
        <w:tc>
          <w:tcPr>
            <w:tcW w:w="738"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4621"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Initiating and leading research project</w:t>
            </w:r>
          </w:p>
        </w:tc>
        <w:tc>
          <w:tcPr>
            <w:tcW w:w="1080"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02E51" w:rsidTr="008B7521">
        <w:trPr>
          <w:trHeight w:val="46"/>
          <w:jc w:val="center"/>
        </w:trPr>
        <w:tc>
          <w:tcPr>
            <w:tcW w:w="738"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621"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of both national and international seminars and workshops</w:t>
            </w:r>
          </w:p>
        </w:tc>
        <w:tc>
          <w:tcPr>
            <w:tcW w:w="1080"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02E51" w:rsidTr="008B7521">
        <w:trPr>
          <w:trHeight w:val="78"/>
          <w:jc w:val="center"/>
        </w:trPr>
        <w:tc>
          <w:tcPr>
            <w:tcW w:w="738"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4621"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and comportment</w:t>
            </w:r>
          </w:p>
        </w:tc>
        <w:tc>
          <w:tcPr>
            <w:tcW w:w="1080" w:type="dxa"/>
            <w:tcBorders>
              <w:top w:val="single" w:sz="4" w:space="0" w:color="000000"/>
              <w:left w:val="single" w:sz="4" w:space="0" w:color="000000"/>
              <w:bottom w:val="single" w:sz="4" w:space="0" w:color="000000"/>
              <w:right w:val="single" w:sz="4" w:space="0" w:color="000000"/>
            </w:tcBorders>
            <w:hideMark/>
          </w:tcPr>
          <w:p w:rsidR="00B02E51" w:rsidRDefault="00B02E51" w:rsidP="00DB7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 of Minimum Scores for the various cadres</w:t>
      </w:r>
    </w:p>
    <w:p w:rsidR="00B02E51" w:rsidRDefault="00B02E51" w:rsidP="00B02E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Table 6</w:t>
      </w:r>
    </w:p>
    <w:tbl>
      <w:tblPr>
        <w:tblW w:w="6403" w:type="dxa"/>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764"/>
        <w:gridCol w:w="2107"/>
      </w:tblGrid>
      <w:tr w:rsidR="00B02E51" w:rsidTr="00F045FA">
        <w:trPr>
          <w:trHeight w:val="773"/>
          <w:jc w:val="center"/>
        </w:trPr>
        <w:tc>
          <w:tcPr>
            <w:tcW w:w="2532" w:type="dxa"/>
            <w:tcBorders>
              <w:top w:val="single" w:sz="4" w:space="0" w:color="auto"/>
              <w:left w:val="single" w:sz="4" w:space="0" w:color="auto"/>
              <w:bottom w:val="single" w:sz="4" w:space="0" w:color="auto"/>
              <w:right w:val="single" w:sz="4" w:space="0" w:color="auto"/>
            </w:tcBorders>
          </w:tcPr>
          <w:p w:rsidR="00B02E51" w:rsidRPr="00F045FA" w:rsidRDefault="00B02E51" w:rsidP="00F045FA">
            <w:pPr>
              <w:spacing w:after="0" w:line="240" w:lineRule="auto"/>
              <w:rPr>
                <w:rFonts w:ascii="Times New Roman" w:eastAsia="Times New Roman" w:hAnsi="Times New Roman" w:cs="Times New Roman"/>
                <w:sz w:val="20"/>
                <w:szCs w:val="24"/>
              </w:rPr>
            </w:pP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Services &amp; Administrative Skills</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Academic Leadership &amp; Maturity</w:t>
            </w:r>
          </w:p>
        </w:tc>
      </w:tr>
      <w:tr w:rsidR="00B02E51" w:rsidTr="00F045FA">
        <w:trPr>
          <w:trHeight w:val="83"/>
          <w:jc w:val="center"/>
        </w:trPr>
        <w:tc>
          <w:tcPr>
            <w:tcW w:w="2532"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Maximum points</w:t>
            </w: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10</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10</w:t>
            </w:r>
          </w:p>
        </w:tc>
      </w:tr>
      <w:tr w:rsidR="00B02E51" w:rsidTr="00F045FA">
        <w:trPr>
          <w:trHeight w:val="83"/>
          <w:jc w:val="center"/>
        </w:trPr>
        <w:tc>
          <w:tcPr>
            <w:tcW w:w="2532"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Deputy University Librarian</w:t>
            </w: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07</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07</w:t>
            </w:r>
          </w:p>
        </w:tc>
      </w:tr>
      <w:tr w:rsidR="00B02E51" w:rsidTr="00F045FA">
        <w:trPr>
          <w:trHeight w:val="83"/>
          <w:jc w:val="center"/>
        </w:trPr>
        <w:tc>
          <w:tcPr>
            <w:tcW w:w="2532"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Principal Librarian</w:t>
            </w: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05</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05</w:t>
            </w:r>
          </w:p>
        </w:tc>
      </w:tr>
      <w:tr w:rsidR="00B02E51" w:rsidTr="00F045FA">
        <w:trPr>
          <w:trHeight w:val="83"/>
          <w:jc w:val="center"/>
        </w:trPr>
        <w:tc>
          <w:tcPr>
            <w:tcW w:w="2532"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Senior Librarian</w:t>
            </w: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04</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w:t>
            </w:r>
          </w:p>
        </w:tc>
      </w:tr>
      <w:tr w:rsidR="00B02E51" w:rsidTr="00F045FA">
        <w:trPr>
          <w:trHeight w:val="83"/>
          <w:jc w:val="center"/>
        </w:trPr>
        <w:tc>
          <w:tcPr>
            <w:tcW w:w="2532"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Librarian I</w:t>
            </w:r>
          </w:p>
        </w:tc>
        <w:tc>
          <w:tcPr>
            <w:tcW w:w="1764"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02</w:t>
            </w:r>
          </w:p>
        </w:tc>
        <w:tc>
          <w:tcPr>
            <w:tcW w:w="2107" w:type="dxa"/>
            <w:tcBorders>
              <w:top w:val="single" w:sz="4" w:space="0" w:color="auto"/>
              <w:left w:val="single" w:sz="4" w:space="0" w:color="auto"/>
              <w:bottom w:val="single" w:sz="4" w:space="0" w:color="auto"/>
              <w:right w:val="single" w:sz="4" w:space="0" w:color="auto"/>
            </w:tcBorders>
            <w:hideMark/>
          </w:tcPr>
          <w:p w:rsidR="00B02E51" w:rsidRPr="00F045FA" w:rsidRDefault="00B02E51" w:rsidP="00F045FA">
            <w:pPr>
              <w:spacing w:after="0" w:line="240" w:lineRule="auto"/>
              <w:rPr>
                <w:rFonts w:ascii="Times New Roman" w:eastAsia="Times New Roman" w:hAnsi="Times New Roman" w:cs="Times New Roman"/>
                <w:sz w:val="20"/>
                <w:szCs w:val="24"/>
              </w:rPr>
            </w:pPr>
            <w:r w:rsidRPr="00F045FA">
              <w:rPr>
                <w:rFonts w:ascii="Times New Roman" w:eastAsia="Times New Roman" w:hAnsi="Times New Roman" w:cs="Times New Roman"/>
                <w:sz w:val="20"/>
                <w:szCs w:val="24"/>
              </w:rPr>
              <w:t>-</w:t>
            </w:r>
          </w:p>
        </w:tc>
      </w:tr>
    </w:tbl>
    <w:p w:rsidR="00B02E51" w:rsidRDefault="00B02E51" w:rsidP="00B02E51">
      <w:pPr>
        <w:tabs>
          <w:tab w:val="center" w:pos="4680"/>
          <w:tab w:val="right" w:pos="9360"/>
        </w:tabs>
        <w:spacing w:after="0" w:line="240" w:lineRule="auto"/>
        <w:rPr>
          <w:rFonts w:ascii="Times New Roman" w:eastAsia="Times New Roman" w:hAnsi="Times New Roman" w:cs="Times New Roman"/>
          <w:sz w:val="24"/>
          <w:szCs w:val="24"/>
        </w:rPr>
      </w:pPr>
    </w:p>
    <w:p w:rsidR="00B02E51" w:rsidRDefault="00B02E51" w:rsidP="00CF1BC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OVERALL ASSESSMENT</w:t>
      </w:r>
    </w:p>
    <w:p w:rsidR="00B02E51" w:rsidRDefault="00B02E51" w:rsidP="00CF1BC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table shows the overall maximum and minimum points for the various cadres.  It should be noted that minimum has been stipulated under qualifications because acquisition of a Master’s degree is pre-requisite qualification for appointment and a Ph. D should be an added credit.</w:t>
      </w:r>
    </w:p>
    <w:p w:rsidR="00CF1BC6" w:rsidRDefault="00CF1BC6" w:rsidP="00CF1BC6">
      <w:pPr>
        <w:spacing w:after="0" w:line="240" w:lineRule="auto"/>
        <w:ind w:left="360"/>
        <w:jc w:val="both"/>
        <w:rPr>
          <w:rFonts w:ascii="Times New Roman" w:eastAsia="Times New Roman" w:hAnsi="Times New Roman" w:cs="Times New Roman"/>
          <w:sz w:val="24"/>
          <w:szCs w:val="24"/>
        </w:rPr>
      </w:pPr>
    </w:p>
    <w:p w:rsidR="00B02E51" w:rsidRDefault="00B02E51" w:rsidP="00B02E51">
      <w:pPr>
        <w:spacing w:line="24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w:t>
      </w:r>
    </w:p>
    <w:tbl>
      <w:tblPr>
        <w:tblW w:w="6529"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42"/>
        <w:gridCol w:w="449"/>
        <w:gridCol w:w="378"/>
        <w:gridCol w:w="577"/>
        <w:gridCol w:w="467"/>
        <w:gridCol w:w="531"/>
        <w:gridCol w:w="620"/>
        <w:gridCol w:w="732"/>
        <w:gridCol w:w="630"/>
      </w:tblGrid>
      <w:tr w:rsidR="00B02E51" w:rsidRPr="009F7596" w:rsidTr="00E62126">
        <w:trPr>
          <w:trHeight w:val="503"/>
          <w:jc w:val="center"/>
        </w:trPr>
        <w:tc>
          <w:tcPr>
            <w:tcW w:w="603" w:type="dxa"/>
            <w:tcBorders>
              <w:top w:val="single" w:sz="4" w:space="0" w:color="auto"/>
              <w:left w:val="single" w:sz="4" w:space="0" w:color="auto"/>
              <w:bottom w:val="single" w:sz="4" w:space="0" w:color="auto"/>
              <w:right w:val="single" w:sz="4" w:space="0" w:color="auto"/>
            </w:tcBorders>
          </w:tcPr>
          <w:p w:rsidR="00B02E51" w:rsidRPr="009F7596" w:rsidRDefault="00B02E51" w:rsidP="009F7596">
            <w:pPr>
              <w:tabs>
                <w:tab w:val="center" w:pos="4680"/>
                <w:tab w:val="right" w:pos="9360"/>
              </w:tabs>
              <w:spacing w:after="0" w:line="240" w:lineRule="auto"/>
              <w:rPr>
                <w:rFonts w:ascii="Times New Roman" w:eastAsia="Times New Roman" w:hAnsi="Times New Roman" w:cs="Times New Roman"/>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after="0"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Maximum Points</w:t>
            </w:r>
          </w:p>
          <w:p w:rsidR="00B02E51" w:rsidRPr="009F7596" w:rsidRDefault="00B02E51" w:rsidP="009F7596">
            <w:pPr>
              <w:spacing w:after="0"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b/>
                <w:sz w:val="20"/>
                <w:szCs w:val="20"/>
              </w:rPr>
              <w:t>Expected Minimum Points</w:t>
            </w:r>
          </w:p>
        </w:tc>
        <w:tc>
          <w:tcPr>
            <w:tcW w:w="449"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Q</w:t>
            </w:r>
          </w:p>
        </w:tc>
        <w:tc>
          <w:tcPr>
            <w:tcW w:w="378"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T</w:t>
            </w:r>
          </w:p>
        </w:tc>
        <w:tc>
          <w:tcPr>
            <w:tcW w:w="57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C/R</w:t>
            </w:r>
          </w:p>
        </w:tc>
        <w:tc>
          <w:tcPr>
            <w:tcW w:w="46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P</w:t>
            </w:r>
          </w:p>
        </w:tc>
        <w:tc>
          <w:tcPr>
            <w:tcW w:w="531"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PC</w:t>
            </w:r>
          </w:p>
        </w:tc>
        <w:tc>
          <w:tcPr>
            <w:tcW w:w="62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SAS</w:t>
            </w:r>
          </w:p>
        </w:tc>
        <w:tc>
          <w:tcPr>
            <w:tcW w:w="73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ALM</w:t>
            </w:r>
          </w:p>
        </w:tc>
        <w:tc>
          <w:tcPr>
            <w:tcW w:w="63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b/>
                <w:sz w:val="20"/>
                <w:szCs w:val="20"/>
              </w:rPr>
            </w:pPr>
            <w:r w:rsidRPr="009F7596">
              <w:rPr>
                <w:rFonts w:ascii="Times New Roman" w:eastAsia="Times New Roman" w:hAnsi="Times New Roman" w:cs="Times New Roman"/>
                <w:b/>
                <w:sz w:val="20"/>
                <w:szCs w:val="20"/>
              </w:rPr>
              <w:t>100</w:t>
            </w:r>
          </w:p>
        </w:tc>
      </w:tr>
      <w:tr w:rsidR="00B02E51" w:rsidRPr="009F7596" w:rsidTr="00E62126">
        <w:trPr>
          <w:trHeight w:val="782"/>
          <w:jc w:val="center"/>
        </w:trPr>
        <w:tc>
          <w:tcPr>
            <w:tcW w:w="603"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tabs>
                <w:tab w:val="center" w:pos="4680"/>
                <w:tab w:val="right" w:pos="9360"/>
              </w:tabs>
              <w:spacing w:after="0"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i.</w:t>
            </w:r>
          </w:p>
        </w:tc>
        <w:tc>
          <w:tcPr>
            <w:tcW w:w="154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Deputy University Librarian</w:t>
            </w:r>
          </w:p>
        </w:tc>
        <w:tc>
          <w:tcPr>
            <w:tcW w:w="449"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378"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8</w:t>
            </w:r>
          </w:p>
        </w:tc>
        <w:tc>
          <w:tcPr>
            <w:tcW w:w="57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3</w:t>
            </w:r>
          </w:p>
        </w:tc>
        <w:tc>
          <w:tcPr>
            <w:tcW w:w="46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20</w:t>
            </w:r>
          </w:p>
        </w:tc>
        <w:tc>
          <w:tcPr>
            <w:tcW w:w="531"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15</w:t>
            </w:r>
          </w:p>
        </w:tc>
        <w:tc>
          <w:tcPr>
            <w:tcW w:w="62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15</w:t>
            </w:r>
          </w:p>
        </w:tc>
        <w:tc>
          <w:tcPr>
            <w:tcW w:w="73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7</w:t>
            </w:r>
          </w:p>
        </w:tc>
        <w:tc>
          <w:tcPr>
            <w:tcW w:w="63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73%</w:t>
            </w:r>
          </w:p>
        </w:tc>
      </w:tr>
      <w:tr w:rsidR="00B02E51" w:rsidRPr="009F7596" w:rsidTr="00E62126">
        <w:trPr>
          <w:trHeight w:val="314"/>
          <w:jc w:val="center"/>
        </w:trPr>
        <w:tc>
          <w:tcPr>
            <w:tcW w:w="603"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tabs>
                <w:tab w:val="center" w:pos="4680"/>
                <w:tab w:val="right" w:pos="9360"/>
              </w:tabs>
              <w:spacing w:after="0"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ii.</w:t>
            </w:r>
          </w:p>
        </w:tc>
        <w:tc>
          <w:tcPr>
            <w:tcW w:w="154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Principal Librarian</w:t>
            </w:r>
          </w:p>
        </w:tc>
        <w:tc>
          <w:tcPr>
            <w:tcW w:w="449"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3</w:t>
            </w:r>
          </w:p>
        </w:tc>
        <w:tc>
          <w:tcPr>
            <w:tcW w:w="378"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8</w:t>
            </w:r>
          </w:p>
        </w:tc>
        <w:tc>
          <w:tcPr>
            <w:tcW w:w="57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2</w:t>
            </w:r>
          </w:p>
        </w:tc>
        <w:tc>
          <w:tcPr>
            <w:tcW w:w="46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10</w:t>
            </w:r>
          </w:p>
        </w:tc>
        <w:tc>
          <w:tcPr>
            <w:tcW w:w="73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63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48%</w:t>
            </w:r>
          </w:p>
        </w:tc>
      </w:tr>
      <w:tr w:rsidR="00B02E51" w:rsidRPr="009F7596" w:rsidTr="00E62126">
        <w:trPr>
          <w:trHeight w:val="323"/>
          <w:jc w:val="center"/>
        </w:trPr>
        <w:tc>
          <w:tcPr>
            <w:tcW w:w="603"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tabs>
                <w:tab w:val="center" w:pos="4680"/>
                <w:tab w:val="right" w:pos="9360"/>
              </w:tabs>
              <w:spacing w:after="0"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iii.</w:t>
            </w:r>
          </w:p>
        </w:tc>
        <w:tc>
          <w:tcPr>
            <w:tcW w:w="154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Senior Librarian</w:t>
            </w:r>
          </w:p>
        </w:tc>
        <w:tc>
          <w:tcPr>
            <w:tcW w:w="449"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3</w:t>
            </w:r>
          </w:p>
        </w:tc>
        <w:tc>
          <w:tcPr>
            <w:tcW w:w="378"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57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w:t>
            </w:r>
          </w:p>
        </w:tc>
        <w:tc>
          <w:tcPr>
            <w:tcW w:w="46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531"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8</w:t>
            </w:r>
          </w:p>
        </w:tc>
        <w:tc>
          <w:tcPr>
            <w:tcW w:w="62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8</w:t>
            </w:r>
          </w:p>
        </w:tc>
        <w:tc>
          <w:tcPr>
            <w:tcW w:w="73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30%</w:t>
            </w:r>
          </w:p>
        </w:tc>
      </w:tr>
      <w:tr w:rsidR="00B02E51" w:rsidRPr="009F7596" w:rsidTr="00E62126">
        <w:trPr>
          <w:trHeight w:val="332"/>
          <w:jc w:val="center"/>
        </w:trPr>
        <w:tc>
          <w:tcPr>
            <w:tcW w:w="603"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tabs>
                <w:tab w:val="center" w:pos="4680"/>
                <w:tab w:val="right" w:pos="9360"/>
              </w:tabs>
              <w:spacing w:after="0"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iv.</w:t>
            </w:r>
          </w:p>
        </w:tc>
        <w:tc>
          <w:tcPr>
            <w:tcW w:w="154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Librarian</w:t>
            </w:r>
          </w:p>
        </w:tc>
        <w:tc>
          <w:tcPr>
            <w:tcW w:w="449"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3</w:t>
            </w:r>
          </w:p>
        </w:tc>
        <w:tc>
          <w:tcPr>
            <w:tcW w:w="378"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57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w:t>
            </w:r>
          </w:p>
        </w:tc>
        <w:tc>
          <w:tcPr>
            <w:tcW w:w="467"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1</w:t>
            </w:r>
          </w:p>
        </w:tc>
        <w:tc>
          <w:tcPr>
            <w:tcW w:w="531"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62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5</w:t>
            </w:r>
          </w:p>
        </w:tc>
        <w:tc>
          <w:tcPr>
            <w:tcW w:w="732"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hideMark/>
          </w:tcPr>
          <w:p w:rsidR="00B02E51" w:rsidRPr="009F7596" w:rsidRDefault="00B02E51" w:rsidP="009F7596">
            <w:pPr>
              <w:spacing w:line="240" w:lineRule="auto"/>
              <w:rPr>
                <w:rFonts w:ascii="Times New Roman" w:eastAsia="Times New Roman" w:hAnsi="Times New Roman" w:cs="Times New Roman"/>
                <w:sz w:val="20"/>
                <w:szCs w:val="20"/>
              </w:rPr>
            </w:pPr>
            <w:r w:rsidRPr="009F7596">
              <w:rPr>
                <w:rFonts w:ascii="Times New Roman" w:eastAsia="Times New Roman" w:hAnsi="Times New Roman" w:cs="Times New Roman"/>
                <w:sz w:val="20"/>
                <w:szCs w:val="20"/>
              </w:rPr>
              <w:t>20%</w:t>
            </w:r>
          </w:p>
        </w:tc>
      </w:tr>
    </w:tbl>
    <w:p w:rsidR="00B02E51" w:rsidRDefault="00B02E51" w:rsidP="00B02E51">
      <w:pPr>
        <w:tabs>
          <w:tab w:val="left" w:pos="1010"/>
        </w:tabs>
        <w:spacing w:line="240" w:lineRule="auto"/>
        <w:rPr>
          <w:rFonts w:ascii="Times New Roman" w:eastAsia="Times New Roman" w:hAnsi="Times New Roman" w:cs="Times New Roman"/>
          <w:sz w:val="24"/>
          <w:szCs w:val="24"/>
        </w:rPr>
      </w:pPr>
    </w:p>
    <w:p w:rsidR="00B02E51" w:rsidRDefault="00B02E51" w:rsidP="00B02E51">
      <w:pPr>
        <w:tabs>
          <w:tab w:val="left" w:pos="1010"/>
        </w:tabs>
        <w:spacing w:line="240" w:lineRule="auto"/>
        <w:rPr>
          <w:rFonts w:ascii="Times New Roman" w:eastAsia="Times New Roman" w:hAnsi="Times New Roman" w:cs="Times New Roman"/>
          <w:sz w:val="24"/>
          <w:szCs w:val="24"/>
        </w:rPr>
      </w:pPr>
    </w:p>
    <w:p w:rsidR="00B02E51" w:rsidRDefault="00B02E51" w:rsidP="00B02E51">
      <w:pPr>
        <w:tabs>
          <w:tab w:val="left" w:pos="1010"/>
        </w:tabs>
        <w:spacing w:line="240" w:lineRule="auto"/>
        <w:rPr>
          <w:rFonts w:ascii="Times New Roman" w:eastAsia="Times New Roman" w:hAnsi="Times New Roman" w:cs="Times New Roman"/>
          <w:sz w:val="24"/>
          <w:szCs w:val="24"/>
        </w:rPr>
      </w:pPr>
    </w:p>
    <w:p w:rsidR="00B02E51" w:rsidRPr="003966D4" w:rsidRDefault="00B02E51" w:rsidP="0079424B">
      <w:pPr>
        <w:pStyle w:val="ListParagraph"/>
        <w:numPr>
          <w:ilvl w:val="0"/>
          <w:numId w:val="22"/>
        </w:numPr>
        <w:spacing w:after="0" w:line="240" w:lineRule="auto"/>
        <w:ind w:left="360"/>
        <w:jc w:val="both"/>
        <w:rPr>
          <w:rFonts w:ascii="Times New Roman" w:eastAsia="Times New Roman" w:hAnsi="Times New Roman" w:cs="Times New Roman"/>
          <w:b/>
          <w:color w:val="000000"/>
          <w:sz w:val="20"/>
          <w:szCs w:val="24"/>
          <w:lang w:val="en-US"/>
        </w:rPr>
      </w:pPr>
      <w:r w:rsidRPr="003966D4">
        <w:rPr>
          <w:rFonts w:ascii="Times New Roman" w:hAnsi="Times New Roman"/>
          <w:b/>
          <w:color w:val="000000"/>
          <w:sz w:val="20"/>
          <w:szCs w:val="24"/>
        </w:rPr>
        <w:lastRenderedPageBreak/>
        <w:t>THE APPOINTMENTS AND PROMOTIONS COMMITTEE CRITERIA FOR PROMOTION OF ACADEMIC STAFF AT ALL LEVELS</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document addresses the criteria for promotion of three categories of academic staff considered at the Appointments and Promotions Committee (A&amp;PC) of the University: (i) Academic Staff in Teaching Departments, (ii) Academic Staff in Research Units/Institutes, and (iii) Academic Staff in the Library. </w:t>
      </w:r>
    </w:p>
    <w:p w:rsidR="00B02E51" w:rsidRPr="009F4F1D" w:rsidRDefault="00B02E51" w:rsidP="00B02E51">
      <w:pPr>
        <w:spacing w:after="0" w:line="240" w:lineRule="auto"/>
        <w:jc w:val="both"/>
        <w:rPr>
          <w:rFonts w:ascii="Times New Roman" w:eastAsia="Times New Roman" w:hAnsi="Times New Roman" w:cs="Times New Roman"/>
          <w:color w:val="000000"/>
          <w:sz w:val="14"/>
          <w:szCs w:val="24"/>
        </w:rPr>
      </w:pPr>
    </w:p>
    <w:p w:rsidR="00B02E51" w:rsidRDefault="00B02E51" w:rsidP="00B02E51">
      <w:pPr>
        <w:keepNext/>
        <w:keepLines/>
        <w:spacing w:after="0" w:line="240" w:lineRule="auto"/>
        <w:outlineLvl w:val="0"/>
        <w:rPr>
          <w:rFonts w:ascii="Times New Roman" w:eastAsia="Times New Roman" w:hAnsi="Times New Roman" w:cs="Times New Roman"/>
          <w:color w:val="000000"/>
          <w:sz w:val="24"/>
          <w:szCs w:val="24"/>
        </w:rPr>
      </w:pPr>
      <w:bookmarkStart w:id="0" w:name="_Toc69115327"/>
      <w:bookmarkStart w:id="1" w:name="_Toc68525558"/>
      <w:r>
        <w:rPr>
          <w:rFonts w:ascii="Times New Roman" w:eastAsia="Times New Roman" w:hAnsi="Times New Roman" w:cs="Times New Roman"/>
          <w:b/>
          <w:bCs/>
          <w:color w:val="000000"/>
          <w:sz w:val="24"/>
          <w:szCs w:val="24"/>
        </w:rPr>
        <w:t>1. CATEGORIES OF ACADEMIC STAFF AND LEVELS</w:t>
      </w:r>
      <w:bookmarkEnd w:id="0"/>
      <w:bookmarkEnd w:id="1"/>
    </w:p>
    <w:p w:rsidR="00B02E51" w:rsidRPr="009F4F1D" w:rsidRDefault="00B02E51" w:rsidP="00B02E51">
      <w:pPr>
        <w:keepNext/>
        <w:keepLines/>
        <w:spacing w:after="0" w:line="240" w:lineRule="auto"/>
        <w:outlineLvl w:val="2"/>
        <w:rPr>
          <w:rFonts w:ascii="Times New Roman" w:eastAsia="Times New Roman" w:hAnsi="Times New Roman" w:cs="Times New Roman"/>
          <w:color w:val="000000"/>
          <w:sz w:val="10"/>
          <w:szCs w:val="20"/>
        </w:rPr>
      </w:pPr>
      <w:bookmarkStart w:id="2" w:name="_Toc62477809"/>
      <w:bookmarkStart w:id="3" w:name="_Toc62477136"/>
      <w:bookmarkStart w:id="4" w:name="_Toc62476841"/>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5" w:name="_Toc69118033"/>
      <w:bookmarkStart w:id="6" w:name="_Toc68525559"/>
      <w:r>
        <w:rPr>
          <w:rFonts w:ascii="Times New Roman" w:eastAsia="Times New Roman" w:hAnsi="Times New Roman" w:cs="Times New Roman"/>
          <w:b/>
          <w:bCs/>
          <w:color w:val="000000"/>
          <w:szCs w:val="20"/>
        </w:rPr>
        <w:t>Table 1: Levels of Academic Staff in Teaching Faculties</w:t>
      </w:r>
      <w:bookmarkEnd w:id="5"/>
      <w:bookmarkEnd w:id="6"/>
      <w:r>
        <w:rPr>
          <w:rFonts w:ascii="Times New Roman" w:eastAsia="Times New Roman" w:hAnsi="Times New Roman" w:cs="Times New Roman"/>
          <w:b/>
          <w:bCs/>
          <w:color w:val="000000"/>
          <w:szCs w:val="20"/>
        </w:rPr>
        <w:t xml:space="preserve">  </w:t>
      </w:r>
      <w:bookmarkEnd w:id="2"/>
      <w:bookmarkEnd w:id="3"/>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670"/>
      </w:tblGrid>
      <w:tr w:rsidR="00B02E51" w:rsidTr="009F4F1D">
        <w:trPr>
          <w:trHeight w:val="368"/>
        </w:trPr>
        <w:tc>
          <w:tcPr>
            <w:tcW w:w="900" w:type="dxa"/>
            <w:tcBorders>
              <w:top w:val="single" w:sz="4" w:space="0" w:color="auto"/>
              <w:left w:val="single" w:sz="4" w:space="0" w:color="auto"/>
              <w:bottom w:val="single" w:sz="4" w:space="0" w:color="auto"/>
              <w:right w:val="single" w:sz="4" w:space="0" w:color="auto"/>
            </w:tcBorders>
            <w:hideMark/>
          </w:tcPr>
          <w:p w:rsidR="00B02E51" w:rsidRPr="009F4F1D" w:rsidRDefault="00B02E51">
            <w:pPr>
              <w:spacing w:after="0" w:line="240" w:lineRule="auto"/>
              <w:jc w:val="both"/>
              <w:rPr>
                <w:rFonts w:ascii="Times New Roman" w:eastAsia="Times New Roman" w:hAnsi="Times New Roman" w:cs="Times New Roman"/>
                <w:b/>
                <w:color w:val="000000"/>
                <w:sz w:val="24"/>
                <w:szCs w:val="24"/>
              </w:rPr>
            </w:pPr>
            <w:r w:rsidRPr="009F4F1D">
              <w:rPr>
                <w:rFonts w:ascii="Times New Roman" w:eastAsia="Times New Roman" w:hAnsi="Times New Roman" w:cs="Times New Roman"/>
                <w:b/>
                <w:color w:val="000000"/>
                <w:sz w:val="24"/>
                <w:szCs w:val="24"/>
              </w:rPr>
              <w:t>S/No.</w:t>
            </w:r>
          </w:p>
        </w:tc>
        <w:tc>
          <w:tcPr>
            <w:tcW w:w="5670" w:type="dxa"/>
            <w:tcBorders>
              <w:top w:val="single" w:sz="4" w:space="0" w:color="auto"/>
              <w:left w:val="single" w:sz="4" w:space="0" w:color="auto"/>
              <w:bottom w:val="single" w:sz="4" w:space="0" w:color="auto"/>
              <w:right w:val="single" w:sz="4" w:space="0" w:color="auto"/>
            </w:tcBorders>
            <w:hideMark/>
          </w:tcPr>
          <w:p w:rsidR="00B02E51" w:rsidRPr="009F4F1D" w:rsidRDefault="00B02E51">
            <w:pPr>
              <w:spacing w:after="0" w:line="240" w:lineRule="auto"/>
              <w:rPr>
                <w:rFonts w:ascii="Times New Roman" w:eastAsia="Times New Roman" w:hAnsi="Times New Roman" w:cs="Times New Roman"/>
                <w:b/>
                <w:color w:val="000000"/>
                <w:sz w:val="24"/>
                <w:szCs w:val="24"/>
              </w:rPr>
            </w:pPr>
            <w:r w:rsidRPr="009F4F1D">
              <w:rPr>
                <w:rFonts w:ascii="Times New Roman" w:eastAsia="Times New Roman" w:hAnsi="Times New Roman" w:cs="Times New Roman"/>
                <w:b/>
                <w:color w:val="000000"/>
                <w:sz w:val="24"/>
                <w:szCs w:val="24"/>
              </w:rPr>
              <w:t>Level of Staff</w:t>
            </w:r>
          </w:p>
        </w:tc>
      </w:tr>
      <w:tr w:rsidR="00B02E51" w:rsidTr="009F4F1D">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Assistant Lecturer (AL)</w:t>
            </w:r>
          </w:p>
        </w:tc>
      </w:tr>
      <w:tr w:rsidR="00B02E51" w:rsidTr="009F4F1D">
        <w:trPr>
          <w:trHeight w:val="332"/>
        </w:trPr>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Lecturer II</w:t>
            </w:r>
          </w:p>
        </w:tc>
      </w:tr>
      <w:tr w:rsidR="00B02E51" w:rsidTr="009F4F1D">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Lecturer I</w:t>
            </w:r>
          </w:p>
        </w:tc>
      </w:tr>
      <w:tr w:rsidR="00B02E51" w:rsidTr="009F4F1D">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Senior Lecturer (SL)</w:t>
            </w:r>
          </w:p>
        </w:tc>
      </w:tr>
      <w:tr w:rsidR="00B02E51" w:rsidTr="009F4F1D">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Reader</w:t>
            </w:r>
          </w:p>
        </w:tc>
      </w:tr>
      <w:tr w:rsidR="00B02E51" w:rsidTr="009F4F1D">
        <w:tc>
          <w:tcPr>
            <w:tcW w:w="9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Professor</w:t>
            </w:r>
          </w:p>
        </w:tc>
      </w:tr>
    </w:tbl>
    <w:p w:rsidR="00B02E51" w:rsidRDefault="00B02E51" w:rsidP="00B02E51">
      <w:pPr>
        <w:keepNext/>
        <w:keepLines/>
        <w:spacing w:before="200" w:after="0"/>
        <w:outlineLvl w:val="2"/>
        <w:rPr>
          <w:rFonts w:ascii="Times New Roman" w:eastAsia="Times New Roman" w:hAnsi="Times New Roman" w:cs="Times New Roman"/>
          <w:color w:val="000000"/>
          <w:szCs w:val="20"/>
        </w:rPr>
      </w:pPr>
      <w:bookmarkStart w:id="7" w:name="_Toc69118034"/>
      <w:bookmarkStart w:id="8" w:name="_Toc68525560"/>
      <w:r>
        <w:rPr>
          <w:rFonts w:ascii="Times New Roman" w:eastAsia="Times New Roman" w:hAnsi="Times New Roman" w:cs="Times New Roman"/>
          <w:b/>
          <w:bCs/>
          <w:color w:val="000000"/>
          <w:szCs w:val="20"/>
        </w:rPr>
        <w:t>Table 2: Levels of Academic Staff in Research Institutes/Units</w:t>
      </w:r>
      <w:bookmarkEnd w:id="7"/>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800"/>
      </w:tblGrid>
      <w:tr w:rsidR="00B02E51" w:rsidTr="009F4F1D">
        <w:trPr>
          <w:trHeight w:val="278"/>
        </w:trPr>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S/No.</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Staff</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Junior Research Fellow (JRF)</w:t>
            </w:r>
          </w:p>
        </w:tc>
      </w:tr>
      <w:tr w:rsidR="00B02E51" w:rsidTr="009F4F1D">
        <w:trPr>
          <w:trHeight w:val="332"/>
        </w:trPr>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Fellow II (RF II)</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Fellow I (RF I)</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Senior Research Fellow (SRF)</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 Research Fellow (PRF)</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Professor (RP)</w:t>
            </w:r>
          </w:p>
        </w:tc>
      </w:tr>
    </w:tbl>
    <w:p w:rsidR="00B02E51" w:rsidRDefault="00B02E51" w:rsidP="00B02E51">
      <w:pPr>
        <w:keepNext/>
        <w:keepLines/>
        <w:spacing w:before="200" w:after="0"/>
        <w:outlineLvl w:val="2"/>
        <w:rPr>
          <w:rFonts w:ascii="Times New Roman" w:eastAsia="Times New Roman" w:hAnsi="Times New Roman" w:cs="Times New Roman"/>
          <w:color w:val="000000"/>
          <w:szCs w:val="20"/>
        </w:rPr>
      </w:pPr>
      <w:bookmarkStart w:id="9" w:name="_Toc69118035"/>
      <w:bookmarkStart w:id="10" w:name="_Toc68525561"/>
      <w:r>
        <w:rPr>
          <w:rFonts w:ascii="Times New Roman" w:eastAsia="Times New Roman" w:hAnsi="Times New Roman" w:cs="Times New Roman"/>
          <w:b/>
          <w:bCs/>
          <w:color w:val="000000"/>
          <w:szCs w:val="20"/>
        </w:rPr>
        <w:t>Table 3: Levels of Academic Staff in the Library</w:t>
      </w:r>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615"/>
      </w:tblGrid>
      <w:tr w:rsidR="00B02E51" w:rsidTr="009F4F1D">
        <w:trPr>
          <w:trHeight w:val="296"/>
        </w:trPr>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S/No.</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Staff</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Librarian II</w:t>
            </w:r>
          </w:p>
        </w:tc>
      </w:tr>
      <w:tr w:rsidR="00B02E51" w:rsidTr="009F4F1D">
        <w:trPr>
          <w:trHeight w:val="341"/>
        </w:trPr>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Librarian I</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Senior Librarian (SL)</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 Librarian (PL)</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Deputy Librarian (DL)</w:t>
            </w:r>
          </w:p>
        </w:tc>
      </w:tr>
      <w:tr w:rsidR="00B02E51" w:rsidTr="009F4F1D">
        <w:tc>
          <w:tcPr>
            <w:tcW w:w="7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1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Librarian*</w:t>
            </w:r>
          </w:p>
        </w:tc>
      </w:tr>
    </w:tbl>
    <w:p w:rsidR="00B02E51" w:rsidRDefault="00B02E51" w:rsidP="00B02E5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Note</w:t>
      </w:r>
      <w:r>
        <w:rPr>
          <w:rFonts w:ascii="Times New Roman" w:eastAsia="Times New Roman" w:hAnsi="Times New Roman" w:cs="Times New Roman"/>
          <w:color w:val="000000"/>
          <w:sz w:val="24"/>
          <w:szCs w:val="24"/>
        </w:rPr>
        <w:t xml:space="preserve">: * University Librarian is by advertisement/appointment. </w:t>
      </w:r>
    </w:p>
    <w:p w:rsidR="00B02E51" w:rsidRDefault="00B02E51" w:rsidP="003966D4">
      <w:pPr>
        <w:keepNext/>
        <w:keepLines/>
        <w:spacing w:after="0" w:line="240" w:lineRule="auto"/>
        <w:jc w:val="both"/>
        <w:outlineLvl w:val="0"/>
        <w:rPr>
          <w:rFonts w:ascii="Times New Roman" w:eastAsia="Times New Roman" w:hAnsi="Times New Roman" w:cs="Times New Roman"/>
          <w:color w:val="000000"/>
          <w:sz w:val="24"/>
          <w:szCs w:val="24"/>
        </w:rPr>
      </w:pPr>
      <w:bookmarkStart w:id="11" w:name="_Toc69115328"/>
      <w:bookmarkStart w:id="12" w:name="_Toc68525562"/>
      <w:r>
        <w:rPr>
          <w:rFonts w:ascii="Times New Roman" w:eastAsia="Times New Roman" w:hAnsi="Times New Roman" w:cs="Times New Roman"/>
          <w:b/>
          <w:bCs/>
          <w:color w:val="000000"/>
          <w:sz w:val="24"/>
          <w:szCs w:val="24"/>
        </w:rPr>
        <w:lastRenderedPageBreak/>
        <w:t>2. GENERAL NOTES FOR ACADEMIC STAFF PROMOTION</w:t>
      </w:r>
      <w:bookmarkEnd w:id="11"/>
      <w:bookmarkEnd w:id="12"/>
    </w:p>
    <w:p w:rsidR="00B02E51" w:rsidRPr="00026F72" w:rsidRDefault="00B02E51" w:rsidP="00B02E51">
      <w:pPr>
        <w:spacing w:after="0" w:line="240" w:lineRule="auto"/>
        <w:rPr>
          <w:rFonts w:ascii="Times New Roman" w:eastAsia="Times New Roman" w:hAnsi="Times New Roman" w:cs="Times New Roman"/>
          <w:color w:val="000000"/>
          <w:sz w:val="14"/>
          <w:szCs w:val="24"/>
        </w:rPr>
      </w:pPr>
    </w:p>
    <w:p w:rsidR="00B02E51" w:rsidRDefault="00B02E51" w:rsidP="0079424B">
      <w:pPr>
        <w:numPr>
          <w:ilvl w:val="0"/>
          <w:numId w:val="34"/>
        </w:numP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members of academic staff, irrespective of grade, must be reviewed for</w:t>
      </w:r>
      <w:r w:rsidR="003966D4">
        <w:rPr>
          <w:rFonts w:ascii="Times New Roman" w:eastAsia="Times New Roman" w:hAnsi="Times New Roman" w:cs="Times New Roman"/>
          <w:color w:val="000000"/>
          <w:sz w:val="24"/>
          <w:szCs w:val="24"/>
        </w:rPr>
        <w:t xml:space="preserve"> promotion annually through the </w:t>
      </w:r>
      <w:r>
        <w:rPr>
          <w:rFonts w:ascii="Times New Roman" w:eastAsia="Times New Roman" w:hAnsi="Times New Roman" w:cs="Times New Roman"/>
          <w:color w:val="000000"/>
          <w:sz w:val="24"/>
          <w:szCs w:val="24"/>
        </w:rPr>
        <w:t xml:space="preserve">Departmental/Library/Research Unit/Faculty/College Review Panels. </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members of academic staff must be on ground during the period of annual review at the various levels, except for those granted approved Leave of Absence.  </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normal promotion, an academic </w:t>
      </w:r>
      <w:r>
        <w:rPr>
          <w:rFonts w:ascii="Times New Roman" w:eastAsia="Times New Roman" w:hAnsi="Times New Roman" w:cs="Times New Roman"/>
          <w:sz w:val="24"/>
          <w:szCs w:val="24"/>
        </w:rPr>
        <w:t>staff</w:t>
      </w:r>
      <w:r>
        <w:rPr>
          <w:rFonts w:ascii="Times New Roman" w:eastAsia="Times New Roman" w:hAnsi="Times New Roman" w:cs="Times New Roman"/>
          <w:color w:val="000000"/>
          <w:sz w:val="24"/>
          <w:szCs w:val="24"/>
        </w:rPr>
        <w:t xml:space="preserve"> is eligible to have served for a minimum of three years on a salary grade level.</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Annual increment shall be denied any academic staff who fails to submit papers for assessment during an annual review exercise. </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Promotion cases should be concluded within a maximum of six months in the Department, Library, Research Unit, Faculty and College.</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Note that candidate must score at least the stipulated minimum points for all the criteria specified for promotion.</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the promotion case for an academic staff scale through Department/Library/Research Unit/ Faculty/College levels, it should not be stepped down at A&amp;PC because the candidate is no longer on ground. This is simply because s/he had already worked and earned the promotion long before the time of its consideration at the A&amp;PC meeting.</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staff is on ground for 2 years and nine months and then proceeds on a Leave of Absence, s/he should come back and serve for the remaining 3 months to make his/her years on ground after last promotion sum up to 3 years.</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of staff who requests for an extension of leave after the initial approval should be stepped down at all levels.</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Sighting of original copies of publications for promotion should be done at the Department, Library, Research Units, Faculty, College and the Appointments and Promotions Committee meetings.</w:t>
      </w:r>
    </w:p>
    <w:p w:rsidR="00B02E51" w:rsidRDefault="00B02E51" w:rsidP="0079424B">
      <w:pPr>
        <w:numPr>
          <w:ilvl w:val="0"/>
          <w:numId w:val="34"/>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All applicants for promotion must indicate the additional papers that have been obtained since their last promotion. Such papers should be clearly marked with </w:t>
      </w:r>
      <w:r>
        <w:rPr>
          <w:rFonts w:ascii="Times New Roman" w:eastAsia="Times New Roman" w:hAnsi="Times New Roman" w:cs="Times New Roman"/>
          <w:bCs/>
          <w:sz w:val="24"/>
          <w:szCs w:val="24"/>
        </w:rPr>
        <w:t xml:space="preserve">an asterisk </w:t>
      </w:r>
      <w:r>
        <w:rPr>
          <w:rFonts w:ascii="Times New Roman" w:eastAsia="Times New Roman" w:hAnsi="Times New Roman" w:cs="Times New Roman"/>
          <w:bCs/>
          <w:color w:val="000000"/>
          <w:sz w:val="24"/>
          <w:szCs w:val="24"/>
        </w:rPr>
        <w:t xml:space="preserve">to isolate them from other papers used for previous promotions. </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academic staff on approved study leave for Ph.D. cannot be considered for promotion until the programme is completed.</w:t>
      </w:r>
    </w:p>
    <w:p w:rsidR="00B02E51" w:rsidRDefault="00B02E51" w:rsidP="0079424B">
      <w:pPr>
        <w:numPr>
          <w:ilvl w:val="0"/>
          <w:numId w:val="34"/>
        </w:numPr>
        <w:tabs>
          <w:tab w:val="left" w:pos="720"/>
          <w:tab w:val="left" w:pos="99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academic staff without a Ph.D. or its equivalents as the case may be shall not be eligible for promotion beyond Lecturer I or its equivalent.</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Assistant Lecturer with a Ph.D. should be automatically regraded to Lecturer</w:t>
      </w:r>
      <w:r>
        <w:rPr>
          <w:rFonts w:ascii="Times New Roman" w:eastAsia="Times New Roman" w:hAnsi="Times New Roman" w:cs="Times New Roman"/>
          <w:sz w:val="24"/>
          <w:szCs w:val="24"/>
        </w:rPr>
        <w:t xml:space="preserve"> 1 with effect </w:t>
      </w:r>
      <w:r>
        <w:rPr>
          <w:rFonts w:ascii="Times New Roman" w:eastAsia="Times New Roman" w:hAnsi="Times New Roman" w:cs="Times New Roman"/>
          <w:color w:val="000000"/>
          <w:sz w:val="24"/>
          <w:szCs w:val="24"/>
        </w:rPr>
        <w:t xml:space="preserve">from the date of obtaining the Ph.D. </w:t>
      </w:r>
    </w:p>
    <w:p w:rsidR="00B02E51" w:rsidRDefault="00B02E51" w:rsidP="0079424B">
      <w:pPr>
        <w:numPr>
          <w:ilvl w:val="0"/>
          <w:numId w:val="3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of a Graduate Assistant, an Assistant Lecturer and other Academic members of staff in training positions shall not be tantamount to confirmation of appointment but shall be indicative only that the employee is making appreciable progress in his/her academic programme for higher qualifications.</w:t>
      </w:r>
    </w:p>
    <w:p w:rsidR="00B02E51" w:rsidRDefault="00B02E51" w:rsidP="0079424B">
      <w:pPr>
        <w:numPr>
          <w:ilvl w:val="0"/>
          <w:numId w:val="34"/>
        </w:numPr>
        <w:tabs>
          <w:tab w:val="left" w:pos="720"/>
          <w:tab w:val="left" w:pos="90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appointment of an academic staff without a Ph.D. degree shall not be confirmed, and an academic staff who fails to obtain a Ph.D. within five years of commencing same shall be regarded as unsuitable for academic work and shall have his/her appointment determined.</w:t>
      </w:r>
    </w:p>
    <w:p w:rsidR="00B02E51" w:rsidRDefault="00B02E51" w:rsidP="0079424B">
      <w:pPr>
        <w:numPr>
          <w:ilvl w:val="0"/>
          <w:numId w:val="34"/>
        </w:numPr>
        <w:tabs>
          <w:tab w:val="left" w:pos="720"/>
          <w:tab w:val="left" w:pos="90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The effective date of all promotions shall be 1st October, following the promotion    exercise</w:t>
      </w:r>
      <w:r>
        <w:rPr>
          <w:rFonts w:ascii="Times New Roman" w:eastAsia="Times New Roman" w:hAnsi="Times New Roman" w:cs="Times New Roman"/>
          <w:b/>
          <w:color w:val="000000"/>
          <w:sz w:val="24"/>
          <w:szCs w:val="24"/>
        </w:rPr>
        <w:t>.</w:t>
      </w:r>
    </w:p>
    <w:p w:rsidR="00B02E51" w:rsidRDefault="00B02E51" w:rsidP="0079424B">
      <w:pPr>
        <w:numPr>
          <w:ilvl w:val="0"/>
          <w:numId w:val="34"/>
        </w:numPr>
        <w:tabs>
          <w:tab w:val="left" w:pos="720"/>
          <w:tab w:val="left" w:pos="810"/>
          <w:tab w:val="left" w:pos="900"/>
          <w:tab w:val="left" w:pos="990"/>
          <w:tab w:val="left" w:pos="117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recommended font type size for preparing promotion papers is Times New Romans 12 with a line spacing of 1.5</w:t>
      </w:r>
    </w:p>
    <w:p w:rsidR="00B02E51" w:rsidRDefault="00B02E51" w:rsidP="00B02E51">
      <w:pPr>
        <w:spacing w:after="0" w:line="240" w:lineRule="auto"/>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0"/>
        <w:rPr>
          <w:rFonts w:ascii="Times New Roman" w:eastAsia="Times New Roman" w:hAnsi="Times New Roman" w:cs="Times New Roman"/>
          <w:color w:val="000000"/>
          <w:sz w:val="24"/>
          <w:szCs w:val="24"/>
        </w:rPr>
      </w:pPr>
      <w:bookmarkStart w:id="13" w:name="_Toc69115329"/>
      <w:bookmarkStart w:id="14" w:name="_Toc68525563"/>
      <w:r>
        <w:rPr>
          <w:rFonts w:ascii="Times New Roman" w:eastAsia="Times New Roman" w:hAnsi="Times New Roman" w:cs="Times New Roman"/>
          <w:b/>
          <w:bCs/>
          <w:color w:val="000000"/>
          <w:sz w:val="24"/>
          <w:szCs w:val="24"/>
        </w:rPr>
        <w:lastRenderedPageBreak/>
        <w:t>3. PROMOTION CRITERIA AND MAXIMUM POINTS</w:t>
      </w:r>
      <w:bookmarkEnd w:id="13"/>
      <w:bookmarkEnd w:id="14"/>
    </w:p>
    <w:p w:rsidR="00B02E51" w:rsidRDefault="00B02E51" w:rsidP="00B02E51">
      <w:pPr>
        <w:spacing w:after="0" w:line="240" w:lineRule="auto"/>
        <w:ind w:lef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criteria and maximum points recommended for promotion of academic staff in all </w:t>
      </w:r>
      <w:r w:rsidR="00026F72">
        <w:rPr>
          <w:rFonts w:ascii="Times New Roman" w:eastAsia="Times New Roman" w:hAnsi="Times New Roman" w:cs="Times New Roman"/>
          <w:color w:val="000000"/>
          <w:sz w:val="24"/>
          <w:szCs w:val="24"/>
        </w:rPr>
        <w:t>categories are</w:t>
      </w:r>
      <w:r>
        <w:rPr>
          <w:rFonts w:ascii="Times New Roman" w:eastAsia="Times New Roman" w:hAnsi="Times New Roman" w:cs="Times New Roman"/>
          <w:color w:val="000000"/>
          <w:sz w:val="24"/>
          <w:szCs w:val="24"/>
        </w:rPr>
        <w:t xml:space="preserve"> shown in Table 4.</w:t>
      </w:r>
    </w:p>
    <w:p w:rsidR="00B02E51" w:rsidRPr="00026F72" w:rsidRDefault="00B02E51" w:rsidP="00B02E51">
      <w:pPr>
        <w:spacing w:after="0" w:line="240" w:lineRule="auto"/>
        <w:jc w:val="both"/>
        <w:rPr>
          <w:rFonts w:ascii="Times New Roman" w:eastAsia="Times New Roman" w:hAnsi="Times New Roman" w:cs="Times New Roman"/>
          <w:color w:val="000000"/>
          <w:sz w:val="16"/>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5" w:name="_Toc69118036"/>
      <w:bookmarkStart w:id="16" w:name="_Toc68525564"/>
      <w:bookmarkStart w:id="17" w:name="_Toc62477812"/>
      <w:bookmarkStart w:id="18" w:name="_Toc62477137"/>
      <w:bookmarkStart w:id="19" w:name="_Toc62476843"/>
      <w:r>
        <w:rPr>
          <w:rFonts w:ascii="Times New Roman" w:eastAsia="Times New Roman" w:hAnsi="Times New Roman" w:cs="Times New Roman"/>
          <w:b/>
          <w:bCs/>
          <w:color w:val="000000"/>
          <w:szCs w:val="20"/>
        </w:rPr>
        <w:t>Table 4: Promotion Criteria and Maximum Points</w:t>
      </w:r>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80"/>
        <w:gridCol w:w="1060"/>
        <w:gridCol w:w="1270"/>
        <w:gridCol w:w="1016"/>
      </w:tblGrid>
      <w:tr w:rsidR="00B02E51" w:rsidRPr="003448D3" w:rsidTr="00B02E51">
        <w:trPr>
          <w:jc w:val="center"/>
        </w:trPr>
        <w:tc>
          <w:tcPr>
            <w:tcW w:w="625" w:type="dxa"/>
            <w:vMerge w:val="restart"/>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S/N</w:t>
            </w:r>
          </w:p>
        </w:tc>
        <w:tc>
          <w:tcPr>
            <w:tcW w:w="4500" w:type="dxa"/>
            <w:vMerge w:val="restart"/>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Criteria</w:t>
            </w:r>
          </w:p>
        </w:tc>
        <w:tc>
          <w:tcPr>
            <w:tcW w:w="4230" w:type="dxa"/>
            <w:gridSpan w:val="3"/>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Maximum Point</w:t>
            </w:r>
          </w:p>
        </w:tc>
      </w:tr>
      <w:tr w:rsidR="00B02E51" w:rsidRPr="003448D3" w:rsidTr="00B02E5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2E51" w:rsidRPr="003448D3" w:rsidRDefault="00B02E51">
            <w:pPr>
              <w:spacing w:after="0" w:line="240" w:lineRule="auto"/>
              <w:rPr>
                <w:rFonts w:ascii="Times New Roman" w:eastAsia="Times New Roman" w:hAnsi="Times New Roman" w:cs="Times New Roman"/>
                <w:b/>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2E51" w:rsidRPr="003448D3" w:rsidRDefault="00B02E51">
            <w:pPr>
              <w:spacing w:after="0" w:line="240" w:lineRule="auto"/>
              <w:rPr>
                <w:rFonts w:ascii="Times New Roman" w:eastAsia="Times New Roman" w:hAnsi="Times New Roman" w:cs="Times New Roman"/>
                <w:b/>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Teaching</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Research Units</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b/>
                <w:color w:val="000000"/>
                <w:sz w:val="20"/>
                <w:szCs w:val="20"/>
              </w:rPr>
            </w:pPr>
            <w:r w:rsidRPr="003448D3">
              <w:rPr>
                <w:rFonts w:ascii="Times New Roman" w:eastAsia="Times New Roman" w:hAnsi="Times New Roman" w:cs="Times New Roman"/>
                <w:b/>
                <w:color w:val="000000"/>
                <w:sz w:val="20"/>
                <w:szCs w:val="20"/>
              </w:rPr>
              <w:t>Library</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Academic/Professional Qualification (Q)</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 xml:space="preserve"> 5</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5</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5</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2.</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Teaching/Teaching Equivalent (T/TE)</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 xml:space="preserve">20 </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3.</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Current Research (CR/M)</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 xml:space="preserve"> 5</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5</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5</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4.</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Publication (P)</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 xml:space="preserve">50 </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60</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30</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5.</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Services and Administrative Skills (S/AD)</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20</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6.</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Professional Competence (PC)</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20</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7.</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rsidP="003448D3">
            <w:pPr>
              <w:spacing w:after="0" w:line="240" w:lineRule="auto"/>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Academic Leadership and Maturity (ALM) for Senior Lecturers, Readers and Professors</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color w:val="000000"/>
                <w:sz w:val="20"/>
                <w:szCs w:val="20"/>
              </w:rPr>
            </w:pPr>
            <w:r w:rsidRPr="003448D3">
              <w:rPr>
                <w:rFonts w:ascii="Times New Roman" w:eastAsia="Times New Roman" w:hAnsi="Times New Roman" w:cs="Times New Roman"/>
                <w:color w:val="000000"/>
                <w:sz w:val="20"/>
                <w:szCs w:val="20"/>
              </w:rPr>
              <w:t>10</w:t>
            </w:r>
          </w:p>
        </w:tc>
      </w:tr>
      <w:tr w:rsidR="00B02E51" w:rsidRPr="003448D3" w:rsidTr="00B02E51">
        <w:trPr>
          <w:jc w:val="center"/>
        </w:trPr>
        <w:tc>
          <w:tcPr>
            <w:tcW w:w="625" w:type="dxa"/>
            <w:tcBorders>
              <w:top w:val="single" w:sz="4" w:space="0" w:color="000000"/>
              <w:left w:val="single" w:sz="4" w:space="0" w:color="000000"/>
              <w:bottom w:val="single" w:sz="4" w:space="0" w:color="000000"/>
              <w:right w:val="single" w:sz="4" w:space="0" w:color="000000"/>
            </w:tcBorders>
          </w:tcPr>
          <w:p w:rsidR="00B02E51" w:rsidRPr="003448D3" w:rsidRDefault="00B02E51">
            <w:pPr>
              <w:spacing w:after="0" w:line="240" w:lineRule="auto"/>
              <w:jc w:val="both"/>
              <w:rPr>
                <w:rFonts w:ascii="Times New Roman" w:eastAsia="Times New Roman" w:hAnsi="Times New Roman" w:cs="Times New Roman"/>
                <w:color w:val="000000"/>
                <w:sz w:val="20"/>
                <w:szCs w:val="20"/>
              </w:rPr>
            </w:pP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both"/>
              <w:rPr>
                <w:rFonts w:ascii="Times New Roman" w:eastAsia="Times New Roman" w:hAnsi="Times New Roman" w:cs="Times New Roman"/>
                <w:b/>
                <w:bCs/>
                <w:color w:val="000000"/>
                <w:sz w:val="20"/>
                <w:szCs w:val="20"/>
              </w:rPr>
            </w:pPr>
            <w:r w:rsidRPr="003448D3">
              <w:rPr>
                <w:rFonts w:ascii="Times New Roman" w:eastAsia="Times New Roman" w:hAnsi="Times New Roman" w:cs="Times New Roman"/>
                <w:b/>
                <w:bCs/>
                <w:color w:val="000000"/>
                <w:sz w:val="20"/>
                <w:szCs w:val="20"/>
              </w:rPr>
              <w:t>Total</w:t>
            </w:r>
          </w:p>
        </w:tc>
        <w:tc>
          <w:tcPr>
            <w:tcW w:w="117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b/>
                <w:bCs/>
                <w:color w:val="000000"/>
                <w:sz w:val="20"/>
                <w:szCs w:val="20"/>
              </w:rPr>
            </w:pPr>
            <w:r w:rsidRPr="003448D3">
              <w:rPr>
                <w:rFonts w:ascii="Times New Roman" w:eastAsia="Times New Roman" w:hAnsi="Times New Roman" w:cs="Times New Roman"/>
                <w:b/>
                <w:bCs/>
                <w:color w:val="000000"/>
                <w:sz w:val="20"/>
                <w:szCs w:val="20"/>
              </w:rPr>
              <w:t>100</w:t>
            </w:r>
          </w:p>
        </w:tc>
        <w:tc>
          <w:tcPr>
            <w:tcW w:w="180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b/>
                <w:bCs/>
                <w:color w:val="000000"/>
                <w:sz w:val="20"/>
                <w:szCs w:val="20"/>
              </w:rPr>
            </w:pPr>
            <w:r w:rsidRPr="003448D3">
              <w:rPr>
                <w:rFonts w:ascii="Times New Roman" w:eastAsia="Times New Roman" w:hAnsi="Times New Roman" w:cs="Times New Roman"/>
                <w:b/>
                <w:bCs/>
                <w:color w:val="000000"/>
                <w:sz w:val="20"/>
                <w:szCs w:val="20"/>
              </w:rPr>
              <w:t>100</w:t>
            </w:r>
          </w:p>
        </w:tc>
        <w:tc>
          <w:tcPr>
            <w:tcW w:w="1260" w:type="dxa"/>
            <w:tcBorders>
              <w:top w:val="single" w:sz="4" w:space="0" w:color="000000"/>
              <w:left w:val="single" w:sz="4" w:space="0" w:color="000000"/>
              <w:bottom w:val="single" w:sz="4" w:space="0" w:color="000000"/>
              <w:right w:val="single" w:sz="4" w:space="0" w:color="000000"/>
            </w:tcBorders>
            <w:hideMark/>
          </w:tcPr>
          <w:p w:rsidR="00B02E51" w:rsidRPr="003448D3" w:rsidRDefault="00B02E51">
            <w:pPr>
              <w:spacing w:after="0" w:line="240" w:lineRule="auto"/>
              <w:jc w:val="center"/>
              <w:rPr>
                <w:rFonts w:ascii="Times New Roman" w:eastAsia="Times New Roman" w:hAnsi="Times New Roman" w:cs="Times New Roman"/>
                <w:b/>
                <w:bCs/>
                <w:color w:val="000000"/>
                <w:sz w:val="20"/>
                <w:szCs w:val="20"/>
              </w:rPr>
            </w:pPr>
            <w:r w:rsidRPr="003448D3">
              <w:rPr>
                <w:rFonts w:ascii="Times New Roman" w:eastAsia="Times New Roman" w:hAnsi="Times New Roman" w:cs="Times New Roman"/>
                <w:b/>
                <w:bCs/>
                <w:color w:val="000000"/>
                <w:sz w:val="20"/>
                <w:szCs w:val="20"/>
              </w:rPr>
              <w:t>100</w:t>
            </w:r>
          </w:p>
        </w:tc>
      </w:tr>
    </w:tbl>
    <w:p w:rsidR="00B02E51" w:rsidRDefault="00B02E51" w:rsidP="00B02E51">
      <w:pPr>
        <w:keepNext/>
        <w:keepLines/>
        <w:spacing w:after="0" w:line="240" w:lineRule="auto"/>
        <w:outlineLvl w:val="0"/>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0"/>
        <w:rPr>
          <w:rFonts w:ascii="Times New Roman" w:eastAsia="Times New Roman" w:hAnsi="Times New Roman" w:cs="Times New Roman"/>
          <w:color w:val="000000"/>
          <w:sz w:val="24"/>
          <w:szCs w:val="24"/>
        </w:rPr>
      </w:pPr>
      <w:bookmarkStart w:id="20" w:name="_Toc69115330"/>
      <w:bookmarkStart w:id="21" w:name="_Toc68525565"/>
      <w:r>
        <w:rPr>
          <w:rFonts w:ascii="Times New Roman" w:eastAsia="Times New Roman" w:hAnsi="Times New Roman" w:cs="Times New Roman"/>
          <w:b/>
          <w:bCs/>
          <w:color w:val="000000"/>
          <w:sz w:val="24"/>
          <w:szCs w:val="24"/>
        </w:rPr>
        <w:t>4. SCORING OF PROMOTION CRITERIA</w:t>
      </w:r>
      <w:bookmarkEnd w:id="20"/>
      <w:bookmarkEnd w:id="21"/>
    </w:p>
    <w:p w:rsidR="00B02E51" w:rsidRPr="003448D3"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10"/>
          <w:szCs w:val="24"/>
          <w:u w:val="double"/>
        </w:rPr>
      </w:pPr>
      <w:bookmarkStart w:id="22" w:name="_Toc69115331"/>
      <w:bookmarkStart w:id="23" w:name="_Toc68525566"/>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 Scoring of Academic and Professional Qualification (Q)</w:t>
      </w:r>
      <w:bookmarkEnd w:id="22"/>
      <w:bookmarkEnd w:id="23"/>
      <w:r>
        <w:rPr>
          <w:rFonts w:ascii="Times New Roman" w:eastAsia="Times New Roman" w:hAnsi="Times New Roman" w:cs="Times New Roman"/>
          <w:b/>
          <w:bCs/>
          <w:color w:val="000000"/>
          <w:sz w:val="24"/>
          <w:szCs w:val="24"/>
        </w:rPr>
        <w:t xml:space="preserve"> </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scores are recommended for all categories of academic staff:</w:t>
      </w:r>
    </w:p>
    <w:p w:rsidR="00B02E51" w:rsidRDefault="00B02E51" w:rsidP="0079424B">
      <w:pPr>
        <w:numPr>
          <w:ilvl w:val="0"/>
          <w:numId w:val="3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B.Sc./B.A.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1 mark</w:t>
      </w:r>
    </w:p>
    <w:p w:rsidR="00B02E51" w:rsidRDefault="00B02E51" w:rsidP="0079424B">
      <w:pPr>
        <w:numPr>
          <w:ilvl w:val="0"/>
          <w:numId w:val="3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M.Sc./M.A. (without thesis)</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 marks</w:t>
      </w:r>
    </w:p>
    <w:p w:rsidR="00B02E51" w:rsidRDefault="00B02E51" w:rsidP="0079424B">
      <w:pPr>
        <w:numPr>
          <w:ilvl w:val="0"/>
          <w:numId w:val="3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 to M.Sc./M.A. (with thesis)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3 marks</w:t>
      </w:r>
    </w:p>
    <w:p w:rsidR="00B02E51" w:rsidRDefault="00B02E51" w:rsidP="0079424B">
      <w:pPr>
        <w:numPr>
          <w:ilvl w:val="0"/>
          <w:numId w:val="3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M.Phil.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4 marks </w:t>
      </w:r>
    </w:p>
    <w:p w:rsidR="00B02E51" w:rsidRDefault="00B02E51" w:rsidP="0079424B">
      <w:pPr>
        <w:numPr>
          <w:ilvl w:val="0"/>
          <w:numId w:val="3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Ph.D.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5 marks</w:t>
      </w:r>
    </w:p>
    <w:p w:rsidR="00B02E51" w:rsidRPr="00716C30" w:rsidRDefault="00B02E51" w:rsidP="00B02E51">
      <w:pPr>
        <w:spacing w:after="0" w:line="240" w:lineRule="auto"/>
        <w:jc w:val="both"/>
        <w:rPr>
          <w:rFonts w:ascii="Times New Roman" w:eastAsia="Times New Roman" w:hAnsi="Times New Roman" w:cs="Times New Roman"/>
          <w:i/>
          <w:color w:val="000000"/>
          <w:sz w:val="1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grades are not cumulative; hence it is unnecessary to stipulate a minimum for the various cadres.</w:t>
      </w:r>
    </w:p>
    <w:p w:rsidR="001D7AC3" w:rsidRDefault="001D7AC3" w:rsidP="00B02E51">
      <w:pPr>
        <w:spacing w:after="0" w:line="240" w:lineRule="auto"/>
        <w:jc w:val="both"/>
        <w:rPr>
          <w:rFonts w:ascii="Times New Roman" w:eastAsia="Times New Roman" w:hAnsi="Times New Roman" w:cs="Times New Roman"/>
          <w:color w:val="000000"/>
          <w:sz w:val="24"/>
          <w:szCs w:val="24"/>
        </w:rPr>
      </w:pPr>
    </w:p>
    <w:p w:rsidR="001D7AC3" w:rsidRDefault="001D7AC3" w:rsidP="00B02E51">
      <w:pPr>
        <w:spacing w:after="0" w:line="240" w:lineRule="auto"/>
        <w:jc w:val="both"/>
        <w:rPr>
          <w:rFonts w:ascii="Times New Roman" w:eastAsia="Times New Roman" w:hAnsi="Times New Roman" w:cs="Times New Roman"/>
          <w:color w:val="000000"/>
          <w:sz w:val="24"/>
          <w:szCs w:val="24"/>
        </w:rPr>
      </w:pPr>
    </w:p>
    <w:p w:rsidR="001D7AC3" w:rsidRDefault="001D7AC3" w:rsidP="00B02E51">
      <w:pPr>
        <w:spacing w:after="0" w:line="240" w:lineRule="auto"/>
        <w:jc w:val="both"/>
        <w:rPr>
          <w:rFonts w:ascii="Times New Roman" w:eastAsia="Times New Roman" w:hAnsi="Times New Roman" w:cs="Times New Roman"/>
          <w:color w:val="000000"/>
          <w:sz w:val="24"/>
          <w:szCs w:val="24"/>
        </w:rPr>
      </w:pPr>
    </w:p>
    <w:p w:rsidR="001D7AC3" w:rsidRDefault="001D7AC3"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24" w:name="_Toc69115332"/>
      <w:bookmarkStart w:id="25" w:name="_Toc68525567"/>
      <w:r>
        <w:rPr>
          <w:rFonts w:ascii="Times New Roman" w:eastAsia="Times New Roman" w:hAnsi="Times New Roman" w:cs="Times New Roman"/>
          <w:b/>
          <w:bCs/>
          <w:color w:val="000000"/>
          <w:sz w:val="24"/>
          <w:szCs w:val="24"/>
        </w:rPr>
        <w:lastRenderedPageBreak/>
        <w:t>4.2 Scoring of Teaching/Teaching Equivalent (T/TE)</w:t>
      </w:r>
      <w:bookmarkEnd w:id="24"/>
      <w:bookmarkEnd w:id="25"/>
      <w:r>
        <w:rPr>
          <w:rFonts w:ascii="Times New Roman" w:eastAsia="Times New Roman" w:hAnsi="Times New Roman" w:cs="Times New Roman"/>
          <w:b/>
          <w:bCs/>
          <w:color w:val="000000"/>
          <w:sz w:val="24"/>
          <w:szCs w:val="24"/>
        </w:rPr>
        <w:t xml:space="preserve"> </w:t>
      </w:r>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bookmarkStart w:id="26" w:name="_Toc69115333"/>
      <w:r>
        <w:rPr>
          <w:rFonts w:ascii="Times New Roman" w:eastAsia="Times New Roman" w:hAnsi="Times New Roman" w:cs="Times New Roman"/>
          <w:b/>
          <w:bCs/>
          <w:color w:val="000000"/>
          <w:sz w:val="24"/>
          <w:szCs w:val="24"/>
        </w:rPr>
        <w:t>4.2.1 Scoring of T/TE for Academic Staff in Teaching Departments</w:t>
      </w:r>
      <w:bookmarkEnd w:id="26"/>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Scores for teaching and teaching equivalent consist of four elements: Length of Service, Quality of Teaching, Quantity of Teaching, and Examination Processing. These are shown in Table 5 for academic staff in teaching Departments with their maximum points.</w:t>
      </w:r>
    </w:p>
    <w:p w:rsidR="00B02E51" w:rsidRPr="00716C30" w:rsidRDefault="00B02E51" w:rsidP="00B02E51">
      <w:pPr>
        <w:spacing w:after="0" w:line="240" w:lineRule="auto"/>
        <w:jc w:val="both"/>
        <w:rPr>
          <w:rFonts w:ascii="Times New Roman" w:eastAsia="Times New Roman" w:hAnsi="Times New Roman" w:cs="Times New Roman"/>
          <w:color w:val="000000"/>
          <w:sz w:val="10"/>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27" w:name="_Toc62477816"/>
      <w:bookmarkStart w:id="28" w:name="_Toc62477138"/>
      <w:bookmarkStart w:id="29" w:name="_Toc62476847"/>
      <w:bookmarkStart w:id="30" w:name="_Toc69118037"/>
      <w:bookmarkStart w:id="31" w:name="_Toc68525568"/>
      <w:r>
        <w:rPr>
          <w:rFonts w:ascii="Times New Roman" w:eastAsia="Times New Roman" w:hAnsi="Times New Roman" w:cs="Times New Roman"/>
          <w:b/>
          <w:bCs/>
          <w:color w:val="000000"/>
          <w:szCs w:val="20"/>
        </w:rPr>
        <w:t>Table 5: Scores for T/TE</w:t>
      </w:r>
      <w:bookmarkEnd w:id="27"/>
      <w:bookmarkEnd w:id="28"/>
      <w:bookmarkEnd w:id="29"/>
      <w:r>
        <w:rPr>
          <w:rFonts w:ascii="Times New Roman" w:eastAsia="Times New Roman" w:hAnsi="Times New Roman" w:cs="Times New Roman"/>
          <w:b/>
          <w:bCs/>
          <w:color w:val="000000"/>
          <w:szCs w:val="20"/>
        </w:rPr>
        <w:t xml:space="preserve"> for Academic Staff in Teaching Departments</w:t>
      </w:r>
      <w:bookmarkEnd w:id="30"/>
      <w:bookmarkEnd w:id="31"/>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3850"/>
        <w:gridCol w:w="2070"/>
      </w:tblGrid>
      <w:tr w:rsidR="00B02E51" w:rsidTr="00716C30">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38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Items</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Maximum Point</w:t>
            </w:r>
          </w:p>
        </w:tc>
      </w:tr>
      <w:tr w:rsidR="00B02E51" w:rsidTr="00716C30">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Length of Service </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716C30">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 of Teaching</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716C30">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Quality of Teaching </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716C30">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Examination Processing</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716C30">
        <w:tc>
          <w:tcPr>
            <w:tcW w:w="4500" w:type="dxa"/>
            <w:gridSpan w:val="2"/>
            <w:tcBorders>
              <w:top w:val="single" w:sz="4" w:space="0" w:color="000000"/>
              <w:left w:val="single" w:sz="4" w:space="0" w:color="000000"/>
              <w:bottom w:val="single" w:sz="4" w:space="0" w:color="000000"/>
              <w:right w:val="single" w:sz="4" w:space="0" w:color="000000"/>
            </w:tcBorders>
            <w:hideMark/>
          </w:tcPr>
          <w:p w:rsidR="00B02E51" w:rsidRPr="00716C30" w:rsidRDefault="00B02E51">
            <w:pPr>
              <w:spacing w:after="0" w:line="240" w:lineRule="auto"/>
              <w:jc w:val="both"/>
              <w:rPr>
                <w:rFonts w:ascii="Times New Roman" w:eastAsia="Times New Roman" w:hAnsi="Times New Roman" w:cs="Times New Roman"/>
                <w:b/>
                <w:color w:val="000000"/>
                <w:sz w:val="24"/>
                <w:szCs w:val="24"/>
              </w:rPr>
            </w:pPr>
            <w:r w:rsidRPr="00716C30">
              <w:rPr>
                <w:rFonts w:ascii="Times New Roman" w:eastAsia="Times New Roman" w:hAnsi="Times New Roman" w:cs="Times New Roman"/>
                <w:b/>
                <w:color w:val="000000"/>
                <w:sz w:val="24"/>
                <w:szCs w:val="24"/>
              </w:rPr>
              <w:t xml:space="preserve">          Total</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Pr="00716C30" w:rsidRDefault="00B02E51">
            <w:pPr>
              <w:spacing w:after="0" w:line="240" w:lineRule="auto"/>
              <w:jc w:val="center"/>
              <w:rPr>
                <w:rFonts w:ascii="Times New Roman" w:eastAsia="Times New Roman" w:hAnsi="Times New Roman" w:cs="Times New Roman"/>
                <w:b/>
                <w:color w:val="000000"/>
                <w:sz w:val="24"/>
                <w:szCs w:val="24"/>
              </w:rPr>
            </w:pPr>
            <w:r w:rsidRPr="00716C30">
              <w:rPr>
                <w:rFonts w:ascii="Times New Roman" w:eastAsia="Times New Roman" w:hAnsi="Times New Roman" w:cs="Times New Roman"/>
                <w:b/>
                <w:color w:val="000000"/>
                <w:sz w:val="24"/>
                <w:szCs w:val="24"/>
              </w:rPr>
              <w:t>20</w:t>
            </w:r>
          </w:p>
        </w:tc>
      </w:tr>
    </w:tbl>
    <w:p w:rsidR="00B02E51" w:rsidRPr="00C71821" w:rsidRDefault="00B02E51" w:rsidP="00B02E51">
      <w:pPr>
        <w:spacing w:after="0" w:line="240" w:lineRule="auto"/>
        <w:jc w:val="both"/>
        <w:rPr>
          <w:rFonts w:ascii="Times New Roman" w:eastAsia="Times New Roman" w:hAnsi="Times New Roman" w:cs="Times New Roman"/>
          <w:color w:val="000000"/>
          <w:sz w:val="1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scoring the </w:t>
      </w:r>
      <w:r>
        <w:rPr>
          <w:rFonts w:ascii="Times New Roman" w:eastAsia="Times New Roman" w:hAnsi="Times New Roman" w:cs="Times New Roman"/>
          <w:i/>
          <w:iCs/>
          <w:color w:val="000000"/>
          <w:sz w:val="24"/>
          <w:szCs w:val="24"/>
        </w:rPr>
        <w:t>length of service</w:t>
      </w:r>
      <w:r>
        <w:rPr>
          <w:rFonts w:ascii="Times New Roman" w:eastAsia="Times New Roman" w:hAnsi="Times New Roman" w:cs="Times New Roman"/>
          <w:color w:val="000000"/>
          <w:sz w:val="24"/>
          <w:szCs w:val="24"/>
        </w:rPr>
        <w:t>, a teaching staff should be eligible for half a point per year of service for a maximum number of 10 years. The applicable number of years would however include only those during which the staff was physically on ground; and should exclude such years when a staff was on approved Leave of Absence.</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Scoring the </w:t>
      </w:r>
      <w:r>
        <w:rPr>
          <w:rFonts w:ascii="Times New Roman" w:eastAsia="Times New Roman" w:hAnsi="Times New Roman" w:cs="Times New Roman"/>
          <w:i/>
          <w:iCs/>
          <w:color w:val="000000"/>
          <w:sz w:val="24"/>
          <w:szCs w:val="24"/>
        </w:rPr>
        <w:t>quantity of teaching</w:t>
      </w:r>
      <w:r>
        <w:rPr>
          <w:rFonts w:ascii="Times New Roman" w:eastAsia="Times New Roman" w:hAnsi="Times New Roman" w:cs="Times New Roman"/>
          <w:color w:val="000000"/>
          <w:sz w:val="24"/>
          <w:szCs w:val="24"/>
        </w:rPr>
        <w:t xml:space="preserve"> should be determined by the number of courses assigned by the Head of Department (HOD) to any staff within the period under review. It is measured at 1 point for one course subject to a maximum of 5 points, taking into consideration the teaching load (i.e., class size and course unit). The quantity of teaching should be assessed by the Department or Departmental Sub-committee for transparency. </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i/>
          <w:iCs/>
          <w:color w:val="000000"/>
          <w:sz w:val="24"/>
          <w:szCs w:val="24"/>
        </w:rPr>
        <w:t>quality of teaching</w:t>
      </w:r>
      <w:r>
        <w:rPr>
          <w:rFonts w:ascii="Times New Roman" w:eastAsia="Times New Roman" w:hAnsi="Times New Roman" w:cs="Times New Roman"/>
          <w:color w:val="000000"/>
          <w:sz w:val="24"/>
          <w:szCs w:val="24"/>
        </w:rPr>
        <w:t xml:space="preserve">, each College/Faculty/Department should explicitly emphasize the areas of teaching that are paramount to it, with respect to regularity and punctuality in classes, communication skills, currency of course outline, clinical instruction or medical </w:t>
      </w:r>
      <w:r>
        <w:rPr>
          <w:rFonts w:ascii="Times New Roman" w:eastAsia="Times New Roman" w:hAnsi="Times New Roman" w:cs="Times New Roman"/>
          <w:color w:val="000000"/>
          <w:sz w:val="24"/>
          <w:szCs w:val="24"/>
        </w:rPr>
        <w:lastRenderedPageBreak/>
        <w:t>consultancy etc. It is to be determined by students’ feedback from assessment form (see Appendix 1) completed online during registration on the e-portal. The scoring for quality of teaching is shown in Table 6.</w:t>
      </w:r>
    </w:p>
    <w:p w:rsidR="00B02E51" w:rsidRPr="001D7AC3" w:rsidRDefault="00B02E51" w:rsidP="00B02E51">
      <w:pPr>
        <w:spacing w:after="0" w:line="240" w:lineRule="auto"/>
        <w:jc w:val="both"/>
        <w:rPr>
          <w:rFonts w:ascii="Times New Roman" w:eastAsia="Times New Roman" w:hAnsi="Times New Roman" w:cs="Times New Roman"/>
          <w:color w:val="000000"/>
          <w:sz w:val="12"/>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32" w:name="_Toc69118038"/>
      <w:bookmarkStart w:id="33" w:name="_Toc68525569"/>
      <w:bookmarkStart w:id="34" w:name="_Toc62477817"/>
      <w:bookmarkStart w:id="35" w:name="_Toc62477139"/>
      <w:bookmarkStart w:id="36" w:name="_Toc62476848"/>
      <w:r>
        <w:rPr>
          <w:rFonts w:ascii="Times New Roman" w:eastAsia="Times New Roman" w:hAnsi="Times New Roman" w:cs="Times New Roman"/>
          <w:b/>
          <w:bCs/>
          <w:color w:val="000000"/>
          <w:szCs w:val="20"/>
        </w:rPr>
        <w:t>Table 6: Scoring for Quality of Teaching</w:t>
      </w:r>
      <w:bookmarkEnd w:id="32"/>
      <w:bookmarkEnd w:id="33"/>
      <w:bookmarkEnd w:id="34"/>
      <w:bookmarkEnd w:id="35"/>
      <w:bookmarkEnd w:id="36"/>
    </w:p>
    <w:tbl>
      <w:tblPr>
        <w:tblW w:w="65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3352"/>
        <w:gridCol w:w="2005"/>
      </w:tblGrid>
      <w:tr w:rsidR="00B02E51" w:rsidTr="00C71821">
        <w:tc>
          <w:tcPr>
            <w:tcW w:w="117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335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w:t>
            </w:r>
          </w:p>
        </w:tc>
      </w:tr>
      <w:tr w:rsidR="00B02E51" w:rsidTr="00C71821">
        <w:tc>
          <w:tcPr>
            <w:tcW w:w="117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Assessment</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B02E51" w:rsidTr="00C71821">
        <w:tc>
          <w:tcPr>
            <w:tcW w:w="117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Departmental Assessment</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B02E51" w:rsidTr="00C71821">
        <w:tc>
          <w:tcPr>
            <w:tcW w:w="1171"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352" w:type="dxa"/>
            <w:tcBorders>
              <w:top w:val="single" w:sz="4" w:space="0" w:color="000000"/>
              <w:left w:val="single" w:sz="4" w:space="0" w:color="000000"/>
              <w:bottom w:val="single" w:sz="4" w:space="0" w:color="000000"/>
              <w:right w:val="single" w:sz="4" w:space="0" w:color="000000"/>
            </w:tcBorders>
            <w:hideMark/>
          </w:tcPr>
          <w:p w:rsidR="00B02E51" w:rsidRPr="00C71821" w:rsidRDefault="00B02E51">
            <w:pPr>
              <w:spacing w:after="0" w:line="240" w:lineRule="auto"/>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Total</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Pr="00C71821" w:rsidRDefault="00B02E51">
            <w:pPr>
              <w:spacing w:after="0" w:line="240" w:lineRule="auto"/>
              <w:jc w:val="center"/>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5.0</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scoring for </w:t>
      </w:r>
      <w:r>
        <w:rPr>
          <w:rFonts w:ascii="Times New Roman" w:eastAsia="Times New Roman" w:hAnsi="Times New Roman" w:cs="Times New Roman"/>
          <w:i/>
          <w:iCs/>
          <w:color w:val="000000"/>
          <w:sz w:val="24"/>
          <w:szCs w:val="24"/>
        </w:rPr>
        <w:t>examination processing</w:t>
      </w:r>
      <w:r>
        <w:rPr>
          <w:rFonts w:ascii="Times New Roman" w:eastAsia="Times New Roman" w:hAnsi="Times New Roman" w:cs="Times New Roman"/>
          <w:color w:val="000000"/>
          <w:sz w:val="24"/>
          <w:szCs w:val="24"/>
        </w:rPr>
        <w:t>, HODs or Departmental Committees on examinations are to deliberate and decide on appropriate deadline for submission of examination questions, marking schemes and grades. Any Lecturer who meets the deadline would be scored the maximum point while the Lecturer who submits late would be scored the minimum or no point at all. The scoring for the components of examination processing is shown in Table 7.</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bCs/>
          <w:color w:val="000000"/>
          <w:szCs w:val="20"/>
        </w:rPr>
      </w:pPr>
      <w:bookmarkStart w:id="37" w:name="_Toc69118039"/>
      <w:bookmarkStart w:id="38" w:name="_Toc68525570"/>
      <w:bookmarkStart w:id="39" w:name="_Toc62477818"/>
      <w:bookmarkStart w:id="40" w:name="_Toc62477140"/>
      <w:bookmarkStart w:id="41" w:name="_Toc62476849"/>
      <w:r>
        <w:rPr>
          <w:rFonts w:ascii="Times New Roman" w:eastAsia="Times New Roman" w:hAnsi="Times New Roman" w:cs="Times New Roman"/>
          <w:b/>
          <w:bCs/>
          <w:color w:val="000000"/>
          <w:szCs w:val="20"/>
        </w:rPr>
        <w:t>Table 7: Scoring for Examination Processing</w:t>
      </w:r>
      <w:bookmarkEnd w:id="37"/>
      <w:bookmarkEnd w:id="38"/>
      <w:bookmarkEnd w:id="39"/>
      <w:bookmarkEnd w:id="40"/>
      <w:bookmarkEnd w:id="41"/>
    </w:p>
    <w:tbl>
      <w:tblPr>
        <w:tblW w:w="6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71"/>
        <w:gridCol w:w="2857"/>
      </w:tblGrid>
      <w:tr w:rsidR="00B02E51" w:rsidTr="00C71821">
        <w:tc>
          <w:tcPr>
            <w:tcW w:w="619" w:type="dxa"/>
            <w:tcBorders>
              <w:top w:val="single" w:sz="4" w:space="0" w:color="auto"/>
              <w:left w:val="single" w:sz="4" w:space="0" w:color="auto"/>
              <w:bottom w:val="single" w:sz="4" w:space="0" w:color="auto"/>
              <w:right w:val="single" w:sz="4" w:space="0" w:color="auto"/>
            </w:tcBorders>
            <w:hideMark/>
          </w:tcPr>
          <w:p w:rsidR="00B02E51" w:rsidRPr="00C71821" w:rsidRDefault="00B02E51">
            <w:pPr>
              <w:spacing w:after="0" w:line="240" w:lineRule="auto"/>
              <w:jc w:val="both"/>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S/N</w:t>
            </w:r>
          </w:p>
        </w:tc>
        <w:tc>
          <w:tcPr>
            <w:tcW w:w="3071" w:type="dxa"/>
            <w:tcBorders>
              <w:top w:val="single" w:sz="4" w:space="0" w:color="auto"/>
              <w:left w:val="single" w:sz="4" w:space="0" w:color="auto"/>
              <w:bottom w:val="single" w:sz="4" w:space="0" w:color="auto"/>
              <w:right w:val="single" w:sz="4" w:space="0" w:color="auto"/>
            </w:tcBorders>
            <w:hideMark/>
          </w:tcPr>
          <w:p w:rsidR="00B02E51" w:rsidRPr="00C71821" w:rsidRDefault="00B02E51">
            <w:pPr>
              <w:spacing w:after="0" w:line="240" w:lineRule="auto"/>
              <w:jc w:val="both"/>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Items</w:t>
            </w:r>
          </w:p>
        </w:tc>
        <w:tc>
          <w:tcPr>
            <w:tcW w:w="2857" w:type="dxa"/>
            <w:tcBorders>
              <w:top w:val="single" w:sz="4" w:space="0" w:color="auto"/>
              <w:left w:val="single" w:sz="4" w:space="0" w:color="auto"/>
              <w:bottom w:val="single" w:sz="4" w:space="0" w:color="auto"/>
              <w:right w:val="single" w:sz="4" w:space="0" w:color="auto"/>
            </w:tcBorders>
            <w:hideMark/>
          </w:tcPr>
          <w:p w:rsidR="00B02E51" w:rsidRPr="00C71821" w:rsidRDefault="00B02E51">
            <w:pPr>
              <w:spacing w:after="0" w:line="240" w:lineRule="auto"/>
              <w:jc w:val="center"/>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Scoring</w:t>
            </w:r>
          </w:p>
        </w:tc>
      </w:tr>
      <w:tr w:rsidR="00B02E51" w:rsidTr="00C71821">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1" w:type="dxa"/>
            <w:tcBorders>
              <w:top w:val="single" w:sz="4" w:space="0" w:color="auto"/>
              <w:left w:val="single" w:sz="4" w:space="0" w:color="auto"/>
              <w:bottom w:val="single" w:sz="4" w:space="0" w:color="auto"/>
              <w:right w:val="single" w:sz="4" w:space="0" w:color="auto"/>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of examination</w:t>
            </w:r>
          </w:p>
        </w:tc>
        <w:tc>
          <w:tcPr>
            <w:tcW w:w="285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02E51" w:rsidTr="00C71821">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1" w:type="dxa"/>
            <w:tcBorders>
              <w:top w:val="single" w:sz="4" w:space="0" w:color="auto"/>
              <w:left w:val="single" w:sz="4" w:space="0" w:color="auto"/>
              <w:bottom w:val="single" w:sz="4" w:space="0" w:color="auto"/>
              <w:right w:val="single" w:sz="4" w:space="0" w:color="auto"/>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Timely submission of examination questions</w:t>
            </w:r>
          </w:p>
        </w:tc>
        <w:tc>
          <w:tcPr>
            <w:tcW w:w="285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02E51" w:rsidTr="00C71821">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71" w:type="dxa"/>
            <w:tcBorders>
              <w:top w:val="single" w:sz="4" w:space="0" w:color="auto"/>
              <w:left w:val="single" w:sz="4" w:space="0" w:color="auto"/>
              <w:bottom w:val="single" w:sz="4" w:space="0" w:color="auto"/>
              <w:right w:val="single" w:sz="4" w:space="0" w:color="auto"/>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Timely return of grades/exam results </w:t>
            </w:r>
          </w:p>
        </w:tc>
        <w:tc>
          <w:tcPr>
            <w:tcW w:w="285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02E51" w:rsidTr="00C71821">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71" w:type="dxa"/>
            <w:tcBorders>
              <w:top w:val="single" w:sz="4" w:space="0" w:color="auto"/>
              <w:left w:val="single" w:sz="4" w:space="0" w:color="auto"/>
              <w:bottom w:val="single" w:sz="4" w:space="0" w:color="auto"/>
              <w:right w:val="single" w:sz="4" w:space="0" w:color="auto"/>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Timely uploading of results </w:t>
            </w:r>
          </w:p>
        </w:tc>
        <w:tc>
          <w:tcPr>
            <w:tcW w:w="285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02E51" w:rsidTr="00C71821">
        <w:tc>
          <w:tcPr>
            <w:tcW w:w="619"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B02E51" w:rsidRPr="00C71821" w:rsidRDefault="00B02E51">
            <w:pPr>
              <w:spacing w:after="0" w:line="240" w:lineRule="auto"/>
              <w:jc w:val="both"/>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Total</w:t>
            </w:r>
          </w:p>
        </w:tc>
        <w:tc>
          <w:tcPr>
            <w:tcW w:w="2857" w:type="dxa"/>
            <w:tcBorders>
              <w:top w:val="single" w:sz="4" w:space="0" w:color="auto"/>
              <w:left w:val="single" w:sz="4" w:space="0" w:color="auto"/>
              <w:bottom w:val="single" w:sz="4" w:space="0" w:color="auto"/>
              <w:right w:val="single" w:sz="4" w:space="0" w:color="auto"/>
            </w:tcBorders>
            <w:hideMark/>
          </w:tcPr>
          <w:p w:rsidR="00B02E51" w:rsidRPr="00C71821" w:rsidRDefault="00B02E51">
            <w:pPr>
              <w:spacing w:after="0" w:line="240" w:lineRule="auto"/>
              <w:jc w:val="center"/>
              <w:rPr>
                <w:rFonts w:ascii="Times New Roman" w:eastAsia="Times New Roman" w:hAnsi="Times New Roman" w:cs="Times New Roman"/>
                <w:b/>
                <w:color w:val="000000"/>
                <w:sz w:val="24"/>
                <w:szCs w:val="24"/>
              </w:rPr>
            </w:pPr>
            <w:r w:rsidRPr="00C71821">
              <w:rPr>
                <w:rFonts w:ascii="Times New Roman" w:eastAsia="Times New Roman" w:hAnsi="Times New Roman" w:cs="Times New Roman"/>
                <w:b/>
                <w:color w:val="000000"/>
                <w:sz w:val="24"/>
                <w:szCs w:val="24"/>
              </w:rPr>
              <w:t>5</w:t>
            </w:r>
          </w:p>
        </w:tc>
      </w:tr>
    </w:tbl>
    <w:p w:rsidR="00B02E51" w:rsidRPr="00C71821" w:rsidRDefault="00B02E51" w:rsidP="00B02E51">
      <w:pPr>
        <w:spacing w:after="0" w:line="240" w:lineRule="auto"/>
        <w:jc w:val="both"/>
        <w:rPr>
          <w:rFonts w:ascii="Times New Roman" w:eastAsia="Times New Roman" w:hAnsi="Times New Roman" w:cs="Times New Roman"/>
          <w:color w:val="000000"/>
          <w:sz w:val="10"/>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various cadres, the maximum and minimum points required for promotion under teaching and teaching equivalent for teaching staff are as shown in Table 8.</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C71821" w:rsidRDefault="00C71821" w:rsidP="00B02E51">
      <w:pPr>
        <w:spacing w:after="0" w:line="240" w:lineRule="auto"/>
        <w:jc w:val="both"/>
        <w:rPr>
          <w:rFonts w:ascii="Times New Roman" w:eastAsia="Times New Roman" w:hAnsi="Times New Roman" w:cs="Times New Roman"/>
          <w:color w:val="000000"/>
          <w:sz w:val="24"/>
          <w:szCs w:val="24"/>
        </w:rPr>
      </w:pPr>
    </w:p>
    <w:p w:rsidR="00C71821" w:rsidRDefault="00C71821" w:rsidP="00B02E51">
      <w:pPr>
        <w:spacing w:after="0" w:line="240" w:lineRule="auto"/>
        <w:jc w:val="both"/>
        <w:rPr>
          <w:rFonts w:ascii="Times New Roman" w:eastAsia="Times New Roman" w:hAnsi="Times New Roman" w:cs="Times New Roman"/>
          <w:color w:val="000000"/>
          <w:sz w:val="24"/>
          <w:szCs w:val="24"/>
        </w:rPr>
      </w:pPr>
    </w:p>
    <w:p w:rsidR="00C71821" w:rsidRDefault="00C7182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42" w:name="_Toc62477819"/>
      <w:bookmarkStart w:id="43" w:name="_Toc62477141"/>
      <w:bookmarkStart w:id="44" w:name="_Toc62476850"/>
      <w:bookmarkStart w:id="45" w:name="_Toc69118040"/>
      <w:bookmarkStart w:id="46" w:name="_Toc68525571"/>
      <w:bookmarkStart w:id="47" w:name="_Hlk31458445"/>
      <w:r>
        <w:rPr>
          <w:rFonts w:ascii="Times New Roman" w:eastAsia="Times New Roman" w:hAnsi="Times New Roman" w:cs="Times New Roman"/>
          <w:b/>
          <w:bCs/>
          <w:color w:val="000000"/>
          <w:szCs w:val="20"/>
        </w:rPr>
        <w:lastRenderedPageBreak/>
        <w:t>Table 8: Required Maximum and Minimum Points for T/TE for Promotion to Various Cadre</w:t>
      </w:r>
      <w:bookmarkEnd w:id="42"/>
      <w:bookmarkEnd w:id="43"/>
      <w:bookmarkEnd w:id="44"/>
      <w:r>
        <w:rPr>
          <w:rFonts w:ascii="Times New Roman" w:eastAsia="Times New Roman" w:hAnsi="Times New Roman" w:cs="Times New Roman"/>
          <w:b/>
          <w:bCs/>
          <w:color w:val="000000"/>
          <w:szCs w:val="20"/>
        </w:rPr>
        <w:t xml:space="preserve"> of Staff in Teaching Departments</w:t>
      </w:r>
      <w:bookmarkEnd w:id="45"/>
      <w:bookmarkEnd w:id="46"/>
      <w:r>
        <w:rPr>
          <w:rFonts w:ascii="Times New Roman" w:eastAsia="Times New Roman" w:hAnsi="Times New Roman" w:cs="Times New Roman"/>
          <w:b/>
          <w:bCs/>
          <w:color w:val="000000"/>
          <w:szCs w:val="20"/>
        </w:rPr>
        <w:t xml:space="preserve"> </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510"/>
      </w:tblGrid>
      <w:tr w:rsidR="00B02E51" w:rsidTr="00C71821">
        <w:tc>
          <w:tcPr>
            <w:tcW w:w="3240"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Teaching/Teaching Equivalent</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Maximum Point</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Reader </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Senior Lecturer</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Lecturer 1</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02E51" w:rsidTr="00C71821">
        <w:tc>
          <w:tcPr>
            <w:tcW w:w="324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Lecturer II</w:t>
            </w:r>
          </w:p>
        </w:tc>
        <w:tc>
          <w:tcPr>
            <w:tcW w:w="351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bookmarkEnd w:id="47"/>
    <w:p w:rsidR="00B02E51" w:rsidRPr="00C71821" w:rsidRDefault="00B02E51" w:rsidP="00B02E51">
      <w:pPr>
        <w:spacing w:after="0" w:line="240" w:lineRule="auto"/>
        <w:jc w:val="both"/>
        <w:rPr>
          <w:rFonts w:ascii="Times New Roman" w:eastAsia="Times New Roman" w:hAnsi="Times New Roman" w:cs="Times New Roman"/>
          <w:b/>
          <w:color w:val="000000"/>
          <w:sz w:val="14"/>
          <w:szCs w:val="24"/>
        </w:rPr>
      </w:pPr>
      <w:r>
        <w:rPr>
          <w:rFonts w:ascii="Times New Roman" w:eastAsia="Times New Roman" w:hAnsi="Times New Roman" w:cs="Times New Roman"/>
          <w:b/>
          <w:color w:val="000000"/>
          <w:sz w:val="24"/>
          <w:szCs w:val="24"/>
        </w:rPr>
        <w:t xml:space="preserve"> </w:t>
      </w:r>
      <w:bookmarkStart w:id="48" w:name="_Toc69115334"/>
    </w:p>
    <w:p w:rsidR="00B02E51" w:rsidRDefault="00B02E51" w:rsidP="00B02E5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4.2.2 Scoring for T/TE for Academic Staff in Research Units</w:t>
      </w:r>
      <w:bookmarkEnd w:id="48"/>
    </w:p>
    <w:p w:rsidR="00B02E51" w:rsidRDefault="00B02E51" w:rsidP="00B02E51">
      <w:pPr>
        <w:jc w:val="both"/>
        <w:rPr>
          <w:rFonts w:ascii="Times New Roman" w:eastAsia="Times New Roman" w:hAnsi="Times New Roman" w:cs="Times New Roman"/>
          <w:color w:val="000000"/>
          <w:sz w:val="24"/>
          <w:szCs w:val="24"/>
        </w:rPr>
      </w:pPr>
      <w:bookmarkStart w:id="49" w:name="_Toc68525572"/>
      <w:r>
        <w:rPr>
          <w:rFonts w:ascii="Times New Roman" w:eastAsia="Times New Roman" w:hAnsi="Times New Roman" w:cs="Times New Roman"/>
          <w:color w:val="000000"/>
          <w:sz w:val="24"/>
          <w:szCs w:val="24"/>
        </w:rPr>
        <w:t>The scoring for Teaching/Teaching Equivalent of staff in Research Units consists of four elements: Length of service, quantity of teaching/training/capacity building activities, quality of teaching/training/capacity building activities, and examination processing/technology dissemination activities. These are shown in Table 9 for academic staff in teaching Departments with their maximum points.</w:t>
      </w:r>
      <w:bookmarkEnd w:id="49"/>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50" w:name="_Toc69118041"/>
      <w:bookmarkStart w:id="51" w:name="_Toc68525573"/>
      <w:r>
        <w:rPr>
          <w:rFonts w:ascii="Times New Roman" w:eastAsia="Times New Roman" w:hAnsi="Times New Roman" w:cs="Times New Roman"/>
          <w:b/>
          <w:bCs/>
          <w:color w:val="000000"/>
          <w:szCs w:val="20"/>
        </w:rPr>
        <w:t>Table 9: Scores for Teaching and Teaching Equivalent (T/TE) for Staff in Research Units</w:t>
      </w:r>
      <w:bookmarkEnd w:id="50"/>
      <w:bookmarkEnd w:id="51"/>
    </w:p>
    <w:tbl>
      <w:tblPr>
        <w:tblW w:w="6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3783"/>
        <w:gridCol w:w="2070"/>
      </w:tblGrid>
      <w:tr w:rsidR="00B02E51" w:rsidTr="00C71821">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378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Items</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Maximum Point</w:t>
            </w:r>
          </w:p>
        </w:tc>
      </w:tr>
      <w:tr w:rsidR="00B02E51" w:rsidTr="00C71821">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83" w:type="dxa"/>
            <w:tcBorders>
              <w:top w:val="single" w:sz="4" w:space="0" w:color="000000"/>
              <w:left w:val="single" w:sz="4" w:space="0" w:color="000000"/>
              <w:bottom w:val="single" w:sz="4" w:space="0" w:color="000000"/>
              <w:right w:val="single" w:sz="4" w:space="0" w:color="000000"/>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Length of Service </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C71821">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83" w:type="dxa"/>
            <w:tcBorders>
              <w:top w:val="single" w:sz="4" w:space="0" w:color="000000"/>
              <w:left w:val="single" w:sz="4" w:space="0" w:color="000000"/>
              <w:bottom w:val="single" w:sz="4" w:space="0" w:color="000000"/>
              <w:right w:val="single" w:sz="4" w:space="0" w:color="000000"/>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Quality of Teaching/Training/Capacity building activities</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C71821">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783" w:type="dxa"/>
            <w:tcBorders>
              <w:top w:val="single" w:sz="4" w:space="0" w:color="000000"/>
              <w:left w:val="single" w:sz="4" w:space="0" w:color="000000"/>
              <w:bottom w:val="single" w:sz="4" w:space="0" w:color="000000"/>
              <w:right w:val="single" w:sz="4" w:space="0" w:color="000000"/>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 of Teaching/Training/Capacity building activities</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C71821">
        <w:tc>
          <w:tcPr>
            <w:tcW w:w="6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783" w:type="dxa"/>
            <w:tcBorders>
              <w:top w:val="single" w:sz="4" w:space="0" w:color="000000"/>
              <w:left w:val="single" w:sz="4" w:space="0" w:color="000000"/>
              <w:bottom w:val="single" w:sz="4" w:space="0" w:color="000000"/>
              <w:right w:val="single" w:sz="4" w:space="0" w:color="000000"/>
            </w:tcBorders>
            <w:hideMark/>
          </w:tcPr>
          <w:p w:rsidR="00B02E51" w:rsidRDefault="00B02E51" w:rsidP="00C718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Examination Processing/Technology dissemination</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C71821">
        <w:tc>
          <w:tcPr>
            <w:tcW w:w="4433" w:type="dxa"/>
            <w:gridSpan w:val="2"/>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Total</w:t>
            </w:r>
          </w:p>
        </w:tc>
        <w:tc>
          <w:tcPr>
            <w:tcW w:w="207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bl>
    <w:p w:rsidR="00B02E51" w:rsidRPr="00C71821" w:rsidRDefault="00B02E51" w:rsidP="00B02E51">
      <w:pPr>
        <w:spacing w:after="0" w:line="240" w:lineRule="auto"/>
        <w:jc w:val="both"/>
        <w:rPr>
          <w:rFonts w:ascii="Times New Roman" w:eastAsia="Times New Roman" w:hAnsi="Times New Roman" w:cs="Times New Roman"/>
          <w:color w:val="000000"/>
          <w:sz w:val="4"/>
          <w:szCs w:val="20"/>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scoring the </w:t>
      </w:r>
      <w:r>
        <w:rPr>
          <w:rFonts w:ascii="Times New Roman" w:eastAsia="Times New Roman" w:hAnsi="Times New Roman" w:cs="Times New Roman"/>
          <w:i/>
          <w:iCs/>
          <w:color w:val="000000"/>
          <w:sz w:val="24"/>
          <w:szCs w:val="24"/>
        </w:rPr>
        <w:t>length of service</w:t>
      </w:r>
      <w:r>
        <w:rPr>
          <w:rFonts w:ascii="Times New Roman" w:eastAsia="Times New Roman" w:hAnsi="Times New Roman" w:cs="Times New Roman"/>
          <w:color w:val="000000"/>
          <w:sz w:val="24"/>
          <w:szCs w:val="24"/>
        </w:rPr>
        <w:t>, academic staff in Research Units are eligible for half a point per year of service for a maximum number of 5 years within which the staff was physically on ground; and should exclude such years when the staff was on approved Leave of Absence.</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Pr>
          <w:rFonts w:ascii="Times New Roman" w:eastAsia="Times New Roman" w:hAnsi="Times New Roman" w:cs="Times New Roman"/>
          <w:i/>
          <w:iCs/>
          <w:color w:val="000000"/>
          <w:sz w:val="24"/>
          <w:szCs w:val="24"/>
        </w:rPr>
        <w:t>quantity of teaching, training and capacity building activities</w:t>
      </w:r>
      <w:r>
        <w:rPr>
          <w:rFonts w:ascii="Times New Roman" w:eastAsia="Times New Roman" w:hAnsi="Times New Roman" w:cs="Times New Roman"/>
          <w:color w:val="000000"/>
          <w:sz w:val="24"/>
          <w:szCs w:val="24"/>
        </w:rPr>
        <w:t xml:space="preserve"> should be determined by the number of courses assigned by the Head of Programme, and the number and extent of training/ capacity building activities undertaken by the staff within the period under review. It is measured at half a point per course/training/capacity building activities subject to a maximum of 2.5 points. This component should be assessed by the Programme or Programme Sub-committee for transparency. The training and capacity building activities are imperative for staff in Research Units and include the following: monthly technology review meetings, pre-season trainings for extension staff, special capacity building workshops, etc.</w:t>
      </w:r>
    </w:p>
    <w:p w:rsidR="00B02E51" w:rsidRDefault="00B02E51" w:rsidP="00B02E51">
      <w:pPr>
        <w:spacing w:after="0" w:line="240" w:lineRule="auto"/>
        <w:jc w:val="both"/>
        <w:rPr>
          <w:rFonts w:ascii="Times New Roman" w:eastAsia="Times New Roman" w:hAnsi="Times New Roman" w:cs="Times New Roman"/>
          <w:color w:val="000000"/>
          <w:sz w:val="20"/>
          <w:szCs w:val="20"/>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iCs/>
          <w:color w:val="000000"/>
          <w:sz w:val="24"/>
          <w:szCs w:val="24"/>
        </w:rPr>
        <w:t>quality of teaching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training and capacity building activities</w:t>
      </w:r>
      <w:r>
        <w:rPr>
          <w:rFonts w:ascii="Times New Roman" w:eastAsia="Times New Roman" w:hAnsi="Times New Roman" w:cs="Times New Roman"/>
          <w:color w:val="000000"/>
          <w:sz w:val="24"/>
          <w:szCs w:val="24"/>
        </w:rPr>
        <w:t xml:space="preserve"> in Research Units should be determined by feedback from beneficiaries of the activities subject to a maximum of 1 point, and the assessment by the Programme or Programme Sub-committee subject to a maximum of 1.5 points. The scoring for this component is shown in Table 10.</w:t>
      </w:r>
    </w:p>
    <w:p w:rsidR="00B02E51" w:rsidRDefault="00B02E51" w:rsidP="00B02E51">
      <w:pPr>
        <w:spacing w:after="0" w:line="240" w:lineRule="auto"/>
        <w:jc w:val="both"/>
        <w:rPr>
          <w:rFonts w:ascii="Times New Roman" w:eastAsia="Times New Roman" w:hAnsi="Times New Roman" w:cs="Times New Roman"/>
          <w:color w:val="000000"/>
          <w:sz w:val="20"/>
          <w:szCs w:val="20"/>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52" w:name="_Toc69118042"/>
      <w:bookmarkStart w:id="53" w:name="_Toc68525574"/>
      <w:r>
        <w:rPr>
          <w:rFonts w:ascii="Times New Roman" w:eastAsia="Times New Roman" w:hAnsi="Times New Roman" w:cs="Times New Roman"/>
          <w:b/>
          <w:bCs/>
          <w:color w:val="000000"/>
          <w:szCs w:val="20"/>
        </w:rPr>
        <w:t>Table 10: Scoring for Quality of Teaching, Training and Capacity Building Activities</w:t>
      </w:r>
      <w:bookmarkEnd w:id="52"/>
      <w:bookmarkEnd w:id="53"/>
    </w:p>
    <w:tbl>
      <w:tblPr>
        <w:tblW w:w="661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3780"/>
        <w:gridCol w:w="2005"/>
      </w:tblGrid>
      <w:tr w:rsidR="00B02E51" w:rsidTr="009C1107">
        <w:tc>
          <w:tcPr>
            <w:tcW w:w="83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S/N</w:t>
            </w:r>
          </w:p>
        </w:tc>
        <w:tc>
          <w:tcPr>
            <w:tcW w:w="378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w:t>
            </w:r>
          </w:p>
        </w:tc>
      </w:tr>
      <w:tr w:rsidR="00B02E51" w:rsidTr="009C1107">
        <w:tc>
          <w:tcPr>
            <w:tcW w:w="83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Beneficiaries’ Assessment </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02E51" w:rsidTr="009C1107">
        <w:tc>
          <w:tcPr>
            <w:tcW w:w="83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Programme/Sub-committee Assessment</w:t>
            </w:r>
            <w:r>
              <w:rPr>
                <w:rFonts w:ascii="Times New Roman" w:eastAsia="Times New Roman" w:hAnsi="Times New Roman" w:cs="Times New Roman"/>
                <w:i/>
                <w:iCs/>
                <w:color w:val="000000"/>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B02E51" w:rsidTr="009C1107">
        <w:tc>
          <w:tcPr>
            <w:tcW w:w="833"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00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bl>
    <w:p w:rsidR="00B02E51" w:rsidRPr="00C71821" w:rsidRDefault="00B02E51" w:rsidP="00B02E51">
      <w:pPr>
        <w:spacing w:after="0" w:line="240" w:lineRule="auto"/>
        <w:jc w:val="both"/>
        <w:rPr>
          <w:rFonts w:ascii="Times New Roman" w:eastAsia="Times New Roman" w:hAnsi="Times New Roman" w:cs="Times New Roman"/>
          <w:color w:val="000000"/>
          <w:sz w:val="12"/>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scoring for </w:t>
      </w:r>
      <w:r>
        <w:rPr>
          <w:rFonts w:ascii="Times New Roman" w:eastAsia="Times New Roman" w:hAnsi="Times New Roman" w:cs="Times New Roman"/>
          <w:i/>
          <w:iCs/>
          <w:color w:val="000000"/>
          <w:sz w:val="24"/>
          <w:szCs w:val="24"/>
        </w:rPr>
        <w:t>examination processing/technology dissemination</w:t>
      </w:r>
      <w:r>
        <w:rPr>
          <w:rFonts w:ascii="Times New Roman" w:eastAsia="Times New Roman" w:hAnsi="Times New Roman" w:cs="Times New Roman"/>
          <w:color w:val="000000"/>
          <w:sz w:val="24"/>
          <w:szCs w:val="24"/>
        </w:rPr>
        <w:t>, Head of Programmes/Programme Sub-committees are to deliberate and decide on the conduct of examination, timely return of grades and upload of results, and the number and timeliness of technology dissemination. Any academic Staff in Research Units who meets the requirements would be scored a maximum of 1 point for examination processing and 1.5 points for technology dissemination. The scoring for this component is as shown in Table 11.</w:t>
      </w:r>
    </w:p>
    <w:p w:rsidR="00B02E51" w:rsidRDefault="00B02E51" w:rsidP="00B02E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02E51" w:rsidRDefault="00B02E51" w:rsidP="00B02E51">
      <w:pPr>
        <w:keepNext/>
        <w:keepLines/>
        <w:spacing w:after="0" w:line="240" w:lineRule="auto"/>
        <w:outlineLvl w:val="2"/>
        <w:rPr>
          <w:rFonts w:ascii="Times New Roman" w:eastAsia="Times New Roman" w:hAnsi="Times New Roman" w:cs="Times New Roman"/>
          <w:bCs/>
          <w:color w:val="000000"/>
          <w:szCs w:val="20"/>
        </w:rPr>
      </w:pPr>
      <w:bookmarkStart w:id="54" w:name="_Toc69118043"/>
      <w:bookmarkStart w:id="55" w:name="_Toc68525575"/>
      <w:r>
        <w:rPr>
          <w:rFonts w:ascii="Times New Roman" w:eastAsia="Times New Roman" w:hAnsi="Times New Roman" w:cs="Times New Roman"/>
          <w:b/>
          <w:bCs/>
          <w:color w:val="000000"/>
          <w:szCs w:val="20"/>
        </w:rPr>
        <w:lastRenderedPageBreak/>
        <w:t>Table 11: Scoring for Examination Processing and Technology Dissemination</w:t>
      </w:r>
      <w:bookmarkEnd w:id="54"/>
      <w:bookmarkEnd w:id="55"/>
    </w:p>
    <w:tbl>
      <w:tblPr>
        <w:tblW w:w="6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767"/>
        <w:gridCol w:w="2184"/>
      </w:tblGrid>
      <w:tr w:rsidR="00B02E51" w:rsidTr="009C1107">
        <w:tc>
          <w:tcPr>
            <w:tcW w:w="619" w:type="dxa"/>
            <w:tcBorders>
              <w:top w:val="single" w:sz="4" w:space="0" w:color="auto"/>
              <w:left w:val="single" w:sz="4" w:space="0" w:color="auto"/>
              <w:bottom w:val="single" w:sz="4" w:space="0" w:color="auto"/>
              <w:right w:val="single" w:sz="4" w:space="0" w:color="auto"/>
            </w:tcBorders>
            <w:hideMark/>
          </w:tcPr>
          <w:p w:rsidR="00B02E51" w:rsidRPr="009C1107" w:rsidRDefault="00B02E51">
            <w:pPr>
              <w:spacing w:after="0" w:line="240" w:lineRule="auto"/>
              <w:jc w:val="both"/>
              <w:rPr>
                <w:rFonts w:ascii="Times New Roman" w:eastAsia="Times New Roman" w:hAnsi="Times New Roman" w:cs="Times New Roman"/>
                <w:b/>
                <w:color w:val="000000"/>
                <w:sz w:val="24"/>
                <w:szCs w:val="24"/>
              </w:rPr>
            </w:pPr>
            <w:r w:rsidRPr="009C1107">
              <w:rPr>
                <w:rFonts w:ascii="Times New Roman" w:eastAsia="Times New Roman" w:hAnsi="Times New Roman" w:cs="Times New Roman"/>
                <w:b/>
                <w:color w:val="000000"/>
                <w:sz w:val="24"/>
                <w:szCs w:val="24"/>
              </w:rPr>
              <w:t>S/N</w:t>
            </w:r>
          </w:p>
        </w:tc>
        <w:tc>
          <w:tcPr>
            <w:tcW w:w="3767" w:type="dxa"/>
            <w:tcBorders>
              <w:top w:val="single" w:sz="4" w:space="0" w:color="auto"/>
              <w:left w:val="single" w:sz="4" w:space="0" w:color="auto"/>
              <w:bottom w:val="single" w:sz="4" w:space="0" w:color="auto"/>
              <w:right w:val="single" w:sz="4" w:space="0" w:color="auto"/>
            </w:tcBorders>
            <w:hideMark/>
          </w:tcPr>
          <w:p w:rsidR="00B02E51" w:rsidRPr="009C1107" w:rsidRDefault="00B02E51">
            <w:pPr>
              <w:spacing w:after="0" w:line="240" w:lineRule="auto"/>
              <w:jc w:val="both"/>
              <w:rPr>
                <w:rFonts w:ascii="Times New Roman" w:eastAsia="Times New Roman" w:hAnsi="Times New Roman" w:cs="Times New Roman"/>
                <w:b/>
                <w:color w:val="000000"/>
                <w:sz w:val="24"/>
                <w:szCs w:val="24"/>
              </w:rPr>
            </w:pPr>
            <w:r w:rsidRPr="009C1107">
              <w:rPr>
                <w:rFonts w:ascii="Times New Roman" w:eastAsia="Times New Roman" w:hAnsi="Times New Roman" w:cs="Times New Roman"/>
                <w:b/>
                <w:color w:val="000000"/>
                <w:sz w:val="24"/>
                <w:szCs w:val="24"/>
              </w:rPr>
              <w:t>Items</w:t>
            </w:r>
          </w:p>
        </w:tc>
        <w:tc>
          <w:tcPr>
            <w:tcW w:w="2184" w:type="dxa"/>
            <w:tcBorders>
              <w:top w:val="single" w:sz="4" w:space="0" w:color="auto"/>
              <w:left w:val="single" w:sz="4" w:space="0" w:color="auto"/>
              <w:bottom w:val="single" w:sz="4" w:space="0" w:color="auto"/>
              <w:right w:val="single" w:sz="4" w:space="0" w:color="auto"/>
            </w:tcBorders>
            <w:hideMark/>
          </w:tcPr>
          <w:p w:rsidR="00B02E51" w:rsidRPr="009C1107" w:rsidRDefault="00B02E51">
            <w:pPr>
              <w:spacing w:after="0" w:line="240" w:lineRule="auto"/>
              <w:jc w:val="center"/>
              <w:rPr>
                <w:rFonts w:ascii="Times New Roman" w:eastAsia="Times New Roman" w:hAnsi="Times New Roman" w:cs="Times New Roman"/>
                <w:b/>
                <w:color w:val="000000"/>
                <w:sz w:val="24"/>
                <w:szCs w:val="24"/>
              </w:rPr>
            </w:pPr>
            <w:r w:rsidRPr="009C1107">
              <w:rPr>
                <w:rFonts w:ascii="Times New Roman" w:eastAsia="Times New Roman" w:hAnsi="Times New Roman" w:cs="Times New Roman"/>
                <w:b/>
                <w:color w:val="000000"/>
                <w:sz w:val="24"/>
                <w:szCs w:val="24"/>
              </w:rPr>
              <w:t>Scoring</w:t>
            </w:r>
          </w:p>
        </w:tc>
      </w:tr>
      <w:tr w:rsidR="00B02E51" w:rsidTr="009C1107">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6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of examination </w:t>
            </w:r>
          </w:p>
        </w:tc>
        <w:tc>
          <w:tcPr>
            <w:tcW w:w="2184"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B02E51" w:rsidTr="009C1107">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6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Timely return of grades and upload of results</w:t>
            </w:r>
          </w:p>
        </w:tc>
        <w:tc>
          <w:tcPr>
            <w:tcW w:w="2184"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B02E51" w:rsidTr="009C1107">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76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and quality of technology disseminated</w:t>
            </w:r>
          </w:p>
        </w:tc>
        <w:tc>
          <w:tcPr>
            <w:tcW w:w="2184"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02E51" w:rsidTr="009C1107">
        <w:tc>
          <w:tcPr>
            <w:tcW w:w="61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76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Timely dissemination of technology </w:t>
            </w:r>
          </w:p>
        </w:tc>
        <w:tc>
          <w:tcPr>
            <w:tcW w:w="2184"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B02E51" w:rsidTr="009C1107">
        <w:tc>
          <w:tcPr>
            <w:tcW w:w="619"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76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184"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bl>
    <w:p w:rsidR="00B02E51" w:rsidRPr="00A22BBB" w:rsidRDefault="00B02E51" w:rsidP="00B02E51">
      <w:pPr>
        <w:spacing w:after="0" w:line="240" w:lineRule="auto"/>
        <w:jc w:val="both"/>
        <w:rPr>
          <w:rFonts w:ascii="Times New Roman" w:eastAsia="Times New Roman" w:hAnsi="Times New Roman" w:cs="Times New Roman"/>
          <w:color w:val="000000"/>
          <w:sz w:val="12"/>
          <w:szCs w:val="24"/>
          <w:highlight w:val="yellow"/>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various cadres of staff in Research Units, the maximum and minimum points required for promotion under teaching and teaching equivalent are as shown in Table 12.</w:t>
      </w:r>
    </w:p>
    <w:p w:rsidR="00B02E51" w:rsidRPr="00A22BBB" w:rsidRDefault="00B02E51" w:rsidP="00B02E51">
      <w:pPr>
        <w:spacing w:after="0" w:line="240" w:lineRule="auto"/>
        <w:rPr>
          <w:rFonts w:ascii="Times New Roman" w:eastAsia="Times New Roman" w:hAnsi="Times New Roman" w:cs="Times New Roman"/>
          <w:color w:val="000000"/>
          <w:sz w:val="16"/>
          <w:szCs w:val="24"/>
          <w:highlight w:val="magenta"/>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56" w:name="_Toc69118044"/>
      <w:bookmarkStart w:id="57" w:name="_Toc68525576"/>
      <w:r>
        <w:rPr>
          <w:rFonts w:ascii="Times New Roman" w:eastAsia="Times New Roman" w:hAnsi="Times New Roman" w:cs="Times New Roman"/>
          <w:b/>
          <w:bCs/>
          <w:color w:val="000000"/>
          <w:szCs w:val="20"/>
        </w:rPr>
        <w:t>Table 12: Required Maximum and Minimum Points for Teaching/Teaching Equivalent for Academic Staff in Research Units</w:t>
      </w:r>
      <w:bookmarkEnd w:id="56"/>
      <w:bookmarkEnd w:id="57"/>
    </w:p>
    <w:tbl>
      <w:tblPr>
        <w:tblW w:w="659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3150"/>
      </w:tblGrid>
      <w:tr w:rsidR="00B02E51" w:rsidTr="00A22BBB">
        <w:tc>
          <w:tcPr>
            <w:tcW w:w="3443"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sz w:val="24"/>
                <w:szCs w:val="24"/>
              </w:rPr>
            </w:pP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A22BBB" w:rsidRDefault="00B02E51">
            <w:pPr>
              <w:spacing w:after="0" w:line="240" w:lineRule="auto"/>
              <w:jc w:val="center"/>
              <w:rPr>
                <w:rFonts w:ascii="Times New Roman" w:eastAsia="Times New Roman" w:hAnsi="Times New Roman" w:cs="Times New Roman"/>
                <w:b/>
                <w:color w:val="000000"/>
                <w:sz w:val="24"/>
                <w:szCs w:val="24"/>
              </w:rPr>
            </w:pPr>
            <w:r w:rsidRPr="00A22BBB">
              <w:rPr>
                <w:rFonts w:ascii="Times New Roman" w:eastAsia="Times New Roman" w:hAnsi="Times New Roman" w:cs="Times New Roman"/>
                <w:b/>
                <w:color w:val="000000"/>
                <w:sz w:val="24"/>
                <w:szCs w:val="24"/>
              </w:rPr>
              <w:t>Teaching/Teaching Equivalent</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Maximum Point</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Professor </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 Research Fellow</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Senior Research Fellow</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Fellow 1</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02E51" w:rsidTr="00A22BBB">
        <w:tc>
          <w:tcPr>
            <w:tcW w:w="3443"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Fellow II</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B02E51" w:rsidRPr="00A22BBB" w:rsidRDefault="00B02E51" w:rsidP="00B02E51">
      <w:pPr>
        <w:spacing w:after="0" w:line="240" w:lineRule="auto"/>
        <w:jc w:val="both"/>
        <w:rPr>
          <w:rFonts w:ascii="Times New Roman" w:eastAsia="Times New Roman" w:hAnsi="Times New Roman" w:cs="Times New Roman"/>
          <w:bCs/>
          <w:color w:val="000000"/>
          <w:sz w:val="14"/>
          <w:szCs w:val="24"/>
        </w:rPr>
      </w:pPr>
      <w:r>
        <w:rPr>
          <w:rFonts w:ascii="Times New Roman" w:eastAsia="Times New Roman" w:hAnsi="Times New Roman" w:cs="Times New Roman"/>
          <w:b/>
          <w:color w:val="000000"/>
          <w:sz w:val="24"/>
          <w:szCs w:val="24"/>
        </w:rPr>
        <w:t xml:space="preserve"> </w:t>
      </w:r>
      <w:bookmarkStart w:id="58" w:name="_Toc69115335"/>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4.2.3 Scoring for Teaching/Teaching Equivalent for Library Staff</w:t>
      </w:r>
      <w:bookmarkEnd w:id="58"/>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Teaching/Teaching Equivalent of Library Staff,</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teaching load of professional Library staff, derived mainly from instruction on Library procedure to all first-year students, is lighter and therefore carries a maximum score of 10 compared to 20 for academic staff in teaching Departments. The total maximum score shall be allotted as shown in Table 13 and the required maximum and minimum points for various cadres in Table 14.</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bCs/>
          <w:color w:val="000000"/>
          <w:szCs w:val="20"/>
        </w:rPr>
      </w:pPr>
      <w:bookmarkStart w:id="59" w:name="_Toc69118045"/>
      <w:bookmarkStart w:id="60" w:name="_Toc68525577"/>
      <w:bookmarkStart w:id="61" w:name="_Toc62477820"/>
      <w:bookmarkStart w:id="62" w:name="_Toc62477142"/>
      <w:bookmarkStart w:id="63" w:name="_Toc62476851"/>
      <w:r>
        <w:rPr>
          <w:rFonts w:ascii="Times New Roman" w:eastAsia="Times New Roman" w:hAnsi="Times New Roman" w:cs="Times New Roman"/>
          <w:b/>
          <w:bCs/>
          <w:color w:val="000000"/>
          <w:szCs w:val="20"/>
        </w:rPr>
        <w:lastRenderedPageBreak/>
        <w:t>Table 13: Scoring for Teaching/Teaching Equivalent for Library Staff</w:t>
      </w:r>
      <w:bookmarkEnd w:id="59"/>
      <w:bookmarkEnd w:id="60"/>
      <w:bookmarkEnd w:id="61"/>
      <w:bookmarkEnd w:id="62"/>
      <w:bookmarkEnd w:id="63"/>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1290"/>
      </w:tblGrid>
      <w:tr w:rsidR="00B02E51" w:rsidRPr="006E3044" w:rsidTr="00A22BBB">
        <w:tc>
          <w:tcPr>
            <w:tcW w:w="51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rPr>
                <w:rFonts w:ascii="Times New Roman" w:eastAsia="Times New Roman" w:hAnsi="Times New Roman" w:cs="Times New Roman"/>
                <w:b/>
                <w:bCs/>
                <w:color w:val="000000"/>
                <w:sz w:val="20"/>
                <w:szCs w:val="24"/>
              </w:rPr>
            </w:pPr>
            <w:r w:rsidRPr="006E3044">
              <w:rPr>
                <w:rFonts w:ascii="Times New Roman" w:eastAsia="Times New Roman" w:hAnsi="Times New Roman" w:cs="Times New Roman"/>
                <w:b/>
                <w:bCs/>
                <w:color w:val="000000"/>
                <w:sz w:val="20"/>
                <w:szCs w:val="24"/>
              </w:rPr>
              <w:t>Item</w:t>
            </w:r>
          </w:p>
        </w:tc>
        <w:tc>
          <w:tcPr>
            <w:tcW w:w="12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jc w:val="center"/>
              <w:rPr>
                <w:rFonts w:ascii="Times New Roman" w:eastAsia="Times New Roman" w:hAnsi="Times New Roman" w:cs="Times New Roman"/>
                <w:b/>
                <w:bCs/>
                <w:color w:val="000000"/>
                <w:sz w:val="20"/>
                <w:szCs w:val="24"/>
              </w:rPr>
            </w:pPr>
            <w:r w:rsidRPr="006E3044">
              <w:rPr>
                <w:rFonts w:ascii="Times New Roman" w:eastAsia="Times New Roman" w:hAnsi="Times New Roman" w:cs="Times New Roman"/>
                <w:b/>
                <w:bCs/>
                <w:color w:val="000000"/>
                <w:sz w:val="20"/>
                <w:szCs w:val="24"/>
              </w:rPr>
              <w:t>Scoring</w:t>
            </w:r>
          </w:p>
        </w:tc>
      </w:tr>
      <w:tr w:rsidR="00B02E51" w:rsidRPr="006E3044" w:rsidTr="00A22BBB">
        <w:tc>
          <w:tcPr>
            <w:tcW w:w="51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 xml:space="preserve">Quantity of teaching (regularity, punctuality)  </w:t>
            </w:r>
          </w:p>
        </w:tc>
        <w:tc>
          <w:tcPr>
            <w:tcW w:w="12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3</w:t>
            </w:r>
          </w:p>
        </w:tc>
      </w:tr>
      <w:tr w:rsidR="00B02E51" w:rsidRPr="006E3044" w:rsidTr="00A22BBB">
        <w:tc>
          <w:tcPr>
            <w:tcW w:w="51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 xml:space="preserve">Quality of teaching (content integrity, delivery and communication skills)  </w:t>
            </w:r>
          </w:p>
        </w:tc>
        <w:tc>
          <w:tcPr>
            <w:tcW w:w="12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3</w:t>
            </w:r>
          </w:p>
        </w:tc>
      </w:tr>
      <w:tr w:rsidR="00B02E51" w:rsidRPr="006E3044" w:rsidTr="00A22BBB">
        <w:tc>
          <w:tcPr>
            <w:tcW w:w="51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Examination processing (grading and prompt submission)</w:t>
            </w:r>
          </w:p>
        </w:tc>
        <w:tc>
          <w:tcPr>
            <w:tcW w:w="12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4</w:t>
            </w:r>
          </w:p>
        </w:tc>
      </w:tr>
      <w:tr w:rsidR="00B02E51" w:rsidRPr="006E3044" w:rsidTr="00A22BBB">
        <w:trPr>
          <w:trHeight w:val="287"/>
        </w:trPr>
        <w:tc>
          <w:tcPr>
            <w:tcW w:w="51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Total</w:t>
            </w:r>
          </w:p>
        </w:tc>
        <w:tc>
          <w:tcPr>
            <w:tcW w:w="1290" w:type="dxa"/>
            <w:tcBorders>
              <w:top w:val="single" w:sz="4" w:space="0" w:color="auto"/>
              <w:left w:val="single" w:sz="4" w:space="0" w:color="auto"/>
              <w:bottom w:val="single" w:sz="4" w:space="0" w:color="auto"/>
              <w:right w:val="single" w:sz="4" w:space="0" w:color="auto"/>
            </w:tcBorders>
            <w:hideMark/>
          </w:tcPr>
          <w:p w:rsidR="00B02E51" w:rsidRPr="006E3044" w:rsidRDefault="00B02E51">
            <w:pPr>
              <w:spacing w:after="0" w:line="240" w:lineRule="auto"/>
              <w:jc w:val="center"/>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10</w:t>
            </w:r>
          </w:p>
        </w:tc>
      </w:tr>
    </w:tbl>
    <w:p w:rsidR="00B02E51" w:rsidRPr="00A22BBB" w:rsidRDefault="00B02E51" w:rsidP="00B02E51">
      <w:pPr>
        <w:keepNext/>
        <w:keepLines/>
        <w:spacing w:after="0" w:line="240" w:lineRule="auto"/>
        <w:outlineLvl w:val="2"/>
        <w:rPr>
          <w:rFonts w:ascii="Times New Roman" w:eastAsia="Times New Roman" w:hAnsi="Times New Roman" w:cs="Times New Roman"/>
          <w:b/>
          <w:bCs/>
          <w:color w:val="000000"/>
          <w:sz w:val="12"/>
          <w:szCs w:val="20"/>
        </w:rPr>
      </w:pPr>
      <w:bookmarkStart w:id="64" w:name="_Toc69118046"/>
      <w:bookmarkStart w:id="65" w:name="_Toc68525578"/>
      <w:bookmarkStart w:id="66" w:name="_Toc62477821"/>
      <w:bookmarkStart w:id="67" w:name="_Toc62477143"/>
      <w:bookmarkStart w:id="68" w:name="_Toc62476852"/>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r>
        <w:rPr>
          <w:rFonts w:ascii="Times New Roman" w:eastAsia="Times New Roman" w:hAnsi="Times New Roman" w:cs="Times New Roman"/>
          <w:b/>
          <w:bCs/>
          <w:color w:val="000000"/>
          <w:szCs w:val="20"/>
        </w:rPr>
        <w:t>Table 14: Required Minimum Points for Teaching/Teaching Equivalent for Library Staff</w:t>
      </w:r>
      <w:bookmarkEnd w:id="64"/>
      <w:bookmarkEnd w:id="65"/>
      <w:bookmarkEnd w:id="66"/>
      <w:bookmarkEnd w:id="67"/>
      <w:bookmarkEnd w:id="68"/>
    </w:p>
    <w:tbl>
      <w:tblPr>
        <w:tblW w:w="650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4050"/>
      </w:tblGrid>
      <w:tr w:rsidR="00B02E51" w:rsidRPr="006E3044" w:rsidTr="00A22BBB">
        <w:trPr>
          <w:trHeight w:val="395"/>
        </w:trPr>
        <w:tc>
          <w:tcPr>
            <w:tcW w:w="2453" w:type="dxa"/>
            <w:tcBorders>
              <w:top w:val="single" w:sz="4" w:space="0" w:color="000000"/>
              <w:left w:val="single" w:sz="4" w:space="0" w:color="000000"/>
              <w:bottom w:val="single" w:sz="4" w:space="0" w:color="000000"/>
              <w:right w:val="single" w:sz="4" w:space="0" w:color="000000"/>
            </w:tcBorders>
          </w:tcPr>
          <w:p w:rsidR="00B02E51" w:rsidRPr="006E3044" w:rsidRDefault="00B02E51">
            <w:pPr>
              <w:spacing w:after="0" w:line="240" w:lineRule="auto"/>
              <w:rPr>
                <w:rFonts w:ascii="Times New Roman" w:eastAsia="Times New Roman" w:hAnsi="Times New Roman" w:cs="Times New Roman"/>
                <w:color w:val="000000"/>
                <w:sz w:val="20"/>
                <w:szCs w:val="24"/>
              </w:rPr>
            </w:pP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Teaching/Teaching Equivalent (Library)</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b/>
                <w:bCs/>
                <w:color w:val="000000"/>
                <w:sz w:val="20"/>
                <w:szCs w:val="24"/>
              </w:rPr>
            </w:pPr>
            <w:r w:rsidRPr="006E3044">
              <w:rPr>
                <w:rFonts w:ascii="Times New Roman" w:eastAsia="Times New Roman" w:hAnsi="Times New Roman" w:cs="Times New Roman"/>
                <w:b/>
                <w:bCs/>
                <w:color w:val="000000"/>
                <w:sz w:val="20"/>
                <w:szCs w:val="24"/>
              </w:rPr>
              <w:t>Maximum Point</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b/>
                <w:bCs/>
                <w:color w:val="000000"/>
                <w:sz w:val="20"/>
                <w:szCs w:val="24"/>
              </w:rPr>
            </w:pPr>
            <w:r w:rsidRPr="006E3044">
              <w:rPr>
                <w:rFonts w:ascii="Times New Roman" w:eastAsia="Times New Roman" w:hAnsi="Times New Roman" w:cs="Times New Roman"/>
                <w:b/>
                <w:bCs/>
                <w:color w:val="000000"/>
                <w:sz w:val="20"/>
                <w:szCs w:val="24"/>
              </w:rPr>
              <w:t>10</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University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8</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Deputy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8</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Principal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8</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Senior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5</w:t>
            </w:r>
          </w:p>
        </w:tc>
      </w:tr>
      <w:tr w:rsidR="00B02E51" w:rsidRPr="006E3044" w:rsidTr="00A22BBB">
        <w:tc>
          <w:tcPr>
            <w:tcW w:w="245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Librarian I</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5</w:t>
            </w:r>
          </w:p>
        </w:tc>
      </w:tr>
    </w:tbl>
    <w:p w:rsidR="00B02E51" w:rsidRPr="00A22BBB" w:rsidRDefault="00B02E51" w:rsidP="00B02E51">
      <w:pPr>
        <w:keepNext/>
        <w:widowControl w:val="0"/>
        <w:autoSpaceDE w:val="0"/>
        <w:autoSpaceDN w:val="0"/>
        <w:adjustRightInd w:val="0"/>
        <w:spacing w:after="0" w:line="240" w:lineRule="auto"/>
        <w:jc w:val="center"/>
        <w:outlineLvl w:val="1"/>
        <w:rPr>
          <w:rFonts w:ascii="Times New Roman" w:eastAsia="Times New Roman" w:hAnsi="Times New Roman" w:cs="Times New Roman"/>
          <w:b/>
          <w:bCs/>
          <w:color w:val="000000"/>
          <w:sz w:val="12"/>
          <w:szCs w:val="24"/>
          <w:u w:val="double"/>
        </w:rPr>
      </w:pPr>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bookmarkStart w:id="69" w:name="_Toc69115336"/>
      <w:bookmarkStart w:id="70" w:name="_Toc68525579"/>
      <w:r>
        <w:rPr>
          <w:rFonts w:ascii="Times New Roman" w:eastAsia="Times New Roman" w:hAnsi="Times New Roman" w:cs="Times New Roman"/>
          <w:b/>
          <w:bCs/>
          <w:color w:val="000000"/>
          <w:sz w:val="24"/>
          <w:szCs w:val="24"/>
        </w:rPr>
        <w:t>4.3 Scoring of Current Research and Mentorship (CR/M)</w:t>
      </w:r>
      <w:bookmarkEnd w:id="69"/>
      <w:bookmarkEnd w:id="70"/>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maximum score for current research, conference attendance and mentorship for academic staff in Teaching Departments, Research Units and Library are as shown in Table 15. </w:t>
      </w: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71" w:name="_Toc62477823"/>
      <w:bookmarkStart w:id="72" w:name="_Toc62477144"/>
      <w:bookmarkStart w:id="73" w:name="_Toc62476854"/>
      <w:bookmarkStart w:id="74" w:name="_Toc69118047"/>
      <w:bookmarkStart w:id="75" w:name="_Toc68525580"/>
      <w:r>
        <w:rPr>
          <w:rFonts w:ascii="Times New Roman" w:eastAsia="Times New Roman" w:hAnsi="Times New Roman" w:cs="Times New Roman"/>
          <w:b/>
          <w:bCs/>
          <w:color w:val="000000"/>
          <w:szCs w:val="20"/>
        </w:rPr>
        <w:t>Table 15: Maximum Scores for Current Research and Mentorship</w:t>
      </w:r>
      <w:bookmarkEnd w:id="71"/>
      <w:bookmarkEnd w:id="72"/>
      <w:bookmarkEnd w:id="73"/>
      <w:r>
        <w:rPr>
          <w:rFonts w:ascii="Times New Roman" w:eastAsia="Times New Roman" w:hAnsi="Times New Roman" w:cs="Times New Roman"/>
          <w:b/>
          <w:bCs/>
          <w:color w:val="000000"/>
          <w:szCs w:val="20"/>
        </w:rPr>
        <w:t xml:space="preserve"> for All Academic Staff</w:t>
      </w:r>
      <w:bookmarkEnd w:id="74"/>
      <w:bookmarkEnd w:id="75"/>
      <w:r>
        <w:rPr>
          <w:rFonts w:ascii="Times New Roman" w:eastAsia="Times New Roman" w:hAnsi="Times New Roman" w:cs="Times New Roman"/>
          <w:b/>
          <w:bCs/>
          <w:color w:val="000000"/>
          <w:szCs w:val="20"/>
        </w:rPr>
        <w:t xml:space="preserve"> </w:t>
      </w:r>
    </w:p>
    <w:tbl>
      <w:tblPr>
        <w:tblW w:w="650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93"/>
        <w:gridCol w:w="1980"/>
      </w:tblGrid>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S/N</w:t>
            </w: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Item</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Scoring</w:t>
            </w:r>
          </w:p>
        </w:tc>
      </w:tr>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1.</w:t>
            </w: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Certified research in progress, technical reports and/or related curatorial duties, indexing/classification. Law reporting (peculiar to Fine Arts, Natural History Museum, Library, Faculty of Law) etc.</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1</w:t>
            </w:r>
          </w:p>
        </w:tc>
      </w:tr>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2.</w:t>
            </w: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Supervision of projects and thesis</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1</w:t>
            </w:r>
          </w:p>
        </w:tc>
      </w:tr>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3.</w:t>
            </w: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Current paper presentation at conference/Exhibition attended/Current Departmental technical reports/Public lecture</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1</w:t>
            </w:r>
          </w:p>
        </w:tc>
      </w:tr>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4</w:t>
            </w: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Mentorship (Support and guidance for junior academics on grantsmanship, fellowships, scholarships, workshop/conference papers, joint publications, joint research, training opportunities)</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color w:val="000000"/>
                <w:sz w:val="20"/>
                <w:szCs w:val="24"/>
              </w:rPr>
            </w:pPr>
            <w:r w:rsidRPr="006E3044">
              <w:rPr>
                <w:rFonts w:ascii="Times New Roman" w:eastAsia="Times New Roman" w:hAnsi="Times New Roman" w:cs="Times New Roman"/>
                <w:color w:val="000000"/>
                <w:sz w:val="20"/>
                <w:szCs w:val="24"/>
              </w:rPr>
              <w:t>2</w:t>
            </w:r>
          </w:p>
        </w:tc>
      </w:tr>
      <w:tr w:rsidR="00B02E51" w:rsidRPr="006E3044" w:rsidTr="005B19E4">
        <w:tc>
          <w:tcPr>
            <w:tcW w:w="630" w:type="dxa"/>
            <w:tcBorders>
              <w:top w:val="single" w:sz="4" w:space="0" w:color="000000"/>
              <w:left w:val="single" w:sz="4" w:space="0" w:color="000000"/>
              <w:bottom w:val="single" w:sz="4" w:space="0" w:color="000000"/>
              <w:right w:val="single" w:sz="4" w:space="0" w:color="000000"/>
            </w:tcBorders>
          </w:tcPr>
          <w:p w:rsidR="00B02E51" w:rsidRPr="006E3044" w:rsidRDefault="00B02E51">
            <w:pPr>
              <w:spacing w:after="0" w:line="240" w:lineRule="auto"/>
              <w:jc w:val="both"/>
              <w:rPr>
                <w:rFonts w:ascii="Times New Roman" w:eastAsia="Times New Roman" w:hAnsi="Times New Roman" w:cs="Times New Roman"/>
                <w:color w:val="000000"/>
                <w:sz w:val="20"/>
                <w:szCs w:val="24"/>
              </w:rPr>
            </w:pPr>
          </w:p>
        </w:tc>
        <w:tc>
          <w:tcPr>
            <w:tcW w:w="3893"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both"/>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Total</w:t>
            </w:r>
          </w:p>
        </w:tc>
        <w:tc>
          <w:tcPr>
            <w:tcW w:w="1980" w:type="dxa"/>
            <w:tcBorders>
              <w:top w:val="single" w:sz="4" w:space="0" w:color="000000"/>
              <w:left w:val="single" w:sz="4" w:space="0" w:color="000000"/>
              <w:bottom w:val="single" w:sz="4" w:space="0" w:color="000000"/>
              <w:right w:val="single" w:sz="4" w:space="0" w:color="000000"/>
            </w:tcBorders>
            <w:hideMark/>
          </w:tcPr>
          <w:p w:rsidR="00B02E51" w:rsidRPr="006E3044" w:rsidRDefault="00B02E51">
            <w:pPr>
              <w:spacing w:after="0" w:line="240" w:lineRule="auto"/>
              <w:jc w:val="center"/>
              <w:rPr>
                <w:rFonts w:ascii="Times New Roman" w:eastAsia="Times New Roman" w:hAnsi="Times New Roman" w:cs="Times New Roman"/>
                <w:b/>
                <w:color w:val="000000"/>
                <w:sz w:val="20"/>
                <w:szCs w:val="24"/>
              </w:rPr>
            </w:pPr>
            <w:r w:rsidRPr="006E3044">
              <w:rPr>
                <w:rFonts w:ascii="Times New Roman" w:eastAsia="Times New Roman" w:hAnsi="Times New Roman" w:cs="Times New Roman"/>
                <w:b/>
                <w:color w:val="000000"/>
                <w:sz w:val="20"/>
                <w:szCs w:val="24"/>
              </w:rPr>
              <w:t>5</w:t>
            </w:r>
          </w:p>
        </w:tc>
      </w:tr>
    </w:tbl>
    <w:p w:rsidR="00B02E51" w:rsidRPr="005B19E4"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10"/>
          <w:szCs w:val="24"/>
        </w:rPr>
      </w:pP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total maximum score for all items is 5. This is aimed at encouraging staff to get involved in all the items listed.</w:t>
      </w:r>
    </w:p>
    <w:p w:rsidR="00B02E51" w:rsidRPr="005B19E4"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8"/>
          <w:szCs w:val="24"/>
        </w:rPr>
      </w:pP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an academic staff to be promoted, s/he must score at least the stipulated minimum in both current research and publication.</w:t>
      </w:r>
    </w:p>
    <w:p w:rsidR="00B02E51" w:rsidRPr="005B19E4"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10"/>
          <w:szCs w:val="24"/>
        </w:rPr>
      </w:pP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various cadres, the recommended maximum and minimum points required for promotion under current research and mentorship for all categories of staff are as shown in Table 16.</w:t>
      </w:r>
    </w:p>
    <w:p w:rsidR="00B02E51" w:rsidRPr="005B19E4"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
          <w:szCs w:val="24"/>
        </w:rPr>
      </w:pP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76" w:name="_Toc69118048"/>
      <w:bookmarkStart w:id="77" w:name="_Toc68525581"/>
      <w:bookmarkStart w:id="78" w:name="_Toc62477824"/>
      <w:bookmarkStart w:id="79" w:name="_Toc62477145"/>
      <w:bookmarkStart w:id="80" w:name="_Toc62476855"/>
      <w:r>
        <w:rPr>
          <w:rFonts w:ascii="Times New Roman" w:eastAsia="Times New Roman" w:hAnsi="Times New Roman" w:cs="Times New Roman"/>
          <w:b/>
          <w:bCs/>
          <w:color w:val="000000"/>
          <w:szCs w:val="20"/>
        </w:rPr>
        <w:t>Table 16: Required Minimum Current Research Scores for Promotion to Various Cadres</w:t>
      </w:r>
      <w:bookmarkEnd w:id="76"/>
      <w:bookmarkEnd w:id="77"/>
      <w:bookmarkEnd w:id="78"/>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5"/>
        <w:gridCol w:w="1614"/>
        <w:gridCol w:w="1500"/>
      </w:tblGrid>
      <w:tr w:rsidR="00B02E51" w:rsidRPr="006E3044" w:rsidTr="00B02E51">
        <w:tc>
          <w:tcPr>
            <w:tcW w:w="7465" w:type="dxa"/>
            <w:gridSpan w:val="3"/>
            <w:tcBorders>
              <w:top w:val="single" w:sz="4" w:space="0" w:color="auto"/>
              <w:left w:val="single" w:sz="4" w:space="0" w:color="auto"/>
              <w:bottom w:val="single" w:sz="4" w:space="0" w:color="auto"/>
              <w:right w:val="single" w:sz="4" w:space="0" w:color="auto"/>
            </w:tcBorders>
          </w:tcPr>
          <w:p w:rsidR="00B02E51" w:rsidRPr="006E3044" w:rsidRDefault="00B02E51" w:rsidP="005B19E4">
            <w:pPr>
              <w:spacing w:after="0" w:line="240" w:lineRule="auto"/>
              <w:rPr>
                <w:rFonts w:ascii="Times New Roman" w:eastAsia="Times New Roman" w:hAnsi="Times New Roman" w:cs="Times New Roman"/>
                <w:color w:val="000000"/>
                <w:sz w:val="20"/>
                <w:szCs w:val="24"/>
                <w:highlight w:val="yellow"/>
              </w:rPr>
            </w:pPr>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b/>
                <w:bCs/>
                <w:color w:val="000000"/>
                <w:sz w:val="20"/>
                <w:szCs w:val="24"/>
                <w:highlight w:val="yellow"/>
              </w:rPr>
            </w:pPr>
            <w:bookmarkStart w:id="81" w:name="_Toc68525582"/>
            <w:bookmarkStart w:id="82" w:name="_Toc68530475"/>
            <w:r w:rsidRPr="006E3044">
              <w:rPr>
                <w:rFonts w:ascii="Times New Roman" w:eastAsia="Times New Roman" w:hAnsi="Times New Roman" w:cs="Times New Roman"/>
                <w:b/>
                <w:bCs/>
                <w:color w:val="000000"/>
                <w:sz w:val="20"/>
                <w:szCs w:val="24"/>
              </w:rPr>
              <w:t>Current Research (CR)</w:t>
            </w:r>
            <w:bookmarkEnd w:id="81"/>
            <w:bookmarkEnd w:id="82"/>
          </w:p>
        </w:tc>
      </w:tr>
      <w:tr w:rsidR="00B02E51" w:rsidRPr="006E3044" w:rsidTr="00B02E51">
        <w:tc>
          <w:tcPr>
            <w:tcW w:w="7465" w:type="dxa"/>
            <w:gridSpan w:val="3"/>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b/>
                <w:bCs/>
                <w:color w:val="000000"/>
                <w:sz w:val="20"/>
                <w:szCs w:val="24"/>
                <w:highlight w:val="yellow"/>
              </w:rPr>
            </w:pPr>
            <w:bookmarkStart w:id="83" w:name="_Toc68525583"/>
            <w:bookmarkStart w:id="84" w:name="_Toc68530476"/>
            <w:r w:rsidRPr="006E3044">
              <w:rPr>
                <w:rFonts w:ascii="Times New Roman" w:eastAsia="Times New Roman" w:hAnsi="Times New Roman" w:cs="Times New Roman"/>
                <w:b/>
                <w:bCs/>
                <w:color w:val="000000"/>
                <w:sz w:val="20"/>
                <w:szCs w:val="24"/>
              </w:rPr>
              <w:t>Maximum Point</w:t>
            </w:r>
            <w:bookmarkEnd w:id="83"/>
            <w:bookmarkEnd w:id="84"/>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b/>
                <w:bCs/>
                <w:color w:val="000000"/>
                <w:sz w:val="20"/>
                <w:szCs w:val="24"/>
                <w:highlight w:val="yellow"/>
              </w:rPr>
            </w:pPr>
            <w:bookmarkStart w:id="85" w:name="_Toc68525584"/>
            <w:bookmarkStart w:id="86" w:name="_Toc68530477"/>
            <w:r w:rsidRPr="006E3044">
              <w:rPr>
                <w:rFonts w:ascii="Times New Roman" w:eastAsia="Times New Roman" w:hAnsi="Times New Roman" w:cs="Times New Roman"/>
                <w:b/>
                <w:bCs/>
                <w:color w:val="000000"/>
                <w:sz w:val="20"/>
                <w:szCs w:val="24"/>
              </w:rPr>
              <w:t>5</w:t>
            </w:r>
            <w:bookmarkEnd w:id="85"/>
            <w:bookmarkEnd w:id="86"/>
          </w:p>
        </w:tc>
      </w:tr>
      <w:tr w:rsidR="00B02E51" w:rsidRPr="006E3044" w:rsidTr="00B02E51">
        <w:tc>
          <w:tcPr>
            <w:tcW w:w="7465" w:type="dxa"/>
            <w:gridSpan w:val="3"/>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b/>
                <w:bCs/>
                <w:color w:val="000000"/>
                <w:sz w:val="20"/>
                <w:szCs w:val="24"/>
              </w:rPr>
            </w:pPr>
            <w:bookmarkStart w:id="87" w:name="_Toc68525585"/>
            <w:bookmarkStart w:id="88" w:name="_Toc68530478"/>
            <w:r w:rsidRPr="006E3044">
              <w:rPr>
                <w:rFonts w:ascii="Times New Roman" w:eastAsia="Times New Roman" w:hAnsi="Times New Roman" w:cs="Times New Roman"/>
                <w:b/>
                <w:bCs/>
                <w:color w:val="000000"/>
                <w:sz w:val="20"/>
                <w:szCs w:val="24"/>
              </w:rPr>
              <w:t>Minimum points for various cadres</w:t>
            </w:r>
            <w:bookmarkEnd w:id="87"/>
            <w:bookmarkEnd w:id="88"/>
          </w:p>
        </w:tc>
        <w:tc>
          <w:tcPr>
            <w:tcW w:w="2070" w:type="dxa"/>
            <w:tcBorders>
              <w:top w:val="single" w:sz="4" w:space="0" w:color="auto"/>
              <w:left w:val="single" w:sz="4" w:space="0" w:color="auto"/>
              <w:bottom w:val="single" w:sz="4" w:space="0" w:color="auto"/>
              <w:right w:val="single" w:sz="4" w:space="0" w:color="auto"/>
            </w:tcBorders>
          </w:tcPr>
          <w:p w:rsidR="00B02E51" w:rsidRPr="006E3044" w:rsidRDefault="00B02E51" w:rsidP="005B19E4">
            <w:pPr>
              <w:spacing w:after="0" w:line="240" w:lineRule="auto"/>
              <w:jc w:val="center"/>
              <w:rPr>
                <w:rFonts w:ascii="Times New Roman" w:eastAsia="Times New Roman" w:hAnsi="Times New Roman" w:cs="Times New Roman"/>
                <w:b/>
                <w:bCs/>
                <w:color w:val="000000"/>
                <w:sz w:val="20"/>
                <w:szCs w:val="24"/>
              </w:rPr>
            </w:pPr>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b/>
                <w:bCs/>
                <w:color w:val="000000"/>
                <w:sz w:val="20"/>
                <w:szCs w:val="24"/>
              </w:rPr>
            </w:pPr>
            <w:bookmarkStart w:id="89" w:name="_Toc68525586"/>
            <w:bookmarkStart w:id="90" w:name="_Toc68530479"/>
            <w:r w:rsidRPr="006E3044">
              <w:rPr>
                <w:rFonts w:ascii="Times New Roman" w:eastAsia="Times New Roman" w:hAnsi="Times New Roman" w:cs="Times New Roman"/>
                <w:b/>
                <w:bCs/>
                <w:color w:val="000000"/>
                <w:sz w:val="20"/>
                <w:szCs w:val="24"/>
              </w:rPr>
              <w:t>Teaching Departments</w:t>
            </w:r>
            <w:bookmarkEnd w:id="89"/>
            <w:bookmarkEnd w:id="90"/>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b/>
                <w:bCs/>
                <w:color w:val="000000"/>
                <w:sz w:val="20"/>
                <w:szCs w:val="24"/>
              </w:rPr>
            </w:pPr>
            <w:bookmarkStart w:id="91" w:name="_Toc68525587"/>
            <w:bookmarkStart w:id="92" w:name="_Toc68530480"/>
            <w:r w:rsidRPr="006E3044">
              <w:rPr>
                <w:rFonts w:ascii="Times New Roman" w:eastAsia="Times New Roman" w:hAnsi="Times New Roman" w:cs="Times New Roman"/>
                <w:b/>
                <w:bCs/>
                <w:color w:val="000000"/>
                <w:sz w:val="20"/>
                <w:szCs w:val="24"/>
              </w:rPr>
              <w:t>Research Units</w:t>
            </w:r>
            <w:bookmarkEnd w:id="91"/>
            <w:bookmarkEnd w:id="92"/>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b/>
                <w:bCs/>
                <w:color w:val="000000"/>
                <w:sz w:val="20"/>
                <w:szCs w:val="24"/>
              </w:rPr>
            </w:pPr>
            <w:bookmarkStart w:id="93" w:name="_Toc68525588"/>
            <w:bookmarkStart w:id="94" w:name="_Toc68530481"/>
            <w:r w:rsidRPr="006E3044">
              <w:rPr>
                <w:rFonts w:ascii="Times New Roman" w:eastAsia="Times New Roman" w:hAnsi="Times New Roman" w:cs="Times New Roman"/>
                <w:b/>
                <w:bCs/>
                <w:color w:val="000000"/>
                <w:sz w:val="20"/>
                <w:szCs w:val="24"/>
              </w:rPr>
              <w:t>Library</w:t>
            </w:r>
            <w:bookmarkEnd w:id="93"/>
            <w:bookmarkEnd w:id="94"/>
          </w:p>
        </w:tc>
        <w:tc>
          <w:tcPr>
            <w:tcW w:w="2070" w:type="dxa"/>
            <w:tcBorders>
              <w:top w:val="single" w:sz="4" w:space="0" w:color="auto"/>
              <w:left w:val="single" w:sz="4" w:space="0" w:color="auto"/>
              <w:bottom w:val="single" w:sz="4" w:space="0" w:color="auto"/>
              <w:right w:val="single" w:sz="4" w:space="0" w:color="auto"/>
            </w:tcBorders>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95" w:name="_Toc68525589"/>
            <w:bookmarkStart w:id="96" w:name="_Toc68530482"/>
            <w:r w:rsidRPr="006E3044">
              <w:rPr>
                <w:rFonts w:ascii="Times New Roman" w:eastAsia="Times New Roman" w:hAnsi="Times New Roman" w:cs="Times New Roman"/>
                <w:color w:val="000000"/>
                <w:sz w:val="20"/>
                <w:szCs w:val="24"/>
              </w:rPr>
              <w:t>Professor</w:t>
            </w:r>
            <w:bookmarkEnd w:id="95"/>
            <w:bookmarkEnd w:id="96"/>
            <w:r w:rsidRPr="006E3044">
              <w:rPr>
                <w:rFonts w:ascii="Times New Roman" w:eastAsia="Times New Roman" w:hAnsi="Times New Roman" w:cs="Times New Roman"/>
                <w:color w:val="000000"/>
                <w:sz w:val="20"/>
                <w:szCs w:val="24"/>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97" w:name="_Toc68525590"/>
            <w:bookmarkStart w:id="98" w:name="_Toc68530483"/>
            <w:r w:rsidRPr="006E3044">
              <w:rPr>
                <w:rFonts w:ascii="Times New Roman" w:eastAsia="Times New Roman" w:hAnsi="Times New Roman" w:cs="Times New Roman"/>
                <w:color w:val="000000"/>
                <w:sz w:val="20"/>
                <w:szCs w:val="24"/>
              </w:rPr>
              <w:t>Research Professor</w:t>
            </w:r>
            <w:bookmarkEnd w:id="97"/>
            <w:bookmarkEnd w:id="98"/>
            <w:r w:rsidRPr="006E3044">
              <w:rPr>
                <w:rFonts w:ascii="Times New Roman" w:eastAsia="Times New Roman" w:hAnsi="Times New Roman" w:cs="Times New Roman"/>
                <w:color w:val="000000"/>
                <w:sz w:val="20"/>
                <w:szCs w:val="24"/>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99" w:name="_Toc68525591"/>
            <w:bookmarkStart w:id="100" w:name="_Toc68530484"/>
            <w:r w:rsidRPr="006E3044">
              <w:rPr>
                <w:rFonts w:ascii="Times New Roman" w:eastAsia="Times New Roman" w:hAnsi="Times New Roman" w:cs="Times New Roman"/>
                <w:color w:val="000000"/>
                <w:sz w:val="20"/>
                <w:szCs w:val="24"/>
              </w:rPr>
              <w:t>University Librarian</w:t>
            </w:r>
            <w:bookmarkEnd w:id="99"/>
            <w:bookmarkEnd w:id="100"/>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bookmarkStart w:id="101" w:name="_Toc68525592"/>
            <w:bookmarkStart w:id="102" w:name="_Toc68530485"/>
            <w:r w:rsidRPr="006E3044">
              <w:rPr>
                <w:rFonts w:ascii="Times New Roman" w:eastAsia="Times New Roman" w:hAnsi="Times New Roman" w:cs="Times New Roman"/>
                <w:color w:val="000000"/>
                <w:sz w:val="20"/>
                <w:szCs w:val="24"/>
              </w:rPr>
              <w:t>3</w:t>
            </w:r>
            <w:bookmarkEnd w:id="101"/>
            <w:bookmarkEnd w:id="102"/>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03" w:name="_Toc68525593"/>
            <w:bookmarkStart w:id="104" w:name="_Toc68530486"/>
            <w:r w:rsidRPr="006E3044">
              <w:rPr>
                <w:rFonts w:ascii="Times New Roman" w:eastAsia="Times New Roman" w:hAnsi="Times New Roman" w:cs="Times New Roman"/>
                <w:color w:val="000000"/>
                <w:sz w:val="20"/>
                <w:szCs w:val="24"/>
              </w:rPr>
              <w:t>Reader</w:t>
            </w:r>
            <w:bookmarkEnd w:id="103"/>
            <w:bookmarkEnd w:id="104"/>
            <w:r w:rsidRPr="006E3044">
              <w:rPr>
                <w:rFonts w:ascii="Times New Roman" w:eastAsia="Times New Roman" w:hAnsi="Times New Roman" w:cs="Times New Roman"/>
                <w:color w:val="000000"/>
                <w:sz w:val="20"/>
                <w:szCs w:val="24"/>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05" w:name="_Toc68525594"/>
            <w:bookmarkStart w:id="106" w:name="_Toc68530487"/>
            <w:r w:rsidRPr="006E3044">
              <w:rPr>
                <w:rFonts w:ascii="Times New Roman" w:eastAsia="Times New Roman" w:hAnsi="Times New Roman" w:cs="Times New Roman"/>
                <w:color w:val="000000"/>
                <w:sz w:val="20"/>
                <w:szCs w:val="24"/>
              </w:rPr>
              <w:t>Principal Research Fellow</w:t>
            </w:r>
            <w:bookmarkEnd w:id="105"/>
            <w:bookmarkEnd w:id="106"/>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07" w:name="_Toc68525595"/>
            <w:bookmarkStart w:id="108" w:name="_Toc68530488"/>
            <w:r w:rsidRPr="006E3044">
              <w:rPr>
                <w:rFonts w:ascii="Times New Roman" w:eastAsia="Times New Roman" w:hAnsi="Times New Roman" w:cs="Times New Roman"/>
                <w:color w:val="000000"/>
                <w:sz w:val="20"/>
                <w:szCs w:val="24"/>
              </w:rPr>
              <w:t>Deputy Librarian</w:t>
            </w:r>
            <w:bookmarkEnd w:id="107"/>
            <w:bookmarkEnd w:id="108"/>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bookmarkStart w:id="109" w:name="_Toc68525596"/>
            <w:bookmarkStart w:id="110" w:name="_Toc68530489"/>
            <w:r w:rsidRPr="006E3044">
              <w:rPr>
                <w:rFonts w:ascii="Times New Roman" w:eastAsia="Times New Roman" w:hAnsi="Times New Roman" w:cs="Times New Roman"/>
                <w:color w:val="000000"/>
                <w:sz w:val="20"/>
                <w:szCs w:val="24"/>
              </w:rPr>
              <w:t>3</w:t>
            </w:r>
            <w:bookmarkEnd w:id="109"/>
            <w:bookmarkEnd w:id="110"/>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11" w:name="_Toc68525597"/>
            <w:bookmarkStart w:id="112" w:name="_Toc68530490"/>
            <w:r w:rsidRPr="006E3044">
              <w:rPr>
                <w:rFonts w:ascii="Times New Roman" w:eastAsia="Times New Roman" w:hAnsi="Times New Roman" w:cs="Times New Roman"/>
                <w:color w:val="000000"/>
                <w:sz w:val="20"/>
                <w:szCs w:val="24"/>
              </w:rPr>
              <w:t>Senior Lecturer</w:t>
            </w:r>
            <w:bookmarkEnd w:id="111"/>
            <w:bookmarkEnd w:id="112"/>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13" w:name="_Toc68525598"/>
            <w:bookmarkStart w:id="114" w:name="_Toc68530491"/>
            <w:r w:rsidRPr="006E3044">
              <w:rPr>
                <w:rFonts w:ascii="Times New Roman" w:eastAsia="Times New Roman" w:hAnsi="Times New Roman" w:cs="Times New Roman"/>
                <w:color w:val="000000"/>
                <w:sz w:val="20"/>
                <w:szCs w:val="24"/>
              </w:rPr>
              <w:t>Senior Research Fellow</w:t>
            </w:r>
            <w:bookmarkEnd w:id="113"/>
            <w:bookmarkEnd w:id="114"/>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15" w:name="_Toc68525599"/>
            <w:bookmarkStart w:id="116" w:name="_Toc68530492"/>
            <w:r w:rsidRPr="006E3044">
              <w:rPr>
                <w:rFonts w:ascii="Times New Roman" w:eastAsia="Times New Roman" w:hAnsi="Times New Roman" w:cs="Times New Roman"/>
                <w:color w:val="000000"/>
                <w:sz w:val="20"/>
                <w:szCs w:val="24"/>
              </w:rPr>
              <w:t>Principal Librarian</w:t>
            </w:r>
            <w:bookmarkEnd w:id="115"/>
            <w:bookmarkEnd w:id="116"/>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bookmarkStart w:id="117" w:name="_Toc68525600"/>
            <w:bookmarkStart w:id="118" w:name="_Toc68530493"/>
            <w:r w:rsidRPr="006E3044">
              <w:rPr>
                <w:rFonts w:ascii="Times New Roman" w:eastAsia="Times New Roman" w:hAnsi="Times New Roman" w:cs="Times New Roman"/>
                <w:color w:val="000000"/>
                <w:sz w:val="20"/>
                <w:szCs w:val="24"/>
              </w:rPr>
              <w:t>2</w:t>
            </w:r>
            <w:bookmarkEnd w:id="117"/>
            <w:bookmarkEnd w:id="118"/>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19" w:name="_Toc68525601"/>
            <w:bookmarkStart w:id="120" w:name="_Toc68530494"/>
            <w:r w:rsidRPr="006E3044">
              <w:rPr>
                <w:rFonts w:ascii="Times New Roman" w:eastAsia="Times New Roman" w:hAnsi="Times New Roman" w:cs="Times New Roman"/>
                <w:color w:val="000000"/>
                <w:sz w:val="20"/>
                <w:szCs w:val="24"/>
              </w:rPr>
              <w:t>Lecturer 1</w:t>
            </w:r>
            <w:bookmarkEnd w:id="119"/>
            <w:bookmarkEnd w:id="120"/>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21" w:name="_Toc68525602"/>
            <w:bookmarkStart w:id="122" w:name="_Toc68530495"/>
            <w:r w:rsidRPr="006E3044">
              <w:rPr>
                <w:rFonts w:ascii="Times New Roman" w:eastAsia="Times New Roman" w:hAnsi="Times New Roman" w:cs="Times New Roman"/>
                <w:color w:val="000000"/>
                <w:sz w:val="20"/>
                <w:szCs w:val="24"/>
              </w:rPr>
              <w:t>Research Fellow 1</w:t>
            </w:r>
            <w:bookmarkEnd w:id="121"/>
            <w:bookmarkEnd w:id="122"/>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23" w:name="_Toc68525603"/>
            <w:bookmarkStart w:id="124" w:name="_Toc68530496"/>
            <w:r w:rsidRPr="006E3044">
              <w:rPr>
                <w:rFonts w:ascii="Times New Roman" w:eastAsia="Times New Roman" w:hAnsi="Times New Roman" w:cs="Times New Roman"/>
                <w:color w:val="000000"/>
                <w:sz w:val="20"/>
                <w:szCs w:val="24"/>
              </w:rPr>
              <w:t>Senior Librarian</w:t>
            </w:r>
            <w:bookmarkEnd w:id="123"/>
            <w:bookmarkEnd w:id="124"/>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bookmarkStart w:id="125" w:name="_Toc68525604"/>
            <w:bookmarkStart w:id="126" w:name="_Toc68530497"/>
            <w:r w:rsidRPr="006E3044">
              <w:rPr>
                <w:rFonts w:ascii="Times New Roman" w:eastAsia="Times New Roman" w:hAnsi="Times New Roman" w:cs="Times New Roman"/>
                <w:color w:val="000000"/>
                <w:sz w:val="20"/>
                <w:szCs w:val="24"/>
              </w:rPr>
              <w:t>1</w:t>
            </w:r>
            <w:bookmarkEnd w:id="125"/>
            <w:bookmarkEnd w:id="126"/>
          </w:p>
        </w:tc>
      </w:tr>
      <w:tr w:rsidR="00B02E51" w:rsidRPr="006E3044" w:rsidTr="00B02E51">
        <w:tc>
          <w:tcPr>
            <w:tcW w:w="2425"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27" w:name="_Toc68525605"/>
            <w:bookmarkStart w:id="128" w:name="_Toc68530498"/>
            <w:r w:rsidRPr="006E3044">
              <w:rPr>
                <w:rFonts w:ascii="Times New Roman" w:eastAsia="Times New Roman" w:hAnsi="Times New Roman" w:cs="Times New Roman"/>
                <w:color w:val="000000"/>
                <w:sz w:val="20"/>
                <w:szCs w:val="24"/>
              </w:rPr>
              <w:t>Lecturer II</w:t>
            </w:r>
            <w:bookmarkEnd w:id="127"/>
            <w:bookmarkEnd w:id="128"/>
          </w:p>
        </w:tc>
        <w:tc>
          <w:tcPr>
            <w:tcW w:w="279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29" w:name="_Toc68525606"/>
            <w:bookmarkStart w:id="130" w:name="_Toc68530499"/>
            <w:r w:rsidRPr="006E3044">
              <w:rPr>
                <w:rFonts w:ascii="Times New Roman" w:eastAsia="Times New Roman" w:hAnsi="Times New Roman" w:cs="Times New Roman"/>
                <w:color w:val="000000"/>
                <w:sz w:val="20"/>
                <w:szCs w:val="24"/>
              </w:rPr>
              <w:t>Research Fellow II</w:t>
            </w:r>
            <w:bookmarkEnd w:id="129"/>
            <w:bookmarkEnd w:id="130"/>
          </w:p>
        </w:tc>
        <w:tc>
          <w:tcPr>
            <w:tcW w:w="225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rPr>
                <w:rFonts w:ascii="Times New Roman" w:eastAsia="Times New Roman" w:hAnsi="Times New Roman" w:cs="Times New Roman"/>
                <w:color w:val="000000"/>
                <w:sz w:val="20"/>
                <w:szCs w:val="24"/>
              </w:rPr>
            </w:pPr>
            <w:bookmarkStart w:id="131" w:name="_Toc68525607"/>
            <w:bookmarkStart w:id="132" w:name="_Toc68530500"/>
            <w:r w:rsidRPr="006E3044">
              <w:rPr>
                <w:rFonts w:ascii="Times New Roman" w:eastAsia="Times New Roman" w:hAnsi="Times New Roman" w:cs="Times New Roman"/>
                <w:color w:val="000000"/>
                <w:sz w:val="20"/>
                <w:szCs w:val="24"/>
              </w:rPr>
              <w:t>Librarian I</w:t>
            </w:r>
            <w:bookmarkEnd w:id="131"/>
            <w:bookmarkEnd w:id="132"/>
          </w:p>
        </w:tc>
        <w:tc>
          <w:tcPr>
            <w:tcW w:w="2070" w:type="dxa"/>
            <w:tcBorders>
              <w:top w:val="single" w:sz="4" w:space="0" w:color="auto"/>
              <w:left w:val="single" w:sz="4" w:space="0" w:color="auto"/>
              <w:bottom w:val="single" w:sz="4" w:space="0" w:color="auto"/>
              <w:right w:val="single" w:sz="4" w:space="0" w:color="auto"/>
            </w:tcBorders>
            <w:hideMark/>
          </w:tcPr>
          <w:p w:rsidR="00B02E51" w:rsidRPr="006E3044" w:rsidRDefault="00B02E51" w:rsidP="005B19E4">
            <w:pPr>
              <w:spacing w:after="0" w:line="240" w:lineRule="auto"/>
              <w:jc w:val="center"/>
              <w:rPr>
                <w:rFonts w:ascii="Times New Roman" w:eastAsia="Times New Roman" w:hAnsi="Times New Roman" w:cs="Times New Roman"/>
                <w:color w:val="000000"/>
                <w:sz w:val="20"/>
                <w:szCs w:val="24"/>
              </w:rPr>
            </w:pPr>
            <w:bookmarkStart w:id="133" w:name="_Toc68525608"/>
            <w:bookmarkStart w:id="134" w:name="_Toc68530501"/>
            <w:r w:rsidRPr="006E3044">
              <w:rPr>
                <w:rFonts w:ascii="Times New Roman" w:eastAsia="Times New Roman" w:hAnsi="Times New Roman" w:cs="Times New Roman"/>
                <w:color w:val="000000"/>
                <w:sz w:val="20"/>
                <w:szCs w:val="24"/>
              </w:rPr>
              <w:t>0</w:t>
            </w:r>
            <w:bookmarkEnd w:id="133"/>
            <w:bookmarkEnd w:id="134"/>
          </w:p>
        </w:tc>
      </w:tr>
    </w:tbl>
    <w:p w:rsidR="00B02E51" w:rsidRPr="00A24B85"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6"/>
          <w:szCs w:val="24"/>
        </w:rPr>
      </w:pPr>
      <w:bookmarkStart w:id="135" w:name="_Toc69115337"/>
      <w:bookmarkStart w:id="136" w:name="_Toc68525609"/>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 Publications (P)</w:t>
      </w:r>
      <w:bookmarkEnd w:id="135"/>
      <w:bookmarkEnd w:id="136"/>
    </w:p>
    <w:p w:rsidR="00B02E51" w:rsidRDefault="00B02E51" w:rsidP="00B02E51">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notes on publications for all categories of academic staff are as follows:</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acceptable publications for promotion assessment include: journal articles, refereed conference proceeding papers, accepted papers, authored books, patents and certified inventions, documented exhibitions, documented/reference designs, contribution to books, refereed monographs, book/case reviews, non-refereed but edited and published conference papers, and book editing. Patented technologies include crop varieties duly registered and released by the national varietal release committee.</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Publications must be affiliated to higher institutions of learning, academic societies and reputable publishers. However, publications based in Colleges of Education; Monotechnic/Polytechnics, as well as Lectures delivered at workshops and seminars are unacceptable for the purpose of promotion.</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All publications for promotion should be subjected to plagiarism test at the Department/Research Unit/Faculty/College levels.</w:t>
      </w:r>
      <w:r>
        <w:rPr>
          <w:rFonts w:ascii="Times New Roman" w:eastAsia="Times New Roman" w:hAnsi="Times New Roman" w:cs="Times New Roman"/>
          <w:bCs/>
          <w:color w:val="000000"/>
          <w:sz w:val="24"/>
          <w:szCs w:val="24"/>
        </w:rPr>
        <w:t xml:space="preserve"> </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Each Faculty/College should have a list of acceptable journals with regular updates in the relevant disciplines. Each Faculty/College should also compile a list of blacklisted/predatory journals with concurrent authentication by the Library to discourage staff from publishing in them.</w:t>
      </w:r>
    </w:p>
    <w:p w:rsidR="00B02E51" w:rsidRDefault="00B02E51" w:rsidP="0079424B">
      <w:pPr>
        <w:numPr>
          <w:ilvl w:val="0"/>
          <w:numId w:val="3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Journal papers must be published in a scholarly/professional body with website URL/Address, editorial Board, verifiable address, ISSN and DOI. </w:t>
      </w:r>
      <w:r>
        <w:rPr>
          <w:rFonts w:ascii="Times New Roman" w:eastAsia="Times New Roman" w:hAnsi="Times New Roman" w:cs="Times New Roman"/>
          <w:color w:val="000000"/>
          <w:sz w:val="24"/>
          <w:szCs w:val="24"/>
        </w:rPr>
        <w:t xml:space="preserve">There should not be more than two (2) papers in any single issue of a Journal by the same author. </w:t>
      </w:r>
    </w:p>
    <w:p w:rsidR="00B02E51" w:rsidRDefault="00B02E51" w:rsidP="0079424B">
      <w:pPr>
        <w:numPr>
          <w:ilvl w:val="0"/>
          <w:numId w:val="3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Papers published online ahead of print shall be scored as published papers provided, they have digital object identifier (DOI) numbers and the printed version should be presented for promotion.</w:t>
      </w:r>
    </w:p>
    <w:p w:rsidR="00B02E51" w:rsidRDefault="00B02E51" w:rsidP="0079424B">
      <w:pPr>
        <w:numPr>
          <w:ilvl w:val="0"/>
          <w:numId w:val="3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Duplication, fabrication, falsification and overlapping in publication are not acceptable for the purpose of promotion.</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Books must have ISBN number. Books published for primary and secondary schools, lectures delivered at workshops/Seminars and contributions to Encyclopedia are not acceptable for promotion purpose.</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All publications submitted for the purpose of a promotion exercise must have been accredited by the Departmental and Faculty/College Accreditation Committees. The minutes of the Faculty/College Accreditation Committee referencing the Departmental Accreditation Committee report, together with both the hard and soft copies of </w:t>
      </w:r>
      <w:r>
        <w:rPr>
          <w:rFonts w:ascii="Times New Roman" w:eastAsia="Times New Roman" w:hAnsi="Times New Roman" w:cs="Times New Roman"/>
          <w:bCs/>
          <w:color w:val="000000"/>
          <w:sz w:val="24"/>
          <w:szCs w:val="24"/>
        </w:rPr>
        <w:lastRenderedPageBreak/>
        <w:t>accredited publications should be submitted to the University Accreditation Committee for further processing.</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Each Faculty/College shall receive a list of accredited publications from the University Accreditation Committee on regular basis; and this will also be uploaded on the University website. </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Promotion of academic staff should be premised on evidence of </w:t>
      </w:r>
      <w:r>
        <w:rPr>
          <w:rFonts w:ascii="Times New Roman" w:eastAsia="Times New Roman" w:hAnsi="Times New Roman" w:cs="Times New Roman"/>
          <w:sz w:val="24"/>
          <w:szCs w:val="24"/>
        </w:rPr>
        <w:t xml:space="preserve">initiating </w:t>
      </w:r>
      <w:r>
        <w:rPr>
          <w:rFonts w:ascii="Times New Roman" w:eastAsia="Times New Roman" w:hAnsi="Times New Roman" w:cs="Times New Roman"/>
          <w:color w:val="000000"/>
          <w:sz w:val="24"/>
          <w:szCs w:val="24"/>
        </w:rPr>
        <w:t>journal publication as follows;</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Senior lecturer- minimum of 2 journals papers/book chapters</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Reader- minimum of 4 journal articles/book chapters</w:t>
      </w:r>
    </w:p>
    <w:p w:rsidR="00B02E51" w:rsidRDefault="00B02E51" w:rsidP="0079424B">
      <w:pPr>
        <w:numPr>
          <w:ilvl w:val="0"/>
          <w:numId w:val="36"/>
        </w:numPr>
        <w:tabs>
          <w:tab w:val="left" w:pos="27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Professor- minimum of 8 journal articles/book articles </w:t>
      </w:r>
    </w:p>
    <w:p w:rsidR="00B02E51" w:rsidRDefault="00B02E51" w:rsidP="00B02E51">
      <w:pPr>
        <w:tabs>
          <w:tab w:val="left" w:pos="270"/>
        </w:tabs>
        <w:spacing w:after="0" w:line="240" w:lineRule="auto"/>
        <w:ind w:left="270"/>
        <w:jc w:val="both"/>
        <w:rPr>
          <w:rFonts w:ascii="Times New Roman" w:eastAsia="Times New Roman" w:hAnsi="Times New Roman" w:cs="Times New Roman"/>
          <w:bCs/>
          <w:color w:val="000000"/>
          <w:sz w:val="24"/>
          <w:szCs w:val="24"/>
        </w:rPr>
      </w:pPr>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bookmarkStart w:id="137" w:name="_Toc69115338"/>
      <w:bookmarkStart w:id="138" w:name="_Toc68525610"/>
      <w:r>
        <w:rPr>
          <w:rFonts w:ascii="Times New Roman" w:eastAsia="Times New Roman" w:hAnsi="Times New Roman" w:cs="Times New Roman"/>
          <w:b/>
          <w:bCs/>
          <w:color w:val="000000"/>
          <w:sz w:val="24"/>
          <w:szCs w:val="24"/>
        </w:rPr>
        <w:t>4.4.1 Scoring of Publications</w:t>
      </w:r>
      <w:bookmarkEnd w:id="137"/>
      <w:bookmarkEnd w:id="138"/>
      <w:r>
        <w:rPr>
          <w:rFonts w:ascii="Times New Roman" w:eastAsia="Times New Roman" w:hAnsi="Times New Roman" w:cs="Times New Roman"/>
          <w:b/>
          <w:bCs/>
          <w:color w:val="000000"/>
          <w:sz w:val="24"/>
          <w:szCs w:val="24"/>
        </w:rPr>
        <w:t xml:space="preserve"> </w:t>
      </w:r>
    </w:p>
    <w:p w:rsidR="00B02E51" w:rsidRDefault="00B02E51" w:rsidP="00B02E51">
      <w:pPr>
        <w:spacing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 Maximum Score Obtainable for Different Academic Publications</w:t>
      </w:r>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candidate is scored on publications on the basis of the quality of the papers and relevance of publications to research focus. In addition, for promotion to Senior Lecturer and above, the score will be guided by the research focus of the candidate.  </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total maximum score of 50 was recommended for publication for academic staff in teaching Departments and 60 for those in Research Units. For Library staff, greater emphasis should be placed on professional competence and experience than on research and publications particularly, up to the Senior Librarian Grade. Thus, a total maximum score of 30 was recommended for professional Library staff, based on the relevance of the publications to the development and growth of the science and practice of librarianship. The Criteria for scoring which are based on quality of the papers are as specified in Table 17.</w:t>
      </w:r>
    </w:p>
    <w:p w:rsidR="00A24B85" w:rsidRDefault="00A24B85" w:rsidP="00B02E51">
      <w:pPr>
        <w:spacing w:after="0" w:line="240" w:lineRule="auto"/>
        <w:jc w:val="both"/>
        <w:rPr>
          <w:rFonts w:ascii="Times New Roman" w:eastAsia="Times New Roman" w:hAnsi="Times New Roman" w:cs="Times New Roman"/>
          <w:color w:val="000000"/>
          <w:sz w:val="24"/>
          <w:szCs w:val="24"/>
        </w:rPr>
      </w:pPr>
    </w:p>
    <w:p w:rsidR="00A24B85" w:rsidRDefault="00A24B85"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tabs>
          <w:tab w:val="left" w:pos="270"/>
        </w:tabs>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39" w:name="_Toc69118049"/>
      <w:bookmarkStart w:id="140" w:name="_Toc68525611"/>
      <w:bookmarkStart w:id="141" w:name="_Toc62477827"/>
      <w:bookmarkStart w:id="142" w:name="_Toc62477146"/>
      <w:bookmarkStart w:id="143" w:name="_Toc62476858"/>
      <w:r>
        <w:rPr>
          <w:rFonts w:ascii="Times New Roman" w:eastAsia="Times New Roman" w:hAnsi="Times New Roman" w:cs="Times New Roman"/>
          <w:b/>
          <w:bCs/>
          <w:color w:val="000000"/>
          <w:szCs w:val="20"/>
        </w:rPr>
        <w:lastRenderedPageBreak/>
        <w:t>Table 17: Types of Academic Publication and Maximum Score Obtainable</w:t>
      </w:r>
      <w:bookmarkEnd w:id="139"/>
      <w:bookmarkEnd w:id="140"/>
      <w:bookmarkEnd w:id="141"/>
      <w:bookmarkEnd w:id="142"/>
      <w:bookmarkEnd w:id="143"/>
      <w:r>
        <w:rPr>
          <w:rFonts w:ascii="Times New Roman" w:eastAsia="Times New Roman" w:hAnsi="Times New Roman" w:cs="Times New Roman"/>
          <w:b/>
          <w:bCs/>
          <w:color w:val="000000"/>
          <w:szCs w:val="20"/>
        </w:rPr>
        <w:t xml:space="preserve"> </w:t>
      </w:r>
    </w:p>
    <w:tbl>
      <w:tblPr>
        <w:tblW w:w="6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612"/>
        <w:gridCol w:w="1799"/>
        <w:gridCol w:w="2454"/>
      </w:tblGrid>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b/>
                <w:color w:val="000000"/>
                <w:sz w:val="20"/>
                <w:szCs w:val="20"/>
              </w:rPr>
            </w:pPr>
            <w:r w:rsidRPr="00A24B85">
              <w:rPr>
                <w:rFonts w:ascii="Times New Roman" w:eastAsia="Times New Roman" w:hAnsi="Times New Roman" w:cs="Times New Roman"/>
                <w:b/>
                <w:color w:val="000000"/>
                <w:sz w:val="20"/>
                <w:szCs w:val="20"/>
              </w:rPr>
              <w:t>S/N</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b/>
                <w:color w:val="000000"/>
                <w:sz w:val="20"/>
                <w:szCs w:val="20"/>
              </w:rPr>
            </w:pPr>
            <w:r w:rsidRPr="00A24B85">
              <w:rPr>
                <w:rFonts w:ascii="Times New Roman" w:eastAsia="Times New Roman" w:hAnsi="Times New Roman" w:cs="Times New Roman"/>
                <w:b/>
                <w:color w:val="000000"/>
                <w:sz w:val="20"/>
                <w:szCs w:val="20"/>
              </w:rPr>
              <w:t>Publication</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b/>
                <w:color w:val="000000"/>
                <w:sz w:val="20"/>
                <w:szCs w:val="20"/>
              </w:rPr>
            </w:pPr>
            <w:r w:rsidRPr="00A24B85">
              <w:rPr>
                <w:rFonts w:ascii="Times New Roman" w:eastAsia="Times New Roman" w:hAnsi="Times New Roman" w:cs="Times New Roman"/>
                <w:b/>
                <w:color w:val="000000"/>
                <w:sz w:val="20"/>
                <w:szCs w:val="20"/>
              </w:rPr>
              <w:t>Scoring (Maximum)</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b/>
                <w:color w:val="000000"/>
                <w:sz w:val="20"/>
                <w:szCs w:val="20"/>
              </w:rPr>
            </w:pPr>
            <w:r w:rsidRPr="00A24B85">
              <w:rPr>
                <w:rFonts w:ascii="Times New Roman" w:eastAsia="Times New Roman" w:hAnsi="Times New Roman" w:cs="Times New Roman"/>
                <w:b/>
                <w:color w:val="000000"/>
                <w:sz w:val="20"/>
                <w:szCs w:val="20"/>
              </w:rPr>
              <w:t>Comments/Justifications</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Journal papers, refereed conference proceedings, Accepted papers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5marks maximum per full-length paper</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Attendance at conferences should be encouraged. However, the proportion of refereed conference proceedings must not be more than 20% of all publications submitted for assessment for Senior Lecturer, 25% for Reader, and 30% for Professor.</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2.</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Authored books </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10marks maximum per book</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(a) Authored for the minimum status of a Senior Lecturer.</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(b) Maximum of 1 book for Senior Lecturer to Reader.</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(c) Maximum of 2 books for Reader to Professor.</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(d) One book is equivalent to 2 journal articles. </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3.</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Patents and certified inventions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10marks maximum each</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(a) A patent is “a declaration issued by a government agency declaring someone an inventor of a new invention and having the privilege of stopping others from making, using or selling the claimed invention”; (b) Every patent accepted must have been certificated by designated authorities.</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(c) Each patent and certified invention is equivalent to 2 journal articles</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4.</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Documented exhibitions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5marks maximum each</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One (1) documented exhibition is equivalent to 1 journal paper</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Documented/</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reference designs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5marks maximum each</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Each documented/reference design is equivalent to 1 journal paper</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lastRenderedPageBreak/>
              <w:t>6</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Contribution to books relevant to candidate’s discipline</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5marks maximum per chapter</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(a) Contribution of chapters to book should be done for staff with Ph.D.</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(b) Maximum of 2 chapters considered per book</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(c) Contribution to book chapters should not be more than 20% of publications submitted for promotion. </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7.</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Refereed monographs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5marks maximum per monograph</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(a) A detailed documented study or original research paper on a single specialized subject. </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(b) Equivalent to one journal paper</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(c) Refereed monographs should not be more than 20% of publications submitted for promotion.</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8.</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Book/case reviews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2.5 marks maximum per review</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To be scored only for Readers and Professors </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9.</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Non-refereed but edited and published conference paper</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 mark per paper</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Maximum of 2 such papers considered for all cadres</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10.</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Non-refereed consultancy technical reports</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0 mark</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Strictly, not deemed to be academic in orientation</w:t>
            </w:r>
          </w:p>
        </w:tc>
      </w:tr>
      <w:tr w:rsidR="00B02E51" w:rsidRPr="00A24B85" w:rsidTr="00A24B85">
        <w:trPr>
          <w:jc w:val="center"/>
        </w:trPr>
        <w:tc>
          <w:tcPr>
            <w:tcW w:w="633"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11.</w:t>
            </w:r>
          </w:p>
        </w:tc>
        <w:tc>
          <w:tcPr>
            <w:tcW w:w="1612"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Book editing</w:t>
            </w:r>
          </w:p>
        </w:tc>
        <w:tc>
          <w:tcPr>
            <w:tcW w:w="1799"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2.5 marks maximum per book</w:t>
            </w:r>
          </w:p>
        </w:tc>
        <w:tc>
          <w:tcPr>
            <w:tcW w:w="2454" w:type="dxa"/>
            <w:tcBorders>
              <w:top w:val="single" w:sz="4" w:space="0" w:color="000000"/>
              <w:left w:val="single" w:sz="4" w:space="0" w:color="000000"/>
              <w:bottom w:val="single" w:sz="4" w:space="0" w:color="000000"/>
              <w:right w:val="single" w:sz="4" w:space="0" w:color="000000"/>
            </w:tcBorders>
            <w:hideMark/>
          </w:tcPr>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(a) Exclusive reserve of Professorial cadre (Reader and Professor);</w:t>
            </w:r>
          </w:p>
          <w:p w:rsidR="00B02E51" w:rsidRPr="00A24B85" w:rsidRDefault="00B02E51">
            <w:pPr>
              <w:spacing w:after="0" w:line="240" w:lineRule="auto"/>
              <w:jc w:val="both"/>
              <w:rPr>
                <w:rFonts w:ascii="Times New Roman" w:eastAsia="Times New Roman" w:hAnsi="Times New Roman" w:cs="Times New Roman"/>
                <w:color w:val="000000"/>
                <w:sz w:val="20"/>
                <w:szCs w:val="20"/>
              </w:rPr>
            </w:pPr>
            <w:r w:rsidRPr="00A24B85">
              <w:rPr>
                <w:rFonts w:ascii="Times New Roman" w:eastAsia="Times New Roman" w:hAnsi="Times New Roman" w:cs="Times New Roman"/>
                <w:color w:val="000000"/>
                <w:sz w:val="20"/>
                <w:szCs w:val="20"/>
              </w:rPr>
              <w:t xml:space="preserve">(b) Maximum of 2 books (N.B: NOT conference proceedings). </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tabs>
          <w:tab w:val="left" w:pos="27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cadres, the unnecessary fragmentation of articles would normally attract less mark. Only one (1) of the journal articles considered duplicated should be graded.</w:t>
      </w:r>
    </w:p>
    <w:p w:rsidR="00B02E51" w:rsidRDefault="00B02E51" w:rsidP="00B02E51">
      <w:pPr>
        <w:tabs>
          <w:tab w:val="left" w:pos="270"/>
        </w:tabs>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scoring scheme for the different categories of publications is shown in Table 18.</w:t>
      </w: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44" w:name="_Toc69118050"/>
      <w:bookmarkStart w:id="145" w:name="_Toc68525612"/>
      <w:bookmarkStart w:id="146" w:name="_Toc62477828"/>
      <w:bookmarkStart w:id="147" w:name="_Toc62477147"/>
      <w:bookmarkStart w:id="148" w:name="_Toc62476859"/>
      <w:r>
        <w:rPr>
          <w:rFonts w:ascii="Times New Roman" w:eastAsia="Times New Roman" w:hAnsi="Times New Roman" w:cs="Times New Roman"/>
          <w:b/>
          <w:bCs/>
          <w:color w:val="000000"/>
          <w:szCs w:val="20"/>
        </w:rPr>
        <w:lastRenderedPageBreak/>
        <w:t>Table 18: Scoring Scheme for the Assessment of Academic Publications</w:t>
      </w:r>
      <w:bookmarkEnd w:id="144"/>
      <w:bookmarkEnd w:id="145"/>
      <w:bookmarkEnd w:id="146"/>
      <w:bookmarkEnd w:id="147"/>
      <w:bookmarkEnd w:id="148"/>
      <w:r>
        <w:rPr>
          <w:rFonts w:ascii="Times New Roman" w:eastAsia="Times New Roman" w:hAnsi="Times New Roman" w:cs="Times New Roman"/>
          <w:b/>
          <w:bCs/>
          <w:color w:val="000000"/>
          <w:szCs w:val="20"/>
        </w:rPr>
        <w:t xml:space="preserve"> </w:t>
      </w:r>
    </w:p>
    <w:tbl>
      <w:tblPr>
        <w:tblW w:w="6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350"/>
        <w:gridCol w:w="1962"/>
        <w:gridCol w:w="1458"/>
      </w:tblGrid>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tcPr>
          <w:p w:rsidR="00B02E51" w:rsidRPr="00727224" w:rsidRDefault="00B02E51">
            <w:pPr>
              <w:spacing w:after="0" w:line="240" w:lineRule="auto"/>
              <w:jc w:val="both"/>
              <w:rPr>
                <w:rFonts w:ascii="Times New Roman" w:eastAsia="Times New Roman" w:hAnsi="Times New Roman" w:cs="Times New Roman"/>
                <w:b/>
                <w:color w:val="000000"/>
                <w:sz w:val="20"/>
                <w:szCs w:val="24"/>
              </w:rPr>
            </w:pP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b/>
                <w:color w:val="000000"/>
                <w:sz w:val="20"/>
                <w:szCs w:val="24"/>
              </w:rPr>
            </w:pPr>
            <w:r w:rsidRPr="00727224">
              <w:rPr>
                <w:rFonts w:ascii="Times New Roman" w:eastAsia="Times New Roman" w:hAnsi="Times New Roman" w:cs="Times New Roman"/>
                <w:b/>
                <w:color w:val="000000"/>
                <w:sz w:val="20"/>
                <w:szCs w:val="24"/>
              </w:rPr>
              <w:t>Patent/Book</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b/>
                <w:color w:val="000000"/>
                <w:sz w:val="20"/>
                <w:szCs w:val="24"/>
              </w:rPr>
            </w:pPr>
            <w:r w:rsidRPr="00727224">
              <w:rPr>
                <w:rFonts w:ascii="Times New Roman" w:eastAsia="Times New Roman" w:hAnsi="Times New Roman" w:cs="Times New Roman"/>
                <w:b/>
                <w:color w:val="000000"/>
                <w:sz w:val="20"/>
                <w:szCs w:val="24"/>
              </w:rPr>
              <w:t>Journal/Article etc.</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b/>
                <w:color w:val="000000"/>
                <w:sz w:val="20"/>
                <w:szCs w:val="24"/>
              </w:rPr>
            </w:pPr>
            <w:r w:rsidRPr="00727224">
              <w:rPr>
                <w:rFonts w:ascii="Times New Roman" w:eastAsia="Times New Roman" w:hAnsi="Times New Roman" w:cs="Times New Roman"/>
                <w:b/>
                <w:color w:val="000000"/>
                <w:sz w:val="20"/>
                <w:szCs w:val="24"/>
              </w:rPr>
              <w:t>Book/Case Review and Book Editing</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b/>
                <w:color w:val="000000"/>
                <w:sz w:val="20"/>
                <w:szCs w:val="24"/>
              </w:rPr>
            </w:pPr>
            <w:r w:rsidRPr="00727224">
              <w:rPr>
                <w:rFonts w:ascii="Times New Roman" w:eastAsia="Times New Roman" w:hAnsi="Times New Roman" w:cs="Times New Roman"/>
                <w:b/>
                <w:color w:val="000000"/>
                <w:sz w:val="20"/>
                <w:szCs w:val="24"/>
              </w:rPr>
              <w:t>Maximum Mark</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10</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5</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2.5</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Excellent</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10</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5</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2.5</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Very Good</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8</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4</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2.0</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Good</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6</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3</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1.5</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Very Fair</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4</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1.0</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Fair</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0.5</w:t>
            </w:r>
          </w:p>
        </w:tc>
      </w:tr>
      <w:tr w:rsidR="00B02E51" w:rsidRPr="00727224" w:rsidTr="00727224">
        <w:tc>
          <w:tcPr>
            <w:tcW w:w="171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Poor</w:t>
            </w:r>
          </w:p>
        </w:tc>
        <w:tc>
          <w:tcPr>
            <w:tcW w:w="13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0</w:t>
            </w:r>
          </w:p>
        </w:tc>
        <w:tc>
          <w:tcPr>
            <w:tcW w:w="1962"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0</w:t>
            </w:r>
          </w:p>
        </w:tc>
        <w:tc>
          <w:tcPr>
            <w:tcW w:w="1458"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0</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 Required Minimum Score of Publication for Promotion</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19 shows the required minimum scores of publications for promotion to various cadres. For promotion, a candidate must score at least the stipulated minimum in publications. Candidates without doctoral (or equivalent) degree will need more Journal papers than those with such degree for promotion to the same cadre as shown in brackets in Table 19 for up to Senior Lecturer. Candidates are not to be promoted beyond Senior Lecturer without such a higher degree.</w:t>
      </w:r>
    </w:p>
    <w:p w:rsidR="00B02E51" w:rsidRDefault="00B02E51" w:rsidP="00B02E51">
      <w:pPr>
        <w:spacing w:after="0" w:line="240" w:lineRule="auto"/>
        <w:jc w:val="both"/>
        <w:rPr>
          <w:rFonts w:ascii="Times New Roman" w:eastAsia="Times New Roman" w:hAnsi="Times New Roman" w:cs="Times New Roman"/>
          <w:color w:val="000000"/>
          <w:sz w:val="20"/>
          <w:szCs w:val="20"/>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to be noted that some appointments are based not only on academic degree but also on professional qualifications. For example, a M.Sc. holder (in the Faculties of Environmental Design and Management, Pharmacy and Law) with professional qualification and who is registered by Regulatory Bodies will be regraded/appointed as Lecturer II, while a MBChB/MBBS or BChD/BDS holder with full registration with the Medical and Dental Council plus Ph.D. degree or Postgraduate Professional Fellowship qualification (FMCP, FMCS, FWACP or FWACS) will be regraded/appointed as Lecturer I in the College of Health Sciences. Candidates without higher degrees will normally need more journal articles than those with one for promotion to the same cadre as shown in brackets in Table 19 for up to Senior Lecturer.</w:t>
      </w:r>
    </w:p>
    <w:p w:rsidR="00B02E51" w:rsidRDefault="00B02E51" w:rsidP="00B02E51">
      <w:pPr>
        <w:spacing w:after="0" w:line="240" w:lineRule="auto"/>
        <w:jc w:val="both"/>
        <w:rPr>
          <w:rFonts w:ascii="Times New Roman" w:eastAsia="Times New Roman" w:hAnsi="Times New Roman" w:cs="Times New Roman"/>
          <w:color w:val="000000"/>
          <w:sz w:val="20"/>
          <w:szCs w:val="20"/>
        </w:rPr>
      </w:pPr>
    </w:p>
    <w:p w:rsidR="00B02E51" w:rsidRPr="00727224" w:rsidRDefault="00B02E51" w:rsidP="00B02E51">
      <w:pPr>
        <w:spacing w:after="0" w:line="240" w:lineRule="auto"/>
        <w:jc w:val="both"/>
        <w:rPr>
          <w:rFonts w:ascii="Times New Roman" w:eastAsia="Times New Roman" w:hAnsi="Times New Roman" w:cs="Times New Roman"/>
          <w:b/>
          <w:color w:val="000000"/>
          <w:sz w:val="24"/>
          <w:szCs w:val="24"/>
        </w:rPr>
      </w:pPr>
      <w:r w:rsidRPr="00727224">
        <w:rPr>
          <w:rFonts w:ascii="Times New Roman" w:eastAsia="Times New Roman" w:hAnsi="Times New Roman" w:cs="Times New Roman"/>
          <w:b/>
          <w:color w:val="000000"/>
          <w:sz w:val="24"/>
          <w:szCs w:val="24"/>
        </w:rPr>
        <w:t>The following pre-assessment conditions are recommended:</w:t>
      </w:r>
    </w:p>
    <w:p w:rsidR="00B02E51" w:rsidRDefault="00B02E51" w:rsidP="0079424B">
      <w:pPr>
        <w:numPr>
          <w:ilvl w:val="0"/>
          <w:numId w:val="3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Minimum number of 30 publications for Professor, 36 for Research Professor, and 22 for University Librarian, and not </w:t>
      </w:r>
      <w:r>
        <w:rPr>
          <w:rFonts w:ascii="Times New Roman" w:eastAsia="Times New Roman" w:hAnsi="Times New Roman" w:cs="Times New Roman"/>
          <w:color w:val="000000"/>
          <w:sz w:val="24"/>
          <w:szCs w:val="24"/>
        </w:rPr>
        <w:lastRenderedPageBreak/>
        <w:t>less than 70% of the publications must be journal articles while candidate could have up to but not more than 30% refereed conference proceedings/authored books. Thirty percent (30%) of the publications must be in high impact peer-reviewed journals, such as  Scopus-Indexed, Thomson Reuters or other authoritative indexing agencies in relevant field.</w:t>
      </w:r>
    </w:p>
    <w:p w:rsidR="00B02E51" w:rsidRDefault="00B02E51" w:rsidP="00B02E51">
      <w:pPr>
        <w:spacing w:after="0" w:line="240" w:lineRule="auto"/>
        <w:ind w:left="720"/>
        <w:jc w:val="both"/>
        <w:rPr>
          <w:rFonts w:ascii="Times New Roman" w:eastAsia="Times New Roman" w:hAnsi="Times New Roman" w:cs="Times New Roman"/>
          <w:color w:val="000000"/>
          <w:sz w:val="20"/>
          <w:szCs w:val="20"/>
        </w:rPr>
      </w:pPr>
    </w:p>
    <w:p w:rsidR="00B02E51" w:rsidRDefault="00B02E51" w:rsidP="00B02E5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(ii) Minimum number of 20 publications for Reader, 25 for Principal Research Fellow, and 14 for Deputy Librarian, and not less than 70% of the papers must be journal articles while candidate could have up to but not more than 25% conference proceedings/authored books. Twenty percent (20%) of the publications must be in high impact peer-reviewed journals, such as  Scopus-Indexed, Thomson Reuters or other authoritative indexing agencies in relevant field.</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Minimum number of 12 publications for Senior Lecturer, 16 for Senior Research Fellow, and 8 for Principal Librarian, and not less than 80% of the papers must be journal articles while candidate could have up to but not more than 20% refereed conference proceedings/book chapter contributions. Ten percent (10%) of the publications must be in high impact peer-reviewed journals, such as  Scopus-Indexed, Thomson Reuters or other authoritative indexing agencies in relevant field.</w:t>
      </w:r>
    </w:p>
    <w:p w:rsidR="00727224" w:rsidRDefault="00727224"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Minimum number of five (5) publications for Lecturer I, eight (8) for Research Fellow 1, and three (3) for Librarian 1.</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Additional publications required for promotion to different cadres:</w:t>
      </w:r>
    </w:p>
    <w:p w:rsidR="00B02E51" w:rsidRDefault="00B02E51" w:rsidP="00B02E51">
      <w:pPr>
        <w:tabs>
          <w:tab w:val="left" w:pos="720"/>
          <w:tab w:val="left" w:pos="900"/>
          <w:tab w:val="left" w:pos="990"/>
          <w:tab w:val="left" w:pos="1170"/>
        </w:tabs>
        <w:spacing w:after="0" w:line="240" w:lineRule="auto"/>
        <w:ind w:left="720" w:hanging="720"/>
        <w:jc w:val="both"/>
        <w:rPr>
          <w:rFonts w:ascii="Times New Roman" w:eastAsia="Times New Roman" w:hAnsi="Times New Roman" w:cs="Times New Roman"/>
          <w:sz w:val="24"/>
          <w:szCs w:val="24"/>
        </w:rPr>
      </w:pPr>
      <w:bookmarkStart w:id="149" w:name="_Toc69118051"/>
      <w:bookmarkStart w:id="150" w:name="_Toc68525613"/>
      <w:bookmarkStart w:id="151" w:name="_Toc62477829"/>
      <w:bookmarkStart w:id="152" w:name="_Toc62477148"/>
      <w:bookmarkStart w:id="153" w:name="_Toc62476860"/>
      <w:r>
        <w:rPr>
          <w:rFonts w:ascii="Times New Roman" w:eastAsia="Times New Roman" w:hAnsi="Times New Roman" w:cs="Times New Roman"/>
          <w:sz w:val="24"/>
          <w:szCs w:val="24"/>
        </w:rPr>
        <w:t xml:space="preserve">            Lecturer 1 to Snr. Lecturer = 7 publications; Snr. Lecturer to Reader = 8; Reader to Professor = 10. </w:t>
      </w:r>
    </w:p>
    <w:p w:rsidR="00B02E51" w:rsidRDefault="00B02E51" w:rsidP="00B02E51">
      <w:pPr>
        <w:tabs>
          <w:tab w:val="left" w:pos="810"/>
          <w:tab w:val="left" w:pos="900"/>
          <w:tab w:val="left" w:pos="99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Fellow 1 to Snr. Research Fellow = 8 publications; Snr. Research Fellow to Principal Research Fellow = 9; Principal Research Fellow to Research Professor = 11. </w:t>
      </w:r>
    </w:p>
    <w:p w:rsidR="00B02E51" w:rsidRDefault="00B02E51" w:rsidP="00B02E51">
      <w:pPr>
        <w:tabs>
          <w:tab w:val="left" w:pos="810"/>
          <w:tab w:val="left" w:pos="900"/>
          <w:tab w:val="left" w:pos="99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Snr. Librarian to Principal Librarian = 5; Principal Librarian to Deputy Librarian = 6; Deputy librarian to University Librarian = 8.</w:t>
      </w: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r>
        <w:rPr>
          <w:rFonts w:ascii="Times New Roman" w:eastAsia="Times New Roman" w:hAnsi="Times New Roman" w:cs="Times New Roman"/>
          <w:b/>
          <w:bCs/>
          <w:color w:val="000000"/>
          <w:szCs w:val="20"/>
        </w:rPr>
        <w:t>Table 19: Minimum Publication Score Required for all Staff Categories at all Levels</w:t>
      </w:r>
      <w:bookmarkEnd w:id="149"/>
      <w:bookmarkEnd w:id="150"/>
      <w:bookmarkEnd w:id="151"/>
      <w:bookmarkEnd w:id="152"/>
      <w:bookmarkEnd w:id="153"/>
    </w:p>
    <w:tbl>
      <w:tblPr>
        <w:tblW w:w="6448" w:type="dxa"/>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1893"/>
        <w:gridCol w:w="1440"/>
        <w:gridCol w:w="1260"/>
        <w:gridCol w:w="1205"/>
      </w:tblGrid>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S/N.</w:t>
            </w:r>
          </w:p>
        </w:tc>
        <w:tc>
          <w:tcPr>
            <w:tcW w:w="1893" w:type="dxa"/>
            <w:tcBorders>
              <w:top w:val="single" w:sz="4" w:space="0" w:color="000000"/>
              <w:left w:val="single" w:sz="4" w:space="0" w:color="000000"/>
              <w:bottom w:val="single" w:sz="4" w:space="0" w:color="000000"/>
              <w:right w:val="single" w:sz="4" w:space="0" w:color="000000"/>
            </w:tcBorders>
          </w:tcPr>
          <w:p w:rsidR="00B02E51" w:rsidRPr="00727224" w:rsidRDefault="00B02E51">
            <w:pPr>
              <w:spacing w:after="0" w:line="240" w:lineRule="auto"/>
              <w:jc w:val="both"/>
              <w:rPr>
                <w:rFonts w:ascii="Times New Roman" w:eastAsia="Times New Roman" w:hAnsi="Times New Roman" w:cs="Times New Roman"/>
                <w:color w:val="000000"/>
                <w:sz w:val="20"/>
                <w:szCs w:val="24"/>
              </w:rPr>
            </w:pPr>
          </w:p>
        </w:tc>
        <w:tc>
          <w:tcPr>
            <w:tcW w:w="3905" w:type="dxa"/>
            <w:gridSpan w:val="3"/>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Publications (P)</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tcPr>
          <w:p w:rsidR="00B02E51" w:rsidRPr="00727224" w:rsidRDefault="00B02E51">
            <w:pPr>
              <w:spacing w:after="0" w:line="240" w:lineRule="auto"/>
              <w:jc w:val="both"/>
              <w:rPr>
                <w:rFonts w:ascii="Times New Roman" w:eastAsia="Times New Roman" w:hAnsi="Times New Roman" w:cs="Times New Roman"/>
                <w:color w:val="000000"/>
                <w:sz w:val="20"/>
                <w:szCs w:val="24"/>
              </w:rPr>
            </w:pPr>
          </w:p>
        </w:tc>
        <w:tc>
          <w:tcPr>
            <w:tcW w:w="1893" w:type="dxa"/>
            <w:tcBorders>
              <w:top w:val="single" w:sz="4" w:space="0" w:color="000000"/>
              <w:left w:val="single" w:sz="4" w:space="0" w:color="000000"/>
              <w:bottom w:val="single" w:sz="4" w:space="0" w:color="000000"/>
              <w:right w:val="single" w:sz="4" w:space="0" w:color="000000"/>
            </w:tcBorders>
          </w:tcPr>
          <w:p w:rsidR="00B02E51" w:rsidRPr="00727224" w:rsidRDefault="00B02E51">
            <w:pPr>
              <w:spacing w:after="0" w:line="240" w:lineRule="auto"/>
              <w:jc w:val="both"/>
              <w:rPr>
                <w:rFonts w:ascii="Times New Roman" w:eastAsia="Times New Roman" w:hAnsi="Times New Roman" w:cs="Times New Roman"/>
                <w:color w:val="000000"/>
                <w:sz w:val="20"/>
                <w:szCs w:val="24"/>
              </w:rPr>
            </w:pP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 xml:space="preserve">Staff in Teaching Departments </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 xml:space="preserve">Staff in Research Units </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Library Staff</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tcPr>
          <w:p w:rsidR="00B02E51" w:rsidRPr="00727224" w:rsidRDefault="00B02E51">
            <w:pPr>
              <w:spacing w:after="0" w:line="240" w:lineRule="auto"/>
              <w:jc w:val="both"/>
              <w:rPr>
                <w:rFonts w:ascii="Times New Roman" w:eastAsia="Times New Roman" w:hAnsi="Times New Roman" w:cs="Times New Roman"/>
                <w:color w:val="000000"/>
                <w:sz w:val="20"/>
                <w:szCs w:val="24"/>
              </w:rPr>
            </w:pP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b/>
                <w:color w:val="000000"/>
                <w:sz w:val="20"/>
                <w:szCs w:val="24"/>
              </w:rPr>
            </w:pPr>
            <w:r w:rsidRPr="00727224">
              <w:rPr>
                <w:rFonts w:ascii="Times New Roman" w:eastAsia="Times New Roman" w:hAnsi="Times New Roman" w:cs="Times New Roman"/>
                <w:b/>
                <w:color w:val="000000"/>
                <w:sz w:val="20"/>
                <w:szCs w:val="24"/>
              </w:rPr>
              <w:t>Maximum Point</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50</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60</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b/>
                <w:bCs/>
                <w:color w:val="000000"/>
                <w:sz w:val="20"/>
                <w:szCs w:val="24"/>
              </w:rPr>
            </w:pPr>
            <w:r w:rsidRPr="00727224">
              <w:rPr>
                <w:rFonts w:ascii="Times New Roman" w:eastAsia="Times New Roman" w:hAnsi="Times New Roman" w:cs="Times New Roman"/>
                <w:b/>
                <w:bCs/>
                <w:color w:val="000000"/>
                <w:sz w:val="20"/>
                <w:szCs w:val="24"/>
              </w:rPr>
              <w:t>30</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w:t>
            </w: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rsidP="00727224">
            <w:pPr>
              <w:spacing w:after="0" w:line="240" w:lineRule="auto"/>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 xml:space="preserve">Professor/Research Professor/University Librarian </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35</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42</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25</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w:t>
            </w: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rsidP="00727224">
            <w:pPr>
              <w:spacing w:after="0" w:line="240" w:lineRule="auto"/>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Reader/Principal Research Fellow/Deputy Librarian</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30</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36</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20</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3.</w:t>
            </w: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rsidP="00727224">
            <w:pPr>
              <w:spacing w:after="0" w:line="240" w:lineRule="auto"/>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Senior Lecturer/Senior Research Fellow/Principal Librarian</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15 or (20)</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20 or (25)</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10 or (15)</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4</w:t>
            </w: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rsidP="00727224">
            <w:pPr>
              <w:spacing w:after="0" w:line="240" w:lineRule="auto"/>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Lecturer 1/Research Fellow I/Senior Librarian</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5 or (10)</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9 or (14)</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5 or (10)</w:t>
            </w:r>
          </w:p>
        </w:tc>
      </w:tr>
      <w:tr w:rsidR="00B02E51" w:rsidRPr="00727224" w:rsidTr="00727224">
        <w:trPr>
          <w:jc w:val="center"/>
        </w:trPr>
        <w:tc>
          <w:tcPr>
            <w:tcW w:w="650"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pPr>
              <w:spacing w:after="0" w:line="240" w:lineRule="auto"/>
              <w:jc w:val="both"/>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5</w:t>
            </w:r>
          </w:p>
        </w:tc>
        <w:tc>
          <w:tcPr>
            <w:tcW w:w="1893" w:type="dxa"/>
            <w:tcBorders>
              <w:top w:val="single" w:sz="4" w:space="0" w:color="000000"/>
              <w:left w:val="single" w:sz="4" w:space="0" w:color="000000"/>
              <w:bottom w:val="single" w:sz="4" w:space="0" w:color="000000"/>
              <w:right w:val="single" w:sz="4" w:space="0" w:color="000000"/>
            </w:tcBorders>
            <w:hideMark/>
          </w:tcPr>
          <w:p w:rsidR="00B02E51" w:rsidRPr="00727224" w:rsidRDefault="00B02E51" w:rsidP="00727224">
            <w:pPr>
              <w:spacing w:after="0" w:line="240" w:lineRule="auto"/>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Lecturer II/Research Fellow II/ Librarian I</w:t>
            </w:r>
          </w:p>
        </w:tc>
        <w:tc>
          <w:tcPr>
            <w:tcW w:w="144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0 or (5)</w:t>
            </w:r>
          </w:p>
        </w:tc>
        <w:tc>
          <w:tcPr>
            <w:tcW w:w="1260"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5 or (10)</w:t>
            </w:r>
          </w:p>
        </w:tc>
        <w:tc>
          <w:tcPr>
            <w:tcW w:w="1205" w:type="dxa"/>
            <w:tcBorders>
              <w:top w:val="single" w:sz="4" w:space="0" w:color="000000"/>
              <w:left w:val="single" w:sz="4" w:space="0" w:color="000000"/>
              <w:bottom w:val="single" w:sz="4" w:space="0" w:color="000000"/>
              <w:right w:val="single" w:sz="4" w:space="0" w:color="auto"/>
            </w:tcBorders>
            <w:hideMark/>
          </w:tcPr>
          <w:p w:rsidR="00B02E51" w:rsidRPr="00727224" w:rsidRDefault="00B02E51">
            <w:pPr>
              <w:spacing w:after="0" w:line="240" w:lineRule="auto"/>
              <w:jc w:val="center"/>
              <w:rPr>
                <w:rFonts w:ascii="Times New Roman" w:eastAsia="Times New Roman" w:hAnsi="Times New Roman" w:cs="Times New Roman"/>
                <w:color w:val="000000"/>
                <w:sz w:val="20"/>
                <w:szCs w:val="24"/>
              </w:rPr>
            </w:pPr>
            <w:r w:rsidRPr="00727224">
              <w:rPr>
                <w:rFonts w:ascii="Times New Roman" w:eastAsia="Times New Roman" w:hAnsi="Times New Roman" w:cs="Times New Roman"/>
                <w:color w:val="000000"/>
                <w:sz w:val="20"/>
                <w:szCs w:val="24"/>
              </w:rPr>
              <w:t>1 or (6)</w:t>
            </w:r>
          </w:p>
        </w:tc>
      </w:tr>
    </w:tbl>
    <w:p w:rsidR="00B02E51" w:rsidRDefault="00B02E51" w:rsidP="00727224">
      <w:pPr>
        <w:spacing w:after="0" w:line="240" w:lineRule="auto"/>
        <w:jc w:val="center"/>
        <w:rPr>
          <w:rFonts w:ascii="Times New Roman" w:eastAsia="Times New Roman" w:hAnsi="Times New Roman" w:cs="Times New Roman"/>
          <w:color w:val="000000"/>
          <w:sz w:val="24"/>
          <w:szCs w:val="24"/>
        </w:rPr>
      </w:pPr>
      <w:r w:rsidRPr="00727224">
        <w:rPr>
          <w:rFonts w:ascii="Times New Roman" w:eastAsia="Times New Roman" w:hAnsi="Times New Roman" w:cs="Times New Roman"/>
          <w:color w:val="000000"/>
          <w:szCs w:val="24"/>
        </w:rPr>
        <w:t>Note: Number in bracket applies to candidates without a Ph.D. degree</w:t>
      </w: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 Authorship of Publications </w:t>
      </w: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Sole and Joint authored publications are acceptable for promotion subject to the following:</w:t>
      </w:r>
    </w:p>
    <w:p w:rsidR="00B02E51" w:rsidRDefault="00B02E51" w:rsidP="00B02E51">
      <w:pPr>
        <w:spacing w:after="0" w:line="240" w:lineRule="auto"/>
        <w:jc w:val="both"/>
        <w:rPr>
          <w:rFonts w:ascii="Times New Roman" w:eastAsia="Times New Roman" w:hAnsi="Times New Roman" w:cs="Times New Roman"/>
          <w:b/>
          <w:bCs/>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issue of Joint Authorship, there are strong indications that a fairly high level of unethical academic practice may be taking place in our environment in form of “gift authorship” under the guise of collaboration. Rather than the current approach where all authors are equally scored on a paper despite the reality of different degrees of contribution and its high susceptibility to “gift authorship” abuse, </w:t>
      </w:r>
      <w:r>
        <w:rPr>
          <w:rFonts w:ascii="Times New Roman" w:eastAsia="Times New Roman" w:hAnsi="Times New Roman" w:cs="Times New Roman"/>
          <w:color w:val="000000"/>
          <w:sz w:val="24"/>
          <w:szCs w:val="24"/>
        </w:rPr>
        <w:lastRenderedPageBreak/>
        <w:t>a new approach is needed, which balances the promotion of genuine collaboration, with equity and justice in rewarding individual efforts, and reducing the potential for gift authorship and other unethical forms of scholarship.</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bCs/>
          <w:iCs/>
          <w:color w:val="000000"/>
          <w:sz w:val="24"/>
          <w:szCs w:val="24"/>
        </w:rPr>
        <w:t xml:space="preserve"> following percentage of the publication score shall be assigned to each author for</w:t>
      </w:r>
      <w:r>
        <w:rPr>
          <w:rFonts w:ascii="Times New Roman" w:eastAsia="Times New Roman" w:hAnsi="Times New Roman" w:cs="Times New Roman"/>
          <w:bCs/>
          <w:color w:val="000000"/>
          <w:sz w:val="24"/>
          <w:szCs w:val="24"/>
        </w:rPr>
        <w:t xml:space="preserve"> both journal and non-journal publications</w:t>
      </w:r>
      <w:r>
        <w:rPr>
          <w:rFonts w:ascii="Times New Roman" w:eastAsia="Times New Roman" w:hAnsi="Times New Roman" w:cs="Times New Roman"/>
          <w:bCs/>
          <w:iCs/>
          <w:color w:val="000000"/>
          <w:sz w:val="24"/>
          <w:szCs w:val="24"/>
        </w:rPr>
        <w:t>. This will serve as “Authorship Adjustment Factor” in the computation of scores for each candidate:</w:t>
      </w:r>
    </w:p>
    <w:p w:rsidR="00B02E51" w:rsidRDefault="00B02E51" w:rsidP="00B02E51">
      <w:pPr>
        <w:spacing w:after="0" w:line="240" w:lineRule="auto"/>
        <w:jc w:val="both"/>
        <w:rPr>
          <w:rFonts w:ascii="Times New Roman" w:eastAsia="Times New Roman" w:hAnsi="Times New Roman" w:cs="Times New Roman"/>
          <w:bCs/>
          <w:iCs/>
          <w:color w:val="000000"/>
          <w:sz w:val="24"/>
          <w:szCs w:val="24"/>
        </w:rPr>
      </w:pPr>
    </w:p>
    <w:p w:rsidR="00B02E51" w:rsidRDefault="00B02E51" w:rsidP="00B02E51">
      <w:pPr>
        <w:spacing w:after="0" w:line="240" w:lineRule="auto"/>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Scoring for Joint Publications</w:t>
      </w:r>
    </w:p>
    <w:p w:rsidR="00B02E51" w:rsidRDefault="00B02E51" w:rsidP="0079424B">
      <w:pPr>
        <w:numPr>
          <w:ilvl w:val="0"/>
          <w:numId w:val="38"/>
        </w:num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First author: 80% of the mark that the paper scores</w:t>
      </w:r>
    </w:p>
    <w:p w:rsidR="00B02E51" w:rsidRDefault="00B02E51" w:rsidP="00B02E51">
      <w:pPr>
        <w:spacing w:after="0" w:line="24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Second author:70% of the mark that the paper scores</w:t>
      </w:r>
    </w:p>
    <w:p w:rsidR="00B02E51" w:rsidRDefault="00B02E51" w:rsidP="00B02E51">
      <w:pPr>
        <w:spacing w:after="0" w:line="24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(iii)Third author: 60% of the mark that the paper scores</w:t>
      </w:r>
    </w:p>
    <w:p w:rsidR="00B02E51" w:rsidRDefault="00B02E51" w:rsidP="00B02E51">
      <w:pPr>
        <w:spacing w:after="0" w:line="24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(iv)Fourth author: 50% of the mark that the paper scores </w:t>
      </w:r>
    </w:p>
    <w:p w:rsidR="00B02E51" w:rsidRDefault="00B02E51" w:rsidP="00B02E51">
      <w:pPr>
        <w:spacing w:after="0" w:line="240" w:lineRule="auto"/>
        <w:ind w:left="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(v)Fifth and other authors: 40% of the mark that the paper scores </w:t>
      </w:r>
    </w:p>
    <w:p w:rsidR="00B02E51" w:rsidRDefault="00B02E51" w:rsidP="00B02E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quality of the article and journal outlet joint authors may score the maximum mark.</w:t>
      </w:r>
    </w:p>
    <w:p w:rsidR="00B02E51" w:rsidRDefault="00B02E51" w:rsidP="00B02E51">
      <w:pPr>
        <w:spacing w:after="0" w:line="240" w:lineRule="auto"/>
        <w:jc w:val="both"/>
        <w:rPr>
          <w:rFonts w:ascii="Times New Roman" w:eastAsia="Times New Roman" w:hAnsi="Times New Roman" w:cs="Times New Roman"/>
          <w:b/>
          <w:bCs/>
          <w:color w:val="000000"/>
          <w:sz w:val="24"/>
          <w:szCs w:val="24"/>
        </w:rPr>
      </w:pPr>
    </w:p>
    <w:p w:rsidR="00B02E51" w:rsidRDefault="00B02E51" w:rsidP="00B02E5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Lead or First Authorship</w:t>
      </w:r>
    </w:p>
    <w:p w:rsidR="00B02E51" w:rsidRDefault="00B02E51" w:rsidP="0079424B">
      <w:pPr>
        <w:pStyle w:val="ListParagraph"/>
        <w:numPr>
          <w:ilvl w:val="0"/>
          <w:numId w:val="39"/>
        </w:numPr>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olor w:val="000000"/>
          <w:sz w:val="24"/>
          <w:szCs w:val="24"/>
        </w:rPr>
        <w:t xml:space="preserve">Every Academic Staff is encouraged to pursue the position of Lead or First Author, which often signifies ability to conceptualize, conduct, lead and complete research. </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79424B">
      <w:pPr>
        <w:pStyle w:val="ListParagraph"/>
        <w:numPr>
          <w:ilvl w:val="0"/>
          <w:numId w:val="39"/>
        </w:numPr>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olor w:val="000000"/>
          <w:sz w:val="24"/>
          <w:szCs w:val="24"/>
        </w:rPr>
        <w:t>There shall be evidence of initiating at least 20% of journal publications for promotion to professional cadre in the College/Faculties/Research Units/Library.</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79424B">
      <w:pPr>
        <w:pStyle w:val="ListParagraph"/>
        <w:numPr>
          <w:ilvl w:val="0"/>
          <w:numId w:val="39"/>
        </w:numPr>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olor w:val="000000"/>
          <w:sz w:val="24"/>
          <w:szCs w:val="24"/>
        </w:rPr>
        <w:t>In the Humanities, sole authorship shall constitute not less than ten percent (10%) of total publications</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79424B">
      <w:pPr>
        <w:pStyle w:val="ListParagraph"/>
        <w:numPr>
          <w:ilvl w:val="0"/>
          <w:numId w:val="39"/>
        </w:numPr>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olor w:val="000000"/>
          <w:sz w:val="24"/>
          <w:szCs w:val="24"/>
        </w:rPr>
        <w:t>Joint authorship shall constitute a minimum of twenty percent (20%) of all publications for promotion to Senior Lecturer or above.</w:t>
      </w:r>
    </w:p>
    <w:p w:rsidR="00B02E51" w:rsidRDefault="00B02E51" w:rsidP="00B02E51">
      <w:pPr>
        <w:spacing w:after="0" w:line="240" w:lineRule="auto"/>
        <w:rPr>
          <w:rFonts w:ascii="Times New Roman" w:eastAsia="Times New Roman" w:hAnsi="Times New Roman" w:cs="Times New Roman"/>
          <w:bCs/>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(d) </w:t>
      </w:r>
      <w:bookmarkStart w:id="154" w:name="_Hlk117154616"/>
      <w:r>
        <w:rPr>
          <w:rFonts w:ascii="Times New Roman" w:eastAsia="Times New Roman" w:hAnsi="Times New Roman" w:cs="Times New Roman"/>
          <w:b/>
          <w:bCs/>
          <w:color w:val="000000"/>
          <w:sz w:val="24"/>
          <w:szCs w:val="24"/>
        </w:rPr>
        <w:t>Status and Geographical Spread of Publications/Publishers</w:t>
      </w:r>
      <w:bookmarkEnd w:id="154"/>
    </w:p>
    <w:p w:rsidR="00B02E51" w:rsidRDefault="00B02E51" w:rsidP="00B02E51">
      <w:pPr>
        <w:spacing w:after="0" w:line="240" w:lineRule="auto"/>
        <w:ind w:left="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Authors should be encouraged to publish in reputable, well-cited journals across different    countries. It is expected that articles published in not too reputable journals will attract lower scores. Spatial spread of publications should be encouraged. In general</w:t>
      </w:r>
      <w:bookmarkStart w:id="155" w:name="_Hlk117154662"/>
      <w:r>
        <w:rPr>
          <w:rFonts w:ascii="Times New Roman" w:eastAsia="Times New Roman" w:hAnsi="Times New Roman" w:cs="Times New Roman"/>
          <w:color w:val="000000"/>
          <w:sz w:val="24"/>
          <w:szCs w:val="24"/>
        </w:rPr>
        <w:t xml:space="preserve">, attention shall be focused on the integrity and visibility of the outlet. </w:t>
      </w:r>
      <w:bookmarkEnd w:id="155"/>
      <w:r>
        <w:rPr>
          <w:rFonts w:ascii="Times New Roman" w:eastAsia="Times New Roman" w:hAnsi="Times New Roman" w:cs="Times New Roman"/>
          <w:color w:val="000000"/>
          <w:sz w:val="24"/>
          <w:szCs w:val="24"/>
        </w:rPr>
        <w:t>A candidate whose conference proceedings was later made into a book, should have the book regarded as conference proceedings, once there is a certificate of conference attendance or registration to that effect.</w:t>
      </w: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0"/>
          <w:szCs w:val="20"/>
        </w:rPr>
      </w:pPr>
    </w:p>
    <w:p w:rsidR="00B02E51" w:rsidRDefault="00B02E51" w:rsidP="00B02E51">
      <w:pPr>
        <w:tabs>
          <w:tab w:val="left" w:pos="90"/>
          <w:tab w:val="left" w:pos="540"/>
          <w:tab w:val="left" w:pos="1350"/>
          <w:tab w:val="left" w:pos="1530"/>
        </w:tabs>
        <w:spacing w:after="0" w:line="240" w:lineRule="auto"/>
        <w:ind w:left="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promotion to Professor cadre, at least two international co</w:t>
      </w:r>
      <w:r w:rsidR="008D7AAA">
        <w:rPr>
          <w:rFonts w:ascii="Times New Roman" w:eastAsia="Times New Roman" w:hAnsi="Times New Roman" w:cs="Times New Roman"/>
          <w:color w:val="000000"/>
          <w:sz w:val="24"/>
          <w:szCs w:val="24"/>
        </w:rPr>
        <w:t xml:space="preserve">nference attendance (virtual </w:t>
      </w:r>
      <w:r>
        <w:rPr>
          <w:rFonts w:ascii="Times New Roman" w:eastAsia="Times New Roman" w:hAnsi="Times New Roman" w:cs="Times New Roman"/>
          <w:color w:val="000000"/>
          <w:sz w:val="24"/>
          <w:szCs w:val="24"/>
        </w:rPr>
        <w:t>or physical) with paper presentation is required. This is to improve scholarship, broaden the horizon of staff, and further promote the image of the University.</w:t>
      </w: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0"/>
          <w:szCs w:val="20"/>
        </w:rPr>
      </w:pPr>
    </w:p>
    <w:p w:rsidR="00B02E51" w:rsidRDefault="00B02E51" w:rsidP="00B02E51">
      <w:pPr>
        <w:tabs>
          <w:tab w:val="left" w:pos="90"/>
          <w:tab w:val="left" w:pos="540"/>
          <w:tab w:val="left" w:pos="1350"/>
          <w:tab w:val="left" w:pos="1530"/>
        </w:tabs>
        <w:spacing w:after="0" w:line="240" w:lineRule="auto"/>
        <w:ind w:left="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authenticate conference attendance (listed in the curriculum vitae), copies of the   evidence of registration or certificate of attendance should be submitted and filed in the candidate’s personal file in the Department upon return. </w:t>
      </w:r>
    </w:p>
    <w:p w:rsidR="00B02E51" w:rsidRDefault="00B02E51" w:rsidP="00B02E51">
      <w:pPr>
        <w:tabs>
          <w:tab w:val="left" w:pos="90"/>
          <w:tab w:val="left" w:pos="540"/>
          <w:tab w:val="left" w:pos="1350"/>
          <w:tab w:val="left" w:pos="1530"/>
        </w:tabs>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jc w:val="both"/>
        <w:outlineLvl w:val="3"/>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(e) Local and Foreign Classification and Scoring of Books </w:t>
      </w:r>
    </w:p>
    <w:p w:rsidR="00B02E51" w:rsidRDefault="00B02E51" w:rsidP="00B02E51">
      <w:pPr>
        <w:keepNext/>
        <w:keepLines/>
        <w:spacing w:after="0" w:line="240" w:lineRule="auto"/>
        <w:ind w:left="360"/>
        <w:jc w:val="both"/>
        <w:outlineLvl w:val="3"/>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4"/>
          <w:szCs w:val="24"/>
        </w:rPr>
        <w:t xml:space="preserve">Recent experiences were reviewed in respect of circumventing of local and foreign criteria    in book publications, whose authors come together only to publish a book outside Nigeria and count such as foreign. </w:t>
      </w:r>
    </w:p>
    <w:p w:rsidR="00B02E51" w:rsidRPr="008D7AAA" w:rsidRDefault="00B02E51" w:rsidP="00B02E51">
      <w:pPr>
        <w:spacing w:after="0" w:line="240" w:lineRule="auto"/>
        <w:ind w:firstLine="360"/>
        <w:jc w:val="both"/>
        <w:rPr>
          <w:rFonts w:ascii="Times New Roman" w:eastAsia="Times New Roman" w:hAnsi="Times New Roman" w:cs="Times New Roman"/>
          <w:b/>
          <w:color w:val="000000"/>
          <w:sz w:val="24"/>
          <w:szCs w:val="24"/>
        </w:rPr>
      </w:pPr>
      <w:r w:rsidRPr="008D7AAA">
        <w:rPr>
          <w:rFonts w:ascii="Times New Roman" w:eastAsia="Times New Roman" w:hAnsi="Times New Roman" w:cs="Times New Roman"/>
          <w:b/>
          <w:color w:val="000000"/>
          <w:sz w:val="24"/>
          <w:szCs w:val="24"/>
        </w:rPr>
        <w:t xml:space="preserve">Thus, the following should apply: </w:t>
      </w: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local and foreign criteria should apply to both journals and books. However, to consider a journal foreign, it should be internationally indexed in the author’s field of study (e.g., Medline for Health Sciences) as a mark of its internationally recognized status. Academic Units (College, Faculties, etc.) must define at two-yearly interval, the recognized international index or database in their fields. </w:t>
      </w:r>
    </w:p>
    <w:p w:rsidR="00B02E51" w:rsidRDefault="00B02E51" w:rsidP="00B02E51">
      <w:pPr>
        <w:spacing w:after="0" w:line="240" w:lineRule="auto"/>
        <w:ind w:left="1080"/>
        <w:jc w:val="both"/>
        <w:rPr>
          <w:rFonts w:ascii="Times New Roman" w:eastAsia="Times New Roman" w:hAnsi="Times New Roman" w:cs="Times New Roman"/>
          <w:color w:val="000000"/>
          <w:sz w:val="20"/>
          <w:szCs w:val="20"/>
        </w:rPr>
      </w:pPr>
    </w:p>
    <w:p w:rsidR="00B02E51" w:rsidRDefault="00B02E51" w:rsidP="00B02E51">
      <w:p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books to be considered foreign, the place of publication must be outside the country and at least 50% of the contributors must be domiciled outside Nigeria.</w:t>
      </w:r>
    </w:p>
    <w:p w:rsidR="00B02E51" w:rsidRDefault="00B02E51" w:rsidP="00B02E51">
      <w:pPr>
        <w:spacing w:after="0" w:line="240" w:lineRule="auto"/>
        <w:ind w:left="1080"/>
        <w:jc w:val="both"/>
        <w:rPr>
          <w:rFonts w:ascii="Times New Roman" w:eastAsia="Times New Roman" w:hAnsi="Times New Roman" w:cs="Times New Roman"/>
          <w:color w:val="000000"/>
          <w:sz w:val="20"/>
          <w:szCs w:val="20"/>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Contribution of Chapters to Book should be scored only if staff has a Ph.D. </w:t>
      </w:r>
    </w:p>
    <w:p w:rsidR="00B02E51" w:rsidRDefault="00B02E51" w:rsidP="00B02E51">
      <w:pPr>
        <w:spacing w:after="0" w:line="240" w:lineRule="auto"/>
        <w:ind w:left="1080"/>
        <w:jc w:val="both"/>
        <w:rPr>
          <w:rFonts w:ascii="Times New Roman" w:eastAsia="Times New Roman" w:hAnsi="Times New Roman" w:cs="Times New Roman"/>
          <w:color w:val="000000"/>
          <w:sz w:val="20"/>
          <w:szCs w:val="20"/>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Contribution to Book Chapters/Review/Festschrifts must not be more than 20% of submitted publications for promotion from Senior Lecturer to Reader cadre or Reader to Professor cadre.</w:t>
      </w:r>
    </w:p>
    <w:p w:rsidR="008D7AAA" w:rsidRDefault="008D7AAA" w:rsidP="008D7AAA">
      <w:pPr>
        <w:spacing w:after="0" w:line="240" w:lineRule="auto"/>
        <w:ind w:left="1080"/>
        <w:jc w:val="both"/>
        <w:rPr>
          <w:rFonts w:ascii="Times New Roman" w:eastAsia="Times New Roman" w:hAnsi="Times New Roman" w:cs="Times New Roman"/>
          <w:color w:val="000000"/>
          <w:sz w:val="24"/>
          <w:szCs w:val="24"/>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of book authorship should be for the minimum status of Senior Lecturer. For staff moving from Senior Lecturer to the Reader cadre, only one book would be scored; while for those moving from Reader to Professor, a maximum of two books would be scored.</w:t>
      </w:r>
    </w:p>
    <w:p w:rsidR="00B02E51" w:rsidRDefault="00B02E51" w:rsidP="00B02E51">
      <w:pPr>
        <w:spacing w:after="0" w:line="240" w:lineRule="auto"/>
        <w:ind w:left="1080"/>
        <w:jc w:val="both"/>
        <w:rPr>
          <w:rFonts w:ascii="Times New Roman" w:eastAsia="Times New Roman" w:hAnsi="Times New Roman" w:cs="Times New Roman"/>
          <w:color w:val="000000"/>
          <w:sz w:val="24"/>
          <w:szCs w:val="24"/>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editing of books should be the exclusive reserve of the Professorial cadre.</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publications that are indexed should be taken to the University Accreditation Committee through the Departmental and Faculty/College Committees for the purpose of accreditation and documentation. </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Only the country location of all publications should be indicated in bracket in the listing of publications in the CV.  </w:t>
      </w:r>
    </w:p>
    <w:p w:rsidR="00B02E51" w:rsidRDefault="00B02E51" w:rsidP="00B02E51">
      <w:pPr>
        <w:spacing w:after="0" w:line="240" w:lineRule="auto"/>
        <w:rPr>
          <w:rFonts w:ascii="Times New Roman" w:eastAsia="Times New Roman" w:hAnsi="Times New Roman" w:cs="Times New Roman"/>
          <w:color w:val="000000"/>
          <w:sz w:val="24"/>
          <w:szCs w:val="24"/>
        </w:rPr>
      </w:pPr>
    </w:p>
    <w:p w:rsidR="00B02E51" w:rsidRDefault="00B02E51" w:rsidP="0079424B">
      <w:pPr>
        <w:numPr>
          <w:ilvl w:val="0"/>
          <w:numId w:val="4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validity, quality and focus of publications should be considered at the Department/Research Unit/Faculty/College levels to guide the scoring of papers.</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 Focus of Publication</w:t>
      </w:r>
    </w:p>
    <w:p w:rsidR="00B02E51" w:rsidRDefault="00B02E51" w:rsidP="00B02E51">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It is expected, in particular for promotion to the cadres of Reader and Professor, that scores awarded for later publications will be </w:t>
      </w:r>
      <w:r>
        <w:rPr>
          <w:rFonts w:ascii="Times New Roman" w:eastAsia="Times New Roman" w:hAnsi="Times New Roman" w:cs="Times New Roman"/>
          <w:color w:val="000000"/>
          <w:sz w:val="24"/>
          <w:szCs w:val="24"/>
        </w:rPr>
        <w:lastRenderedPageBreak/>
        <w:t>guided by relevance of publications to research focus. Not less than sixty percent (60%) or more of a candidate’s publications shall be in the area of focus for Readership and Professorship cadres.</w:t>
      </w:r>
    </w:p>
    <w:p w:rsidR="00B02E51" w:rsidRDefault="00B02E51" w:rsidP="00B02E51">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hanging="270"/>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 </w:t>
      </w:r>
      <w:r w:rsidR="008D7AA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Electronic Journals</w:t>
      </w:r>
    </w:p>
    <w:p w:rsidR="00B02E51" w:rsidRDefault="008D7AAA" w:rsidP="008D7AAA">
      <w:pPr>
        <w:tabs>
          <w:tab w:val="left" w:pos="45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B02E51">
        <w:rPr>
          <w:rFonts w:ascii="Times New Roman" w:eastAsia="Times New Roman" w:hAnsi="Times New Roman" w:cs="Times New Roman"/>
          <w:bCs/>
          <w:color w:val="000000"/>
          <w:sz w:val="24"/>
          <w:szCs w:val="24"/>
        </w:rPr>
        <w:t xml:space="preserve">Electronic journals are accepted as long as they are not </w:t>
      </w:r>
      <w:r>
        <w:rPr>
          <w:rFonts w:ascii="Times New Roman" w:eastAsia="Times New Roman" w:hAnsi="Times New Roman" w:cs="Times New Roman"/>
          <w:bCs/>
          <w:color w:val="000000"/>
          <w:sz w:val="24"/>
          <w:szCs w:val="24"/>
        </w:rPr>
        <w:tab/>
      </w:r>
      <w:r w:rsidR="00B02E51">
        <w:rPr>
          <w:rFonts w:ascii="Times New Roman" w:eastAsia="Times New Roman" w:hAnsi="Times New Roman" w:cs="Times New Roman"/>
          <w:bCs/>
          <w:color w:val="000000"/>
          <w:sz w:val="24"/>
          <w:szCs w:val="24"/>
        </w:rPr>
        <w:t xml:space="preserve">Predatory journals </w:t>
      </w:r>
    </w:p>
    <w:p w:rsidR="00B02E51" w:rsidRDefault="00B02E51" w:rsidP="00B02E51">
      <w:pPr>
        <w:tabs>
          <w:tab w:val="left" w:pos="180"/>
        </w:tabs>
        <w:spacing w:after="0" w:line="240" w:lineRule="auto"/>
        <w:jc w:val="both"/>
        <w:rPr>
          <w:rFonts w:ascii="Times New Roman" w:eastAsia="Times New Roman" w:hAnsi="Times New Roman" w:cs="Times New Roman"/>
          <w:bCs/>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 Accepted Articles</w:t>
      </w:r>
    </w:p>
    <w:p w:rsidR="00B02E51" w:rsidRDefault="00B02E51" w:rsidP="00B02E51">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more than 25% of the publications under consideration must be in the acceptance stage    i.e., 75% must be in print. Accepted articles more than three years old at the time of Faculty Review should not be used unless a new letter of revalidation is obtained. Only one revalidation is acceptable for any article. Galley proof shall be considered evidence for accepted articles.</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Format for Presentation of Publication Scores</w:t>
      </w:r>
    </w:p>
    <w:p w:rsidR="00B02E51" w:rsidRDefault="00B02E51" w:rsidP="00B02E51">
      <w:pPr>
        <w:spacing w:after="0" w:line="24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scoring, consideration was given to the importance of ensuring that all academic units of the University should have a uniform mode of presentation of scores for publications. The mode of presentation should be such that the marks for publications can be easily verified by the A&amp;P Committee so that errors could be easily identified and corrected. Thus, the Tabular form in Table 20 shall be used to obtain the total publication score.</w:t>
      </w:r>
    </w:p>
    <w:p w:rsidR="00B02E51" w:rsidRDefault="00B02E51" w:rsidP="00B02E51">
      <w:pPr>
        <w:rPr>
          <w:rFonts w:eastAsia="Times New Roman" w:cs="Times New Roman"/>
        </w:rPr>
      </w:pPr>
      <w:bookmarkStart w:id="156" w:name="_Toc62477830"/>
      <w:bookmarkStart w:id="157" w:name="_Toc62477149"/>
      <w:bookmarkStart w:id="158" w:name="_Toc62476861"/>
    </w:p>
    <w:p w:rsidR="008D7AAA" w:rsidRDefault="008D7AAA" w:rsidP="00B02E51">
      <w:pPr>
        <w:rPr>
          <w:rFonts w:eastAsia="Times New Roman" w:cs="Times New Roman"/>
        </w:rPr>
      </w:pPr>
    </w:p>
    <w:p w:rsidR="00D5329D" w:rsidRDefault="00D5329D" w:rsidP="00B02E51">
      <w:pPr>
        <w:rPr>
          <w:rFonts w:eastAsia="Times New Roman" w:cs="Times New Roman"/>
        </w:rPr>
        <w:sectPr w:rsidR="00D5329D" w:rsidSect="00813864">
          <w:pgSz w:w="8391" w:h="11907" w:code="11"/>
          <w:pgMar w:top="540" w:right="1011" w:bottom="900" w:left="810" w:header="720" w:footer="476" w:gutter="0"/>
          <w:pgNumType w:start="1"/>
          <w:cols w:space="720"/>
          <w:docGrid w:linePitch="360"/>
        </w:sect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59" w:name="_Toc69118052"/>
      <w:bookmarkStart w:id="160" w:name="_Toc68525614"/>
      <w:r>
        <w:rPr>
          <w:rFonts w:ascii="Times New Roman" w:eastAsia="Times New Roman" w:hAnsi="Times New Roman" w:cs="Times New Roman"/>
          <w:b/>
          <w:bCs/>
          <w:color w:val="000000"/>
          <w:szCs w:val="20"/>
        </w:rPr>
        <w:lastRenderedPageBreak/>
        <w:t>Table 20. Scoring for Assessing Publications with Joint Authorship</w:t>
      </w:r>
      <w:bookmarkEnd w:id="156"/>
      <w:bookmarkEnd w:id="157"/>
      <w:bookmarkEnd w:id="158"/>
      <w:r>
        <w:rPr>
          <w:rFonts w:ascii="Times New Roman" w:eastAsia="Times New Roman" w:hAnsi="Times New Roman" w:cs="Times New Roman"/>
          <w:b/>
          <w:bCs/>
          <w:color w:val="000000"/>
          <w:szCs w:val="20"/>
        </w:rPr>
        <w:t xml:space="preserve"> for All Staff Categories</w:t>
      </w:r>
      <w:bookmarkEnd w:id="159"/>
      <w:bookmarkEnd w:id="160"/>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075"/>
        <w:gridCol w:w="1418"/>
        <w:gridCol w:w="1275"/>
        <w:gridCol w:w="993"/>
        <w:gridCol w:w="1275"/>
        <w:gridCol w:w="1437"/>
        <w:gridCol w:w="1487"/>
      </w:tblGrid>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A</w:t>
            </w:r>
          </w:p>
        </w:tc>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B</w:t>
            </w:r>
          </w:p>
        </w:tc>
        <w:tc>
          <w:tcPr>
            <w:tcW w:w="1418"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C</w:t>
            </w:r>
          </w:p>
        </w:tc>
        <w:tc>
          <w:tcPr>
            <w:tcW w:w="12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D</w:t>
            </w:r>
          </w:p>
        </w:tc>
        <w:tc>
          <w:tcPr>
            <w:tcW w:w="993"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E</w:t>
            </w:r>
          </w:p>
        </w:tc>
        <w:tc>
          <w:tcPr>
            <w:tcW w:w="12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F</w:t>
            </w:r>
          </w:p>
        </w:tc>
        <w:tc>
          <w:tcPr>
            <w:tcW w:w="143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G</w:t>
            </w:r>
          </w:p>
        </w:tc>
        <w:tc>
          <w:tcPr>
            <w:tcW w:w="148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
                <w:iCs/>
                <w:color w:val="000000"/>
              </w:rPr>
            </w:pPr>
            <w:r>
              <w:rPr>
                <w:rFonts w:ascii="Times New Roman" w:eastAsia="Times New Roman" w:hAnsi="Times New Roman" w:cs="Times New Roman"/>
                <w:b/>
                <w:iCs/>
                <w:color w:val="000000"/>
              </w:rPr>
              <w:t>H</w:t>
            </w:r>
          </w:p>
        </w:tc>
      </w:tr>
      <w:tr w:rsidR="00B02E51" w:rsidTr="00B02E51">
        <w:trPr>
          <w:trHeight w:val="1393"/>
          <w:jc w:val="center"/>
        </w:trPr>
        <w:tc>
          <w:tcPr>
            <w:tcW w:w="133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Publication number (as in candidate’s CV)</w:t>
            </w:r>
          </w:p>
        </w:tc>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Publication type</w:t>
            </w:r>
          </w:p>
        </w:tc>
        <w:tc>
          <w:tcPr>
            <w:tcW w:w="1418"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Maximum obtainable score for type of publication</w:t>
            </w:r>
          </w:p>
        </w:tc>
        <w:tc>
          <w:tcPr>
            <w:tcW w:w="12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Score for the publication</w:t>
            </w:r>
          </w:p>
        </w:tc>
        <w:tc>
          <w:tcPr>
            <w:tcW w:w="993"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Number of authors</w:t>
            </w:r>
          </w:p>
        </w:tc>
        <w:tc>
          <w:tcPr>
            <w:tcW w:w="12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Rank of candidate in authorship list</w:t>
            </w:r>
          </w:p>
        </w:tc>
        <w:tc>
          <w:tcPr>
            <w:tcW w:w="143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Author adjustment factor (%)</w:t>
            </w:r>
          </w:p>
        </w:tc>
        <w:tc>
          <w:tcPr>
            <w:tcW w:w="148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Candidate’s adjusted score for publication</w:t>
            </w:r>
          </w:p>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(D x G)</w:t>
            </w:r>
          </w:p>
        </w:tc>
      </w:tr>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r>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r>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r>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r>
      <w:tr w:rsidR="00B02E51" w:rsidTr="00B02E51">
        <w:trPr>
          <w:trHeight w:val="272"/>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r>
      <w:tr w:rsidR="00B02E51" w:rsidTr="00B02E51">
        <w:trPr>
          <w:trHeight w:val="1105"/>
          <w:jc w:val="center"/>
        </w:trPr>
        <w:tc>
          <w:tcPr>
            <w:tcW w:w="13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0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18"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Total Maximum Score obtainable </w:t>
            </w: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993"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275"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37"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jc w:val="both"/>
              <w:rPr>
                <w:rFonts w:ascii="Times New Roman" w:eastAsia="Times New Roman" w:hAnsi="Times New Roman" w:cs="Times New Roman"/>
                <w:bCs/>
                <w:iCs/>
                <w:color w:val="000000"/>
              </w:rPr>
            </w:pPr>
          </w:p>
        </w:tc>
        <w:tc>
          <w:tcPr>
            <w:tcW w:w="1487"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Total Score Obtained </w:t>
            </w:r>
          </w:p>
        </w:tc>
      </w:tr>
      <w:tr w:rsidR="00B02E51" w:rsidTr="00B02E51">
        <w:trPr>
          <w:trHeight w:val="272"/>
          <w:jc w:val="center"/>
        </w:trPr>
        <w:tc>
          <w:tcPr>
            <w:tcW w:w="10290" w:type="dxa"/>
            <w:gridSpan w:val="8"/>
            <w:tcBorders>
              <w:top w:val="single" w:sz="4" w:space="0" w:color="auto"/>
              <w:left w:val="single" w:sz="4" w:space="0" w:color="auto"/>
              <w:bottom w:val="single" w:sz="4" w:space="0" w:color="auto"/>
              <w:right w:val="single" w:sz="4" w:space="0" w:color="auto"/>
            </w:tcBorders>
            <w:hideMark/>
          </w:tcPr>
          <w:p w:rsidR="00B02E51" w:rsidRDefault="00B02E51">
            <w:pPr>
              <w:tabs>
                <w:tab w:val="left" w:pos="6885"/>
              </w:tabs>
              <w:spacing w:after="0" w:line="240" w:lineRule="auto"/>
              <w:jc w:val="both"/>
              <w:rPr>
                <w:rFonts w:ascii="Times New Roman" w:eastAsia="Times New Roman" w:hAnsi="Times New Roman" w:cs="Times New Roman"/>
                <w:bCs/>
                <w:i/>
                <w:color w:val="000000"/>
              </w:rPr>
            </w:pPr>
            <w:r>
              <w:rPr>
                <w:rFonts w:ascii="Times New Roman" w:eastAsia="Times New Roman" w:hAnsi="Times New Roman" w:cs="Times New Roman"/>
                <w:bCs/>
                <w:i/>
                <w:color w:val="000000"/>
              </w:rPr>
              <w:t>Candidate’s overall weighted Score: (Total Score obtained/ Total Maximum Score Obtainable) *50 = ‘P’</w:t>
            </w:r>
          </w:p>
        </w:tc>
      </w:tr>
    </w:tbl>
    <w:p w:rsidR="00B02E51" w:rsidRDefault="00B02E51" w:rsidP="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 represents the mark scored under publication out of the relative maximum mark of 50 for staff in Teaching Departments, 60 for staff in Research Units, and 30 for Library staff.</w:t>
      </w:r>
    </w:p>
    <w:p w:rsidR="00D5329D" w:rsidRDefault="00D5329D" w:rsidP="00B02E51">
      <w:pPr>
        <w:spacing w:after="0" w:line="240" w:lineRule="auto"/>
        <w:rPr>
          <w:rFonts w:ascii="Times New Roman" w:eastAsia="Times New Roman" w:hAnsi="Times New Roman" w:cs="Times New Roman"/>
          <w:bCs/>
          <w:iCs/>
          <w:color w:val="000000"/>
          <w:sz w:val="24"/>
          <w:szCs w:val="24"/>
        </w:rPr>
        <w:sectPr w:rsidR="00D5329D" w:rsidSect="00D5329D">
          <w:pgSz w:w="11907" w:h="8391" w:orient="landscape" w:code="11"/>
          <w:pgMar w:top="810" w:right="540" w:bottom="1011" w:left="900" w:header="720" w:footer="476" w:gutter="0"/>
          <w:cols w:space="720"/>
          <w:docGrid w:linePitch="360"/>
        </w:sectPr>
      </w:pPr>
    </w:p>
    <w:p w:rsidR="00B02E51" w:rsidRDefault="00B02E51" w:rsidP="00B02E51">
      <w:pPr>
        <w:keepNext/>
        <w:keepLines/>
        <w:spacing w:after="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(j) Guidelines for Scoring Publication </w:t>
      </w: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61" w:name="_Toc62477831"/>
      <w:bookmarkStart w:id="162" w:name="_Toc62477150"/>
      <w:bookmarkStart w:id="163" w:name="_Toc62476862"/>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64" w:name="_Toc69118053"/>
      <w:bookmarkStart w:id="165" w:name="_Toc68525615"/>
      <w:r>
        <w:rPr>
          <w:rFonts w:ascii="Times New Roman" w:eastAsia="Times New Roman" w:hAnsi="Times New Roman" w:cs="Times New Roman"/>
          <w:b/>
          <w:bCs/>
          <w:color w:val="000000"/>
          <w:szCs w:val="20"/>
        </w:rPr>
        <w:t>Table 21: Grade, Description and Scoring of Publications</w:t>
      </w:r>
      <w:bookmarkEnd w:id="161"/>
      <w:bookmarkEnd w:id="162"/>
      <w:bookmarkEnd w:id="163"/>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240"/>
        <w:gridCol w:w="1800"/>
      </w:tblGrid>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Grade</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Description</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Scoring</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Excellent</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5</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B</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Very Good</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Good</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3</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D</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Very Fair</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Fair</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w:t>
            </w:r>
          </w:p>
        </w:tc>
      </w:tr>
      <w:tr w:rsidR="00B02E51" w:rsidTr="00B02E51">
        <w:tc>
          <w:tcPr>
            <w:tcW w:w="1075"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F</w:t>
            </w:r>
          </w:p>
        </w:tc>
        <w:tc>
          <w:tcPr>
            <w:tcW w:w="324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Poor</w:t>
            </w:r>
          </w:p>
        </w:tc>
        <w:tc>
          <w:tcPr>
            <w:tcW w:w="180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0</w:t>
            </w:r>
          </w:p>
        </w:tc>
      </w:tr>
    </w:tbl>
    <w:p w:rsidR="00B02E51" w:rsidRDefault="00B02E51" w:rsidP="00B02E51">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Note: </w:t>
      </w:r>
      <w:r>
        <w:rPr>
          <w:rFonts w:ascii="Times New Roman" w:eastAsia="Times New Roman" w:hAnsi="Times New Roman" w:cs="Times New Roman"/>
          <w:bCs/>
          <w:iCs/>
          <w:color w:val="000000"/>
          <w:sz w:val="24"/>
          <w:szCs w:val="24"/>
        </w:rPr>
        <w:t>The maximum point is 5.</w:t>
      </w:r>
    </w:p>
    <w:p w:rsidR="00B02E51" w:rsidRDefault="00B02E51" w:rsidP="00B02E51">
      <w:pPr>
        <w:keepNext/>
        <w:widowControl w:val="0"/>
        <w:autoSpaceDE w:val="0"/>
        <w:autoSpaceDN w:val="0"/>
        <w:adjustRightInd w:val="0"/>
        <w:spacing w:after="0" w:line="240" w:lineRule="auto"/>
        <w:jc w:val="both"/>
        <w:outlineLvl w:val="1"/>
        <w:rPr>
          <w:rFonts w:ascii="Times New Roman" w:eastAsia="Times New Roman" w:hAnsi="Times New Roman" w:cs="Times New Roman"/>
          <w:b/>
          <w:bCs/>
          <w:color w:val="000000"/>
          <w:sz w:val="24"/>
          <w:szCs w:val="24"/>
          <w:u w:val="double"/>
        </w:rPr>
      </w:pPr>
      <w:bookmarkStart w:id="166" w:name="_Toc69115339"/>
      <w:bookmarkStart w:id="167" w:name="_Toc68525616"/>
    </w:p>
    <w:p w:rsidR="00B02E51" w:rsidRDefault="00B02E51" w:rsidP="00B02E51">
      <w:pPr>
        <w:keepNext/>
        <w:widowControl w:val="0"/>
        <w:autoSpaceDE w:val="0"/>
        <w:autoSpaceDN w:val="0"/>
        <w:adjustRightInd w:val="0"/>
        <w:spacing w:after="0" w:line="240" w:lineRule="auto"/>
        <w:jc w:val="both"/>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4.4.2 Guidelines for Editor Publishing in the Same Journal he/she is Editing for Promotion Purpose</w:t>
      </w:r>
      <w:bookmarkEnd w:id="166"/>
      <w:bookmarkEnd w:id="167"/>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avoid the attendant question of ethical dilemma and promote transparency, it was recommended that while an individual is free to publish in any journal that he/she is the editor, such publications should NOT be accepted or assessed for the purpose of promotion but listed under “other publications” in the CVs to be submitted for promotion assessment.  The same rule applies to regional-based journals.</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To avoid challenges of ethical questions, editors of local journals should NOT publish in the journals during the period of their editorship </w:t>
      </w:r>
      <w:r>
        <w:rPr>
          <w:rFonts w:ascii="Times New Roman" w:eastAsia="Times New Roman" w:hAnsi="Times New Roman" w:cs="Times New Roman"/>
          <w:i/>
          <w:color w:val="000000"/>
          <w:sz w:val="24"/>
          <w:szCs w:val="24"/>
          <w:u w:val="single"/>
        </w:rPr>
        <w:t>if</w:t>
      </w:r>
      <w:r>
        <w:rPr>
          <w:rFonts w:ascii="Times New Roman" w:eastAsia="Times New Roman" w:hAnsi="Times New Roman" w:cs="Times New Roman"/>
          <w:i/>
          <w:color w:val="000000"/>
          <w:sz w:val="24"/>
          <w:szCs w:val="24"/>
        </w:rPr>
        <w:t xml:space="preserve"> they plan to use such publications for promotion. As such, papers published by an individual in the journal </w:t>
      </w:r>
      <w:r>
        <w:rPr>
          <w:rFonts w:ascii="Times New Roman" w:eastAsia="Times New Roman" w:hAnsi="Times New Roman" w:cs="Times New Roman"/>
          <w:color w:val="000000"/>
          <w:sz w:val="24"/>
          <w:szCs w:val="24"/>
        </w:rPr>
        <w:t xml:space="preserve">he/she </w:t>
      </w:r>
      <w:r>
        <w:rPr>
          <w:rFonts w:ascii="Times New Roman" w:eastAsia="Times New Roman" w:hAnsi="Times New Roman" w:cs="Times New Roman"/>
          <w:i/>
          <w:color w:val="000000"/>
          <w:sz w:val="24"/>
          <w:szCs w:val="24"/>
        </w:rPr>
        <w:t>served on as the editor should NOT be assessed for the purpose of promotion, but should be listed under “Other Publications”.</w:t>
      </w:r>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u w:val="double"/>
        </w:rPr>
      </w:pPr>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168" w:name="_Toc69115340"/>
      <w:bookmarkStart w:id="169" w:name="_Toc68525617"/>
      <w:r>
        <w:rPr>
          <w:rFonts w:ascii="Times New Roman" w:eastAsia="Times New Roman" w:hAnsi="Times New Roman" w:cs="Times New Roman"/>
          <w:b/>
          <w:bCs/>
          <w:color w:val="000000"/>
          <w:sz w:val="24"/>
          <w:szCs w:val="24"/>
        </w:rPr>
        <w:t>4.5 Scoring for Services and Administrative Skills (S/AD)</w:t>
      </w:r>
      <w:bookmarkEnd w:id="168"/>
      <w:bookmarkEnd w:id="169"/>
    </w:p>
    <w:p w:rsidR="00B02E51" w:rsidRDefault="00B02E51" w:rsidP="00B02E51">
      <w:pPr>
        <w:keepNext/>
        <w:widowControl w:val="0"/>
        <w:autoSpaceDE w:val="0"/>
        <w:autoSpaceDN w:val="0"/>
        <w:adjustRightInd w:val="0"/>
        <w:spacing w:after="0" w:line="240" w:lineRule="auto"/>
        <w:jc w:val="center"/>
        <w:outlineLvl w:val="1"/>
        <w:rPr>
          <w:rFonts w:ascii="Times New Roman" w:eastAsia="Times New Roman" w:hAnsi="Times New Roman" w:cs="Times New Roman"/>
          <w:b/>
          <w:bCs/>
          <w:color w:val="000000"/>
          <w:sz w:val="24"/>
          <w:szCs w:val="24"/>
        </w:rPr>
      </w:pPr>
      <w:bookmarkStart w:id="170" w:name="_Toc69115341"/>
      <w:bookmarkStart w:id="171" w:name="_Toc68525618"/>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4.5.1 Scoring for Staff in Teaching Departments and Research Units</w:t>
      </w:r>
      <w:bookmarkEnd w:id="170"/>
      <w:bookmarkEnd w:id="171"/>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scoring of academic staff in teaching departments and research units are as shown in Table 22.</w:t>
      </w: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72" w:name="_Toc69118054"/>
      <w:bookmarkStart w:id="173" w:name="_Toc68525619"/>
      <w:bookmarkStart w:id="174" w:name="_Toc62477835"/>
      <w:bookmarkStart w:id="175" w:name="_Toc62477151"/>
      <w:bookmarkStart w:id="176" w:name="_Toc62476866"/>
      <w:r>
        <w:rPr>
          <w:rFonts w:ascii="Times New Roman" w:eastAsia="Times New Roman" w:hAnsi="Times New Roman" w:cs="Times New Roman"/>
          <w:b/>
          <w:bCs/>
          <w:color w:val="000000"/>
          <w:szCs w:val="20"/>
        </w:rPr>
        <w:lastRenderedPageBreak/>
        <w:t>Table 22: Criteria for Scoring Services and Administrative Skills</w:t>
      </w:r>
      <w:bookmarkEnd w:id="172"/>
      <w:bookmarkEnd w:id="173"/>
      <w:bookmarkEnd w:id="174"/>
      <w:bookmarkEnd w:id="175"/>
      <w:bookmarkEnd w:id="176"/>
      <w:r>
        <w:rPr>
          <w:rFonts w:ascii="Times New Roman" w:eastAsia="Times New Roman" w:hAnsi="Times New Roman" w:cs="Times New Roman"/>
          <w:b/>
          <w:bCs/>
          <w:color w:val="000000"/>
          <w:szCs w:val="20"/>
        </w:rPr>
        <w:t xml:space="preserve"> </w:t>
      </w:r>
    </w:p>
    <w:tbl>
      <w:tblPr>
        <w:tblW w:w="6408" w:type="dxa"/>
        <w:jc w:val="center"/>
        <w:tblLook w:val="04A0" w:firstRow="1" w:lastRow="0" w:firstColumn="1" w:lastColumn="0" w:noHBand="0" w:noVBand="1"/>
      </w:tblPr>
      <w:tblGrid>
        <w:gridCol w:w="625"/>
        <w:gridCol w:w="2723"/>
        <w:gridCol w:w="1620"/>
        <w:gridCol w:w="1440"/>
      </w:tblGrid>
      <w:tr w:rsidR="00B02E51" w:rsidRPr="00C14EC5" w:rsidTr="00C14EC5">
        <w:trPr>
          <w:jc w:val="center"/>
        </w:trPr>
        <w:tc>
          <w:tcPr>
            <w:tcW w:w="625" w:type="dxa"/>
            <w:vMerge w:val="restart"/>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both"/>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S/N</w:t>
            </w:r>
          </w:p>
        </w:tc>
        <w:tc>
          <w:tcPr>
            <w:tcW w:w="2723" w:type="dxa"/>
            <w:vMerge w:val="restart"/>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both"/>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Item</w:t>
            </w:r>
          </w:p>
        </w:tc>
        <w:tc>
          <w:tcPr>
            <w:tcW w:w="3060" w:type="dxa"/>
            <w:gridSpan w:val="2"/>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Scoring</w:t>
            </w:r>
          </w:p>
        </w:tc>
      </w:tr>
      <w:tr w:rsidR="00B02E51" w:rsidRPr="00C14EC5" w:rsidTr="00C14E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E51" w:rsidRPr="00C14EC5" w:rsidRDefault="00B02E51" w:rsidP="00080259">
            <w:pPr>
              <w:spacing w:after="0" w:line="240" w:lineRule="auto"/>
              <w:rPr>
                <w:rFonts w:ascii="Times New Roman" w:eastAsia="Times New Roman" w:hAnsi="Times New Roman" w:cs="Times New Roman"/>
                <w:b/>
                <w:bCs/>
                <w:color w:val="000000"/>
                <w:sz w:val="20"/>
                <w:szCs w:val="20"/>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B02E51" w:rsidRPr="00C14EC5" w:rsidRDefault="00B02E51" w:rsidP="00080259">
            <w:pPr>
              <w:spacing w:after="0" w:line="240" w:lineRule="auto"/>
              <w:rPr>
                <w:rFonts w:ascii="Times New Roman" w:eastAsia="Times New Roman" w:hAnsi="Times New Roman" w:cs="Times New Roman"/>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Recommended Maximum Points (General)</w:t>
            </w:r>
          </w:p>
        </w:tc>
        <w:tc>
          <w:tcPr>
            <w:tcW w:w="144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Recommended Maximum Points (Health Sciences)</w:t>
            </w:r>
          </w:p>
        </w:tc>
      </w:tr>
      <w:tr w:rsidR="00B02E51" w:rsidRPr="00C14EC5" w:rsidTr="00C14EC5">
        <w:trPr>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Departmental Level</w:t>
            </w:r>
          </w:p>
          <w:p w:rsidR="00B02E51" w:rsidRPr="00C14EC5" w:rsidRDefault="00B02E51" w:rsidP="00080259">
            <w:pPr>
              <w:numPr>
                <w:ilvl w:val="0"/>
                <w:numId w:val="41"/>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Attendance and participation at Departmental meetings</w:t>
            </w:r>
          </w:p>
          <w:p w:rsidR="00B02E51" w:rsidRPr="00C14EC5" w:rsidRDefault="00B02E51" w:rsidP="00080259">
            <w:pPr>
              <w:numPr>
                <w:ilvl w:val="0"/>
                <w:numId w:val="41"/>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Discharge of Departmental assignments (e.g., collation of examination results)</w:t>
            </w:r>
          </w:p>
        </w:tc>
        <w:tc>
          <w:tcPr>
            <w:tcW w:w="162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4</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2</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3</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1.5</w:t>
            </w:r>
          </w:p>
        </w:tc>
      </w:tr>
      <w:tr w:rsidR="00B02E51" w:rsidRPr="00C14EC5" w:rsidTr="00C14EC5">
        <w:trPr>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2.</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Faculty Level</w:t>
            </w:r>
          </w:p>
          <w:p w:rsidR="00B02E51" w:rsidRPr="00C14EC5" w:rsidRDefault="00B02E51" w:rsidP="00080259">
            <w:pPr>
              <w:numPr>
                <w:ilvl w:val="0"/>
                <w:numId w:val="42"/>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Attendance and participation at Faculty Board meetings</w:t>
            </w:r>
          </w:p>
          <w:p w:rsidR="00B02E51" w:rsidRPr="00C14EC5" w:rsidRDefault="00B02E51" w:rsidP="00080259">
            <w:pPr>
              <w:numPr>
                <w:ilvl w:val="0"/>
                <w:numId w:val="42"/>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Discharge of Faculty assignments</w:t>
            </w:r>
          </w:p>
        </w:tc>
        <w:tc>
          <w:tcPr>
            <w:tcW w:w="162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2</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2</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tc>
      </w:tr>
      <w:tr w:rsidR="00B02E51" w:rsidRPr="00C14EC5" w:rsidTr="00C14EC5">
        <w:trPr>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3.</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College Level</w:t>
            </w:r>
          </w:p>
          <w:p w:rsidR="00B02E51" w:rsidRPr="00C14EC5" w:rsidRDefault="00B02E51" w:rsidP="00080259">
            <w:pPr>
              <w:numPr>
                <w:ilvl w:val="0"/>
                <w:numId w:val="43"/>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Attendance and participation at College Board meetings</w:t>
            </w:r>
          </w:p>
          <w:p w:rsidR="00B02E51" w:rsidRPr="00C14EC5" w:rsidRDefault="00B02E51" w:rsidP="00080259">
            <w:pPr>
              <w:numPr>
                <w:ilvl w:val="0"/>
                <w:numId w:val="43"/>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Discharge of assignments on College Committees</w:t>
            </w:r>
          </w:p>
        </w:tc>
        <w:tc>
          <w:tcPr>
            <w:tcW w:w="162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tc>
      </w:tr>
      <w:tr w:rsidR="00B02E51" w:rsidRPr="00C14EC5" w:rsidTr="00C14EC5">
        <w:trPr>
          <w:trHeight w:val="3392"/>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lastRenderedPageBreak/>
              <w:t>4.</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University Level</w:t>
            </w:r>
          </w:p>
          <w:p w:rsidR="00B02E51" w:rsidRPr="00C14EC5" w:rsidRDefault="00B02E51" w:rsidP="00080259">
            <w:pPr>
              <w:numPr>
                <w:ilvl w:val="0"/>
                <w:numId w:val="44"/>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Attendance and participation on University Committees – Every member of the Faculty should be given opportunity to be on University committees.</w:t>
            </w:r>
          </w:p>
          <w:p w:rsidR="00B02E51" w:rsidRPr="00C14EC5" w:rsidRDefault="00B02E51" w:rsidP="00080259">
            <w:pPr>
              <w:numPr>
                <w:ilvl w:val="0"/>
                <w:numId w:val="44"/>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Discharge of assignment on University Committees e.g., Ceremonials Committee, Hall Masters and Hall Mistresses, Wardens, Fellows, Task Forces, Ad-Hoc Committees, Programme Coordinators, etc.</w:t>
            </w:r>
          </w:p>
          <w:p w:rsidR="00B02E51" w:rsidRPr="00C14EC5" w:rsidRDefault="00B02E51" w:rsidP="00080259">
            <w:pPr>
              <w:numPr>
                <w:ilvl w:val="0"/>
                <w:numId w:val="44"/>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Oral examinations outside the Faculty.</w:t>
            </w:r>
          </w:p>
          <w:p w:rsidR="00B02E51" w:rsidRPr="00C14EC5" w:rsidRDefault="00B02E51" w:rsidP="00080259">
            <w:pPr>
              <w:numPr>
                <w:ilvl w:val="0"/>
                <w:numId w:val="44"/>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Invigilation of examinations outside the Faculty e.g., Post-UTME</w:t>
            </w:r>
          </w:p>
        </w:tc>
        <w:tc>
          <w:tcPr>
            <w:tcW w:w="162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2</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tc>
        <w:tc>
          <w:tcPr>
            <w:tcW w:w="144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2</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tc>
      </w:tr>
      <w:tr w:rsidR="00B02E51" w:rsidRPr="00C14EC5" w:rsidTr="00C14EC5">
        <w:trPr>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5.</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Community Level</w:t>
            </w:r>
          </w:p>
          <w:p w:rsidR="00B02E51" w:rsidRPr="00C14EC5" w:rsidRDefault="00B02E51" w:rsidP="00080259">
            <w:pPr>
              <w:numPr>
                <w:ilvl w:val="0"/>
                <w:numId w:val="45"/>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Involvement in services to the Community on Campus, the town and the larger society e.g., Religious Harmony Committee etc.</w:t>
            </w:r>
          </w:p>
        </w:tc>
        <w:tc>
          <w:tcPr>
            <w:tcW w:w="162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1</w:t>
            </w:r>
          </w:p>
        </w:tc>
      </w:tr>
      <w:tr w:rsidR="00B02E51" w:rsidRPr="00C14EC5" w:rsidTr="00C14EC5">
        <w:trPr>
          <w:trHeight w:val="620"/>
          <w:jc w:val="center"/>
        </w:trPr>
        <w:tc>
          <w:tcPr>
            <w:tcW w:w="625"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both"/>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lastRenderedPageBreak/>
              <w:t>6.</w:t>
            </w:r>
          </w:p>
        </w:tc>
        <w:tc>
          <w:tcPr>
            <w:tcW w:w="2723"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National/International Level</w:t>
            </w:r>
          </w:p>
          <w:p w:rsidR="00B02E51" w:rsidRPr="00C14EC5" w:rsidRDefault="00B02E51" w:rsidP="00080259">
            <w:pPr>
              <w:numPr>
                <w:ilvl w:val="0"/>
                <w:numId w:val="46"/>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Membership and participation on national and international assignments (e.g., boards)</w:t>
            </w:r>
          </w:p>
          <w:p w:rsidR="00B02E51" w:rsidRPr="00C14EC5" w:rsidRDefault="00B02E51" w:rsidP="00080259">
            <w:pPr>
              <w:numPr>
                <w:ilvl w:val="0"/>
                <w:numId w:val="46"/>
              </w:numPr>
              <w:spacing w:after="0" w:line="240" w:lineRule="auto"/>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Promotion of University’s good image nationally and internationally through winning awards, exhibitions, performances, etc.</w:t>
            </w:r>
          </w:p>
        </w:tc>
        <w:tc>
          <w:tcPr>
            <w:tcW w:w="162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tc>
        <w:tc>
          <w:tcPr>
            <w:tcW w:w="1440" w:type="dxa"/>
            <w:tcBorders>
              <w:top w:val="single" w:sz="4" w:space="0" w:color="auto"/>
              <w:left w:val="single" w:sz="4" w:space="0" w:color="auto"/>
              <w:bottom w:val="single" w:sz="4" w:space="0" w:color="auto"/>
              <w:right w:val="single" w:sz="4" w:space="0" w:color="auto"/>
            </w:tcBorders>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p>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0.5</w:t>
            </w:r>
          </w:p>
        </w:tc>
      </w:tr>
      <w:tr w:rsidR="00B02E51" w:rsidRPr="00C14EC5" w:rsidTr="00C14EC5">
        <w:trPr>
          <w:jc w:val="center"/>
        </w:trPr>
        <w:tc>
          <w:tcPr>
            <w:tcW w:w="3348" w:type="dxa"/>
            <w:gridSpan w:val="2"/>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color w:val="000000"/>
                <w:sz w:val="20"/>
                <w:szCs w:val="20"/>
              </w:rPr>
            </w:pPr>
            <w:r w:rsidRPr="00C14EC5">
              <w:rPr>
                <w:rFonts w:ascii="Times New Roman" w:eastAsia="Times New Roman" w:hAnsi="Times New Roman" w:cs="Times New Roman"/>
                <w:color w:val="000000"/>
                <w:sz w:val="20"/>
                <w:szCs w:val="20"/>
              </w:rPr>
              <w:t>Total</w:t>
            </w:r>
          </w:p>
        </w:tc>
        <w:tc>
          <w:tcPr>
            <w:tcW w:w="162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B02E51" w:rsidRPr="00C14EC5" w:rsidRDefault="00B02E51" w:rsidP="00080259">
            <w:pPr>
              <w:spacing w:after="0" w:line="240" w:lineRule="auto"/>
              <w:jc w:val="center"/>
              <w:rPr>
                <w:rFonts w:ascii="Times New Roman" w:eastAsia="Times New Roman" w:hAnsi="Times New Roman" w:cs="Times New Roman"/>
                <w:b/>
                <w:bCs/>
                <w:color w:val="000000"/>
                <w:sz w:val="20"/>
                <w:szCs w:val="20"/>
              </w:rPr>
            </w:pPr>
            <w:r w:rsidRPr="00C14EC5">
              <w:rPr>
                <w:rFonts w:ascii="Times New Roman" w:eastAsia="Times New Roman" w:hAnsi="Times New Roman" w:cs="Times New Roman"/>
                <w:b/>
                <w:bCs/>
                <w:color w:val="000000"/>
                <w:sz w:val="20"/>
                <w:szCs w:val="20"/>
              </w:rPr>
              <w:t>10</w:t>
            </w:r>
          </w:p>
        </w:tc>
      </w:tr>
    </w:tbl>
    <w:p w:rsidR="00B02E51" w:rsidRDefault="00B02E51" w:rsidP="00B02E51">
      <w:pPr>
        <w:keepNext/>
        <w:keepLines/>
        <w:spacing w:after="0" w:line="240" w:lineRule="auto"/>
        <w:outlineLvl w:val="2"/>
        <w:rPr>
          <w:rFonts w:ascii="Times New Roman" w:eastAsia="Times New Roman" w:hAnsi="Times New Roman" w:cs="Times New Roman"/>
          <w:b/>
          <w:bCs/>
          <w:color w:val="000000"/>
          <w:szCs w:val="20"/>
        </w:rPr>
      </w:pPr>
      <w:bookmarkStart w:id="177" w:name="_Toc62477836"/>
      <w:bookmarkStart w:id="178" w:name="_Toc62477152"/>
      <w:bookmarkStart w:id="179" w:name="_Toc62476867"/>
      <w:bookmarkStart w:id="180" w:name="_Toc69118055"/>
      <w:bookmarkStart w:id="181" w:name="_Toc68525620"/>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r>
        <w:rPr>
          <w:rFonts w:ascii="Times New Roman" w:eastAsia="Times New Roman" w:hAnsi="Times New Roman" w:cs="Times New Roman"/>
          <w:b/>
          <w:bCs/>
          <w:color w:val="000000"/>
          <w:szCs w:val="20"/>
        </w:rPr>
        <w:t xml:space="preserve">Table 23: Required Maximum and Minimum Scores for Services and Administrative Skills (S/AD) </w:t>
      </w:r>
      <w:bookmarkEnd w:id="177"/>
      <w:bookmarkEnd w:id="178"/>
      <w:bookmarkEnd w:id="179"/>
      <w:r>
        <w:rPr>
          <w:rFonts w:ascii="Times New Roman" w:eastAsia="Times New Roman" w:hAnsi="Times New Roman" w:cs="Times New Roman"/>
          <w:b/>
          <w:bCs/>
          <w:color w:val="000000"/>
          <w:szCs w:val="20"/>
        </w:rPr>
        <w:t>of Academic Staff in Teaching Departments and Research Units</w:t>
      </w:r>
      <w:bookmarkEnd w:id="180"/>
      <w:bookmarkEnd w:id="181"/>
    </w:p>
    <w:tbl>
      <w:tblPr>
        <w:tblW w:w="6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3718"/>
      </w:tblGrid>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tcPr>
          <w:p w:rsidR="00B02E51" w:rsidRPr="00080259" w:rsidRDefault="00B02E51">
            <w:pPr>
              <w:spacing w:after="0" w:line="240" w:lineRule="auto"/>
              <w:jc w:val="both"/>
              <w:rPr>
                <w:rFonts w:ascii="Times New Roman" w:eastAsia="Times New Roman" w:hAnsi="Times New Roman" w:cs="Times New Roman"/>
                <w:b/>
                <w:color w:val="000000"/>
                <w:sz w:val="20"/>
                <w:szCs w:val="20"/>
              </w:rPr>
            </w:pP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b/>
                <w:color w:val="000000"/>
                <w:sz w:val="20"/>
                <w:szCs w:val="20"/>
              </w:rPr>
            </w:pPr>
            <w:r w:rsidRPr="00080259">
              <w:rPr>
                <w:rFonts w:ascii="Times New Roman" w:eastAsia="Times New Roman" w:hAnsi="Times New Roman" w:cs="Times New Roman"/>
                <w:b/>
                <w:color w:val="000000"/>
                <w:sz w:val="20"/>
                <w:szCs w:val="20"/>
              </w:rPr>
              <w:t>Services and Administrative Skills (S/AD) Scores</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b/>
                <w:color w:val="000000"/>
                <w:sz w:val="20"/>
                <w:szCs w:val="20"/>
              </w:rPr>
            </w:pPr>
            <w:r w:rsidRPr="00080259">
              <w:rPr>
                <w:rFonts w:ascii="Times New Roman" w:eastAsia="Times New Roman" w:hAnsi="Times New Roman" w:cs="Times New Roman"/>
                <w:b/>
                <w:color w:val="000000"/>
                <w:sz w:val="20"/>
                <w:szCs w:val="20"/>
              </w:rPr>
              <w:t>Maximum Point</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b/>
                <w:color w:val="000000"/>
                <w:sz w:val="20"/>
                <w:szCs w:val="20"/>
              </w:rPr>
            </w:pPr>
            <w:r w:rsidRPr="00080259">
              <w:rPr>
                <w:rFonts w:ascii="Times New Roman" w:eastAsia="Times New Roman" w:hAnsi="Times New Roman" w:cs="Times New Roman"/>
                <w:b/>
                <w:color w:val="000000"/>
                <w:sz w:val="20"/>
                <w:szCs w:val="20"/>
              </w:rPr>
              <w:t>10</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 xml:space="preserve">Professor/Research Professor </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07</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 xml:space="preserve">Reader/Principal Research Fellow </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07</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Senior Lecturer/Senior Research Fellow</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05</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Lecturer 1/Research Fellow I</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04</w:t>
            </w:r>
          </w:p>
        </w:tc>
      </w:tr>
      <w:tr w:rsidR="00B02E51" w:rsidRPr="00080259" w:rsidTr="00080259">
        <w:tc>
          <w:tcPr>
            <w:tcW w:w="3055"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both"/>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Lecturer II/Research Fellow II</w:t>
            </w:r>
          </w:p>
        </w:tc>
        <w:tc>
          <w:tcPr>
            <w:tcW w:w="3718" w:type="dxa"/>
            <w:tcBorders>
              <w:top w:val="single" w:sz="4" w:space="0" w:color="000000"/>
              <w:left w:val="single" w:sz="4" w:space="0" w:color="000000"/>
              <w:bottom w:val="single" w:sz="4" w:space="0" w:color="000000"/>
              <w:right w:val="single" w:sz="4" w:space="0" w:color="000000"/>
            </w:tcBorders>
            <w:hideMark/>
          </w:tcPr>
          <w:p w:rsidR="00B02E51" w:rsidRPr="00080259" w:rsidRDefault="00B02E51">
            <w:pPr>
              <w:spacing w:after="0" w:line="240" w:lineRule="auto"/>
              <w:jc w:val="center"/>
              <w:rPr>
                <w:rFonts w:ascii="Times New Roman" w:eastAsia="Times New Roman" w:hAnsi="Times New Roman" w:cs="Times New Roman"/>
                <w:color w:val="000000"/>
                <w:sz w:val="20"/>
                <w:szCs w:val="20"/>
              </w:rPr>
            </w:pPr>
            <w:r w:rsidRPr="00080259">
              <w:rPr>
                <w:rFonts w:ascii="Times New Roman" w:eastAsia="Times New Roman" w:hAnsi="Times New Roman" w:cs="Times New Roman"/>
                <w:color w:val="000000"/>
                <w:sz w:val="20"/>
                <w:szCs w:val="20"/>
              </w:rPr>
              <w:t>02</w:t>
            </w:r>
          </w:p>
        </w:tc>
      </w:tr>
    </w:tbl>
    <w:p w:rsidR="00080259" w:rsidRPr="00080259" w:rsidRDefault="00080259" w:rsidP="00B02E51">
      <w:pPr>
        <w:rPr>
          <w:rFonts w:ascii="Times New Roman" w:eastAsia="Times New Roman" w:hAnsi="Times New Roman" w:cs="Times New Roman"/>
          <w:b/>
          <w:bCs/>
          <w:color w:val="000000"/>
          <w:sz w:val="2"/>
          <w:szCs w:val="24"/>
        </w:rPr>
      </w:pPr>
      <w:bookmarkStart w:id="182" w:name="_Toc69115342"/>
      <w:bookmarkStart w:id="183" w:name="_Toc68525621"/>
    </w:p>
    <w:p w:rsidR="00B02E51" w:rsidRDefault="00B02E51" w:rsidP="00B02E5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4.5.2 Scoring for Services and Administrative Skills (S/AD) for Library Staff</w:t>
      </w:r>
      <w:bookmarkEnd w:id="182"/>
      <w:bookmarkEnd w:id="183"/>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Library staff, the scoring of services and administrative skills is as shown in Table 24.</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080259" w:rsidRDefault="00080259" w:rsidP="00B02E51">
      <w:pPr>
        <w:spacing w:after="0" w:line="240" w:lineRule="auto"/>
        <w:jc w:val="both"/>
        <w:rPr>
          <w:rFonts w:ascii="Times New Roman" w:eastAsia="Times New Roman" w:hAnsi="Times New Roman" w:cs="Times New Roman"/>
          <w:color w:val="000000"/>
          <w:sz w:val="24"/>
          <w:szCs w:val="24"/>
        </w:rPr>
      </w:pPr>
    </w:p>
    <w:p w:rsidR="00080259" w:rsidRDefault="00080259"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184" w:name="_Toc69118056"/>
      <w:bookmarkStart w:id="185" w:name="_Toc68525622"/>
      <w:bookmarkStart w:id="186" w:name="_Toc62477838"/>
      <w:bookmarkStart w:id="187" w:name="_Toc62477153"/>
      <w:bookmarkStart w:id="188" w:name="_Toc62476869"/>
      <w:r>
        <w:rPr>
          <w:rFonts w:ascii="Times New Roman" w:eastAsia="Times New Roman" w:hAnsi="Times New Roman" w:cs="Times New Roman"/>
          <w:b/>
          <w:bCs/>
          <w:color w:val="000000"/>
          <w:szCs w:val="20"/>
        </w:rPr>
        <w:lastRenderedPageBreak/>
        <w:t>Table 24: Scoring of Services and Administrative Skills for Library Staff</w:t>
      </w:r>
      <w:bookmarkEnd w:id="184"/>
      <w:bookmarkEnd w:id="185"/>
      <w:bookmarkEnd w:id="186"/>
      <w:bookmarkEnd w:id="187"/>
      <w:bookmarkEnd w:id="188"/>
      <w:r>
        <w:rPr>
          <w:rFonts w:ascii="Times New Roman" w:eastAsia="Times New Roman" w:hAnsi="Times New Roman" w:cs="Times New Roman"/>
          <w:b/>
          <w:bCs/>
          <w:color w:val="000000"/>
          <w:szCs w:val="20"/>
        </w:rPr>
        <w:t xml:space="preserve"> </w:t>
      </w:r>
    </w:p>
    <w:tbl>
      <w:tblPr>
        <w:tblpPr w:leftFromText="180" w:rightFromText="180" w:bottomFromText="160" w:vertAnchor="text" w:horzAnchor="margin" w:tblpXSpec="center" w:tblpY="259"/>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150"/>
      </w:tblGrid>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tcPr>
          <w:p w:rsidR="00B02E51" w:rsidRPr="00E25DBB" w:rsidRDefault="00B02E51">
            <w:pPr>
              <w:spacing w:after="0" w:line="240" w:lineRule="auto"/>
              <w:jc w:val="both"/>
              <w:rPr>
                <w:rFonts w:ascii="Times New Roman" w:eastAsia="Times New Roman" w:hAnsi="Times New Roman" w:cs="Times New Roman"/>
                <w:b/>
                <w:color w:val="000000"/>
                <w:sz w:val="20"/>
                <w:szCs w:val="24"/>
              </w:rPr>
            </w:pP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 xml:space="preserve">Services and Administrative Skills (S/AD) Scores for Library Staff </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Maximum Point</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20</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Job performance/work output/quality of services (collection, cataloguing, classification, filing, indexing)</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5</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Job knowledge (reports, seminars, projects)</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5</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Quality of services rendered</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2</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Attendance and participation at meetings at the Library and University level</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2</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Discharge of Library assignments and University committees’ assignments</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2</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Involvement in services to the community and beyond</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2</w:t>
            </w:r>
          </w:p>
        </w:tc>
      </w:tr>
      <w:tr w:rsidR="00B02E51" w:rsidRPr="00E25DBB" w:rsidTr="00E25DBB">
        <w:tc>
          <w:tcPr>
            <w:tcW w:w="3168"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rsidP="00E25DBB">
            <w:pPr>
              <w:spacing w:after="0" w:line="240" w:lineRule="auto"/>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Membership and participation on national and international assignments</w:t>
            </w:r>
          </w:p>
        </w:tc>
        <w:tc>
          <w:tcPr>
            <w:tcW w:w="315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2</w:t>
            </w:r>
          </w:p>
        </w:tc>
      </w:tr>
    </w:tbl>
    <w:p w:rsidR="00B02E51" w:rsidRPr="00E25DBB" w:rsidRDefault="00B02E51" w:rsidP="00B02E51">
      <w:pPr>
        <w:keepNext/>
        <w:keepLines/>
        <w:spacing w:after="0" w:line="240" w:lineRule="auto"/>
        <w:ind w:left="990" w:hanging="990"/>
        <w:outlineLvl w:val="2"/>
        <w:rPr>
          <w:rFonts w:ascii="Times New Roman" w:eastAsia="Times New Roman" w:hAnsi="Times New Roman" w:cs="Times New Roman"/>
          <w:b/>
          <w:bCs/>
          <w:color w:val="000000"/>
          <w:sz w:val="16"/>
          <w:szCs w:val="20"/>
        </w:rPr>
      </w:pPr>
      <w:bookmarkStart w:id="189" w:name="_Toc69118057"/>
      <w:bookmarkStart w:id="190" w:name="_Toc68525623"/>
      <w:bookmarkStart w:id="191" w:name="_Toc62477839"/>
      <w:bookmarkStart w:id="192" w:name="_Toc62477154"/>
      <w:bookmarkStart w:id="193" w:name="_Toc62476870"/>
    </w:p>
    <w:p w:rsidR="00B02E51" w:rsidRPr="002D608D" w:rsidRDefault="00B02E51" w:rsidP="00B02E51">
      <w:pPr>
        <w:keepNext/>
        <w:keepLines/>
        <w:spacing w:after="0" w:line="240" w:lineRule="auto"/>
        <w:ind w:left="990" w:hanging="990"/>
        <w:outlineLvl w:val="2"/>
        <w:rPr>
          <w:rFonts w:ascii="Times New Roman" w:eastAsia="Times New Roman" w:hAnsi="Times New Roman" w:cs="Times New Roman"/>
          <w:color w:val="000000"/>
          <w:sz w:val="24"/>
          <w:szCs w:val="20"/>
        </w:rPr>
      </w:pPr>
      <w:r w:rsidRPr="002D608D">
        <w:rPr>
          <w:rFonts w:ascii="Times New Roman" w:eastAsia="Times New Roman" w:hAnsi="Times New Roman" w:cs="Times New Roman"/>
          <w:b/>
          <w:bCs/>
          <w:color w:val="000000"/>
          <w:sz w:val="24"/>
          <w:szCs w:val="20"/>
        </w:rPr>
        <w:t>Table 25: Required Maximum and Minimum Scores for Services and Administrative Skills for Library Staff</w:t>
      </w:r>
      <w:bookmarkEnd w:id="189"/>
      <w:bookmarkEnd w:id="190"/>
      <w:bookmarkEnd w:id="191"/>
      <w:bookmarkEnd w:id="192"/>
      <w:bookmarkEnd w:id="193"/>
      <w:r w:rsidRPr="002D608D">
        <w:rPr>
          <w:rFonts w:ascii="Times New Roman" w:eastAsia="Times New Roman" w:hAnsi="Times New Roman" w:cs="Times New Roman"/>
          <w:b/>
          <w:bCs/>
          <w:color w:val="000000"/>
          <w:sz w:val="24"/>
          <w:szCs w:val="20"/>
        </w:rPr>
        <w:t xml:space="preserve"> </w:t>
      </w:r>
    </w:p>
    <w:tbl>
      <w:tblPr>
        <w:tblW w:w="659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500"/>
      </w:tblGrid>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tcPr>
          <w:p w:rsidR="00B02E51" w:rsidRPr="00E25DBB" w:rsidRDefault="00B02E51">
            <w:pPr>
              <w:spacing w:after="0" w:line="240" w:lineRule="auto"/>
              <w:jc w:val="both"/>
              <w:rPr>
                <w:rFonts w:ascii="Times New Roman" w:eastAsia="Times New Roman" w:hAnsi="Times New Roman" w:cs="Times New Roman"/>
                <w:b/>
                <w:color w:val="000000"/>
                <w:sz w:val="20"/>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Services and Administrative Skills (S/AD) Scores for Library Staff</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Maximum Point</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20</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University Librarian</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18</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Deputy Librarian</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15</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Principal Librarian</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10</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Senior Librarian</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8</w:t>
            </w:r>
          </w:p>
        </w:tc>
      </w:tr>
      <w:tr w:rsidR="00B02E51" w:rsidRPr="00E25DBB" w:rsidTr="00E25DBB">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Librarian I</w:t>
            </w:r>
          </w:p>
        </w:tc>
        <w:tc>
          <w:tcPr>
            <w:tcW w:w="450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5</w:t>
            </w:r>
          </w:p>
        </w:tc>
      </w:tr>
    </w:tbl>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u w:val="double"/>
        </w:rPr>
      </w:pPr>
      <w:bookmarkStart w:id="194" w:name="_Toc69115343"/>
      <w:bookmarkStart w:id="195" w:name="_Toc68525624"/>
    </w:p>
    <w:p w:rsidR="00B02E51" w:rsidRDefault="00B02E51" w:rsidP="00B02E51">
      <w:pPr>
        <w:keepNext/>
        <w:widowControl w:val="0"/>
        <w:autoSpaceDE w:val="0"/>
        <w:autoSpaceDN w:val="0"/>
        <w:adjustRightInd w:val="0"/>
        <w:spacing w:after="12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 Scoring for Professional Competence (PC) for Library Staff Only</w:t>
      </w:r>
      <w:bookmarkEnd w:id="194"/>
      <w:bookmarkEnd w:id="195"/>
    </w:p>
    <w:p w:rsidR="00B02E51" w:rsidRDefault="00B02E51" w:rsidP="00B02E5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Library staff, greater emphasis is placed on professional competence and experience particularly, up to the Senior Librarian Grade. Professional competence is therefore defined and scored in terms of the following quantifiable parameters in Table 26.</w:t>
      </w:r>
    </w:p>
    <w:p w:rsidR="00B02E51" w:rsidRPr="002D608D" w:rsidRDefault="00B02E51" w:rsidP="00B02E51">
      <w:pPr>
        <w:keepNext/>
        <w:keepLines/>
        <w:spacing w:after="0" w:line="240" w:lineRule="auto"/>
        <w:outlineLvl w:val="2"/>
        <w:rPr>
          <w:rFonts w:ascii="Times New Roman" w:eastAsia="Times New Roman" w:hAnsi="Times New Roman" w:cs="Times New Roman"/>
          <w:color w:val="000000"/>
          <w:sz w:val="24"/>
          <w:szCs w:val="20"/>
        </w:rPr>
      </w:pPr>
      <w:bookmarkStart w:id="196" w:name="_Toc69118058"/>
      <w:bookmarkStart w:id="197" w:name="_Toc68525625"/>
      <w:bookmarkStart w:id="198" w:name="_Toc62477841"/>
      <w:bookmarkStart w:id="199" w:name="_Toc62477155"/>
      <w:bookmarkStart w:id="200" w:name="_Toc62476872"/>
      <w:r w:rsidRPr="002D608D">
        <w:rPr>
          <w:rFonts w:ascii="Times New Roman" w:eastAsia="Times New Roman" w:hAnsi="Times New Roman" w:cs="Times New Roman"/>
          <w:b/>
          <w:bCs/>
          <w:color w:val="000000"/>
          <w:sz w:val="24"/>
          <w:szCs w:val="20"/>
        </w:rPr>
        <w:lastRenderedPageBreak/>
        <w:t>Table 26: Scoring of Professional Competence for Library Staff</w:t>
      </w:r>
      <w:bookmarkEnd w:id="196"/>
      <w:bookmarkEnd w:id="197"/>
      <w:bookmarkEnd w:id="198"/>
      <w:bookmarkEnd w:id="199"/>
      <w:bookmarkEnd w:id="200"/>
      <w:r w:rsidRPr="002D608D">
        <w:rPr>
          <w:rFonts w:ascii="Times New Roman" w:eastAsia="Times New Roman" w:hAnsi="Times New Roman" w:cs="Times New Roman"/>
          <w:b/>
          <w:bCs/>
          <w:color w:val="000000"/>
          <w:sz w:val="24"/>
          <w:szCs w:val="20"/>
        </w:rPr>
        <w:t xml:space="preserve"> </w:t>
      </w:r>
    </w:p>
    <w:tbl>
      <w:tblPr>
        <w:tblW w:w="6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3"/>
        <w:gridCol w:w="2790"/>
      </w:tblGrid>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tcPr>
          <w:p w:rsidR="00B02E51" w:rsidRPr="00E25DBB" w:rsidRDefault="00B02E51">
            <w:pPr>
              <w:spacing w:after="0" w:line="240" w:lineRule="auto"/>
              <w:jc w:val="both"/>
              <w:rPr>
                <w:rFonts w:ascii="Times New Roman" w:eastAsia="Times New Roman" w:hAnsi="Times New Roman" w:cs="Times New Roman"/>
                <w:b/>
                <w:color w:val="000000"/>
                <w:sz w:val="20"/>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Professional Competence (PC) Scores</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Maximum Point</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b/>
                <w:color w:val="000000"/>
                <w:sz w:val="20"/>
                <w:szCs w:val="24"/>
              </w:rPr>
            </w:pPr>
            <w:r w:rsidRPr="00E25DBB">
              <w:rPr>
                <w:rFonts w:ascii="Times New Roman" w:eastAsia="Times New Roman" w:hAnsi="Times New Roman" w:cs="Times New Roman"/>
                <w:b/>
                <w:color w:val="000000"/>
                <w:sz w:val="20"/>
                <w:szCs w:val="24"/>
              </w:rPr>
              <w:t>20</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Membership of professional organization</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5</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Information and communication technology competence:</w:t>
            </w:r>
          </w:p>
        </w:tc>
        <w:tc>
          <w:tcPr>
            <w:tcW w:w="2790" w:type="dxa"/>
            <w:tcBorders>
              <w:top w:val="single" w:sz="4" w:space="0" w:color="000000"/>
              <w:left w:val="single" w:sz="4" w:space="0" w:color="000000"/>
              <w:bottom w:val="single" w:sz="4" w:space="0" w:color="000000"/>
              <w:right w:val="single" w:sz="4" w:space="0" w:color="000000"/>
            </w:tcBorders>
          </w:tcPr>
          <w:p w:rsidR="00B02E51" w:rsidRPr="00E25DBB" w:rsidRDefault="00B02E51">
            <w:pPr>
              <w:spacing w:after="0" w:line="240" w:lineRule="auto"/>
              <w:jc w:val="center"/>
              <w:rPr>
                <w:rFonts w:ascii="Times New Roman" w:eastAsia="Times New Roman" w:hAnsi="Times New Roman" w:cs="Times New Roman"/>
                <w:color w:val="000000"/>
                <w:sz w:val="20"/>
                <w:szCs w:val="24"/>
              </w:rPr>
            </w:pP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Database search skills</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3</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Library management software competence</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4</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Online education resource support</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3</w:t>
            </w:r>
          </w:p>
        </w:tc>
      </w:tr>
      <w:tr w:rsidR="00B02E51" w:rsidRPr="00E25DBB" w:rsidTr="00DB1BE8">
        <w:tc>
          <w:tcPr>
            <w:tcW w:w="3803"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both"/>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Experience/length of service at one point for year of continuous service for a maximum of 5 years</w:t>
            </w:r>
          </w:p>
        </w:tc>
        <w:tc>
          <w:tcPr>
            <w:tcW w:w="2790" w:type="dxa"/>
            <w:tcBorders>
              <w:top w:val="single" w:sz="4" w:space="0" w:color="000000"/>
              <w:left w:val="single" w:sz="4" w:space="0" w:color="000000"/>
              <w:bottom w:val="single" w:sz="4" w:space="0" w:color="000000"/>
              <w:right w:val="single" w:sz="4" w:space="0" w:color="000000"/>
            </w:tcBorders>
            <w:hideMark/>
          </w:tcPr>
          <w:p w:rsidR="00B02E51" w:rsidRPr="00E25DBB" w:rsidRDefault="00B02E51">
            <w:pPr>
              <w:spacing w:after="0" w:line="240" w:lineRule="auto"/>
              <w:jc w:val="center"/>
              <w:rPr>
                <w:rFonts w:ascii="Times New Roman" w:eastAsia="Times New Roman" w:hAnsi="Times New Roman" w:cs="Times New Roman"/>
                <w:color w:val="000000"/>
                <w:sz w:val="20"/>
                <w:szCs w:val="24"/>
              </w:rPr>
            </w:pPr>
            <w:r w:rsidRPr="00E25DBB">
              <w:rPr>
                <w:rFonts w:ascii="Times New Roman" w:eastAsia="Times New Roman" w:hAnsi="Times New Roman" w:cs="Times New Roman"/>
                <w:color w:val="000000"/>
                <w:sz w:val="20"/>
                <w:szCs w:val="24"/>
              </w:rPr>
              <w:t>5</w:t>
            </w:r>
          </w:p>
        </w:tc>
      </w:tr>
    </w:tbl>
    <w:p w:rsidR="00DB1BE8" w:rsidRDefault="00DB1BE8" w:rsidP="00B02E51">
      <w:pPr>
        <w:keepNext/>
        <w:keepLines/>
        <w:spacing w:after="0" w:line="240" w:lineRule="auto"/>
        <w:jc w:val="both"/>
        <w:outlineLvl w:val="2"/>
        <w:rPr>
          <w:rFonts w:ascii="Times New Roman" w:eastAsia="Times New Roman" w:hAnsi="Times New Roman" w:cs="Times New Roman"/>
          <w:b/>
          <w:bCs/>
          <w:color w:val="000000"/>
          <w:szCs w:val="20"/>
        </w:rPr>
      </w:pPr>
      <w:bookmarkStart w:id="201" w:name="_Toc69118059"/>
      <w:bookmarkStart w:id="202" w:name="_Toc68525626"/>
      <w:bookmarkStart w:id="203" w:name="_Toc62477842"/>
      <w:bookmarkStart w:id="204" w:name="_Toc62477156"/>
      <w:bookmarkStart w:id="205" w:name="_Toc62476873"/>
    </w:p>
    <w:p w:rsidR="00B02E51" w:rsidRPr="002D608D" w:rsidRDefault="00B02E51" w:rsidP="00B02E51">
      <w:pPr>
        <w:keepNext/>
        <w:keepLines/>
        <w:spacing w:after="0" w:line="240" w:lineRule="auto"/>
        <w:jc w:val="both"/>
        <w:outlineLvl w:val="2"/>
        <w:rPr>
          <w:rFonts w:ascii="Times New Roman" w:eastAsia="Times New Roman" w:hAnsi="Times New Roman" w:cs="Times New Roman"/>
          <w:color w:val="000000"/>
          <w:sz w:val="24"/>
          <w:szCs w:val="20"/>
        </w:rPr>
      </w:pPr>
      <w:r w:rsidRPr="002D608D">
        <w:rPr>
          <w:rFonts w:ascii="Times New Roman" w:eastAsia="Times New Roman" w:hAnsi="Times New Roman" w:cs="Times New Roman"/>
          <w:b/>
          <w:bCs/>
          <w:color w:val="000000"/>
          <w:sz w:val="24"/>
          <w:szCs w:val="20"/>
        </w:rPr>
        <w:t>Table 27: Required Minimum Scores for Professional Competence for Promotion of Different Cadres of Library Staff</w:t>
      </w:r>
      <w:bookmarkEnd w:id="201"/>
      <w:bookmarkEnd w:id="202"/>
      <w:bookmarkEnd w:id="203"/>
      <w:bookmarkEnd w:id="204"/>
      <w:bookmarkEnd w:id="205"/>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4050"/>
      </w:tblGrid>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tcPr>
          <w:p w:rsidR="00B02E51" w:rsidRPr="00DB1BE8" w:rsidRDefault="00B02E51">
            <w:pPr>
              <w:spacing w:after="0" w:line="240" w:lineRule="auto"/>
              <w:jc w:val="both"/>
              <w:rPr>
                <w:rFonts w:ascii="Times New Roman" w:eastAsia="Times New Roman" w:hAnsi="Times New Roman" w:cs="Times New Roman"/>
                <w:b/>
                <w:color w:val="000000"/>
                <w:sz w:val="20"/>
                <w:szCs w:val="24"/>
              </w:rPr>
            </w:pP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b/>
                <w:color w:val="000000"/>
                <w:sz w:val="20"/>
                <w:szCs w:val="24"/>
              </w:rPr>
            </w:pPr>
            <w:r w:rsidRPr="00DB1BE8">
              <w:rPr>
                <w:rFonts w:ascii="Times New Roman" w:eastAsia="Times New Roman" w:hAnsi="Times New Roman" w:cs="Times New Roman"/>
                <w:b/>
                <w:color w:val="000000"/>
                <w:sz w:val="20"/>
                <w:szCs w:val="24"/>
              </w:rPr>
              <w:t>Professional Competence (PC) Scores</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b/>
                <w:color w:val="000000"/>
                <w:sz w:val="20"/>
                <w:szCs w:val="24"/>
              </w:rPr>
            </w:pPr>
            <w:r w:rsidRPr="00DB1BE8">
              <w:rPr>
                <w:rFonts w:ascii="Times New Roman" w:eastAsia="Times New Roman" w:hAnsi="Times New Roman" w:cs="Times New Roman"/>
                <w:b/>
                <w:color w:val="000000"/>
                <w:sz w:val="20"/>
                <w:szCs w:val="24"/>
              </w:rPr>
              <w:t>Maximum Point</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b/>
                <w:color w:val="000000"/>
                <w:sz w:val="20"/>
                <w:szCs w:val="24"/>
              </w:rPr>
            </w:pPr>
            <w:r w:rsidRPr="00DB1BE8">
              <w:rPr>
                <w:rFonts w:ascii="Times New Roman" w:eastAsia="Times New Roman" w:hAnsi="Times New Roman" w:cs="Times New Roman"/>
                <w:b/>
                <w:color w:val="000000"/>
                <w:sz w:val="20"/>
                <w:szCs w:val="24"/>
              </w:rPr>
              <w:t>20</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University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15</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 xml:space="preserve">Deputy Librarian </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15</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Principal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10</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Senior Librarian</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8</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Librarian 1</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5</w:t>
            </w:r>
          </w:p>
        </w:tc>
      </w:tr>
      <w:tr w:rsidR="00B02E51" w:rsidRPr="00DB1BE8" w:rsidTr="00DB1BE8">
        <w:tc>
          <w:tcPr>
            <w:tcW w:w="252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both"/>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Librarian II</w:t>
            </w:r>
          </w:p>
        </w:tc>
        <w:tc>
          <w:tcPr>
            <w:tcW w:w="4050" w:type="dxa"/>
            <w:tcBorders>
              <w:top w:val="single" w:sz="4" w:space="0" w:color="000000"/>
              <w:left w:val="single" w:sz="4" w:space="0" w:color="000000"/>
              <w:bottom w:val="single" w:sz="4" w:space="0" w:color="000000"/>
              <w:right w:val="single" w:sz="4" w:space="0" w:color="000000"/>
            </w:tcBorders>
            <w:hideMark/>
          </w:tcPr>
          <w:p w:rsidR="00B02E51" w:rsidRPr="00DB1BE8" w:rsidRDefault="00B02E51">
            <w:pPr>
              <w:spacing w:after="0" w:line="240" w:lineRule="auto"/>
              <w:jc w:val="center"/>
              <w:rPr>
                <w:rFonts w:ascii="Times New Roman" w:eastAsia="Times New Roman" w:hAnsi="Times New Roman" w:cs="Times New Roman"/>
                <w:color w:val="000000"/>
                <w:sz w:val="20"/>
                <w:szCs w:val="24"/>
              </w:rPr>
            </w:pPr>
            <w:r w:rsidRPr="00DB1BE8">
              <w:rPr>
                <w:rFonts w:ascii="Times New Roman" w:eastAsia="Times New Roman" w:hAnsi="Times New Roman" w:cs="Times New Roman"/>
                <w:color w:val="000000"/>
                <w:sz w:val="20"/>
                <w:szCs w:val="24"/>
              </w:rPr>
              <w:t>-</w:t>
            </w:r>
          </w:p>
        </w:tc>
      </w:tr>
    </w:tbl>
    <w:p w:rsidR="00B02E51" w:rsidRPr="002D608D" w:rsidRDefault="00B02E51" w:rsidP="00B02E51">
      <w:pPr>
        <w:spacing w:after="0" w:line="240" w:lineRule="auto"/>
        <w:ind w:left="640" w:hanging="640"/>
        <w:rPr>
          <w:rFonts w:ascii="Times New Roman" w:eastAsia="Times New Roman" w:hAnsi="Times New Roman" w:cs="Times New Roman"/>
          <w:color w:val="000000"/>
          <w:sz w:val="10"/>
          <w:szCs w:val="24"/>
        </w:rPr>
      </w:pPr>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206" w:name="_Toc69115344"/>
      <w:bookmarkStart w:id="207" w:name="_Toc68525627"/>
      <w:r>
        <w:rPr>
          <w:rFonts w:ascii="Times New Roman" w:eastAsia="Times New Roman" w:hAnsi="Times New Roman" w:cs="Times New Roman"/>
          <w:b/>
          <w:bCs/>
          <w:color w:val="000000"/>
          <w:sz w:val="24"/>
          <w:szCs w:val="24"/>
        </w:rPr>
        <w:t>4.7 Scoring of Academic Leadership and Maturity (AL/M)</w:t>
      </w:r>
      <w:bookmarkEnd w:id="206"/>
      <w:bookmarkEnd w:id="207"/>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of academic leadership and maturity will be required for advancement in respect of promotion to any senior level (Senior Lecturer to Professor).</w:t>
      </w:r>
    </w:p>
    <w:p w:rsidR="00B02E51" w:rsidRPr="002D608D" w:rsidRDefault="00B02E51" w:rsidP="00B02E51">
      <w:pPr>
        <w:spacing w:after="0" w:line="240" w:lineRule="auto"/>
        <w:jc w:val="both"/>
        <w:rPr>
          <w:rFonts w:ascii="Times New Roman" w:eastAsia="Times New Roman" w:hAnsi="Times New Roman" w:cs="Times New Roman"/>
          <w:color w:val="000000"/>
          <w:sz w:val="12"/>
          <w:szCs w:val="20"/>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scoring for academic leadership and maturity is the same for all categories of academic staff and based on five items as shown in Table 28. </w:t>
      </w:r>
    </w:p>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2D608D" w:rsidRDefault="002D608D" w:rsidP="00B02E51">
      <w:pPr>
        <w:spacing w:after="0" w:line="240" w:lineRule="auto"/>
        <w:jc w:val="both"/>
        <w:rPr>
          <w:rFonts w:ascii="Times New Roman" w:eastAsia="Times New Roman" w:hAnsi="Times New Roman" w:cs="Times New Roman"/>
          <w:color w:val="000000"/>
          <w:sz w:val="24"/>
          <w:szCs w:val="24"/>
        </w:rPr>
      </w:pPr>
    </w:p>
    <w:p w:rsidR="00B02E51" w:rsidRPr="002D608D" w:rsidRDefault="00B02E51" w:rsidP="00B02E51">
      <w:pPr>
        <w:keepNext/>
        <w:keepLines/>
        <w:spacing w:after="0" w:line="240" w:lineRule="auto"/>
        <w:outlineLvl w:val="2"/>
        <w:rPr>
          <w:rFonts w:ascii="Times New Roman" w:eastAsia="Times New Roman" w:hAnsi="Times New Roman" w:cs="Times New Roman"/>
          <w:bCs/>
          <w:color w:val="000000"/>
          <w:sz w:val="24"/>
          <w:szCs w:val="20"/>
        </w:rPr>
      </w:pPr>
      <w:r w:rsidRPr="002D608D">
        <w:rPr>
          <w:rFonts w:ascii="Times New Roman" w:eastAsia="Times New Roman" w:hAnsi="Times New Roman" w:cs="Times New Roman"/>
          <w:b/>
          <w:bCs/>
          <w:color w:val="000000"/>
          <w:sz w:val="24"/>
          <w:szCs w:val="20"/>
        </w:rPr>
        <w:lastRenderedPageBreak/>
        <w:t xml:space="preserve"> </w:t>
      </w:r>
      <w:bookmarkStart w:id="208" w:name="_Toc69118060"/>
      <w:bookmarkStart w:id="209" w:name="_Toc68525628"/>
      <w:bookmarkStart w:id="210" w:name="_Toc62477844"/>
      <w:bookmarkStart w:id="211" w:name="_Toc62477157"/>
      <w:bookmarkStart w:id="212" w:name="_Toc62476875"/>
      <w:r w:rsidRPr="002D608D">
        <w:rPr>
          <w:rFonts w:ascii="Times New Roman" w:eastAsia="Times New Roman" w:hAnsi="Times New Roman" w:cs="Times New Roman"/>
          <w:b/>
          <w:bCs/>
          <w:color w:val="000000"/>
          <w:sz w:val="24"/>
          <w:szCs w:val="20"/>
        </w:rPr>
        <w:t>Table 28: Scores for Academic Leadership and Maturity</w:t>
      </w:r>
      <w:bookmarkEnd w:id="208"/>
      <w:bookmarkEnd w:id="209"/>
      <w:bookmarkEnd w:id="210"/>
      <w:bookmarkEnd w:id="211"/>
      <w:bookmarkEnd w:id="212"/>
    </w:p>
    <w:tbl>
      <w:tblPr>
        <w:tblW w:w="623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208"/>
        <w:gridCol w:w="2435"/>
      </w:tblGrid>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b/>
                <w:color w:val="000000"/>
                <w:sz w:val="20"/>
                <w:szCs w:val="24"/>
              </w:rPr>
            </w:pPr>
            <w:r w:rsidRPr="002D608D">
              <w:rPr>
                <w:rFonts w:ascii="Times New Roman" w:eastAsia="Times New Roman" w:hAnsi="Times New Roman" w:cs="Times New Roman"/>
                <w:b/>
                <w:color w:val="000000"/>
                <w:sz w:val="20"/>
                <w:szCs w:val="24"/>
              </w:rPr>
              <w:t>S/N</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b/>
                <w:color w:val="000000"/>
                <w:sz w:val="20"/>
                <w:szCs w:val="24"/>
              </w:rPr>
            </w:pPr>
            <w:r w:rsidRPr="002D608D">
              <w:rPr>
                <w:rFonts w:ascii="Times New Roman" w:eastAsia="Times New Roman" w:hAnsi="Times New Roman" w:cs="Times New Roman"/>
                <w:b/>
                <w:color w:val="000000"/>
                <w:sz w:val="20"/>
                <w:szCs w:val="24"/>
              </w:rPr>
              <w:t>Item</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b/>
                <w:color w:val="000000"/>
                <w:sz w:val="20"/>
                <w:szCs w:val="24"/>
              </w:rPr>
            </w:pPr>
            <w:r w:rsidRPr="002D608D">
              <w:rPr>
                <w:rFonts w:ascii="Times New Roman" w:eastAsia="Times New Roman" w:hAnsi="Times New Roman" w:cs="Times New Roman"/>
                <w:b/>
                <w:color w:val="000000"/>
                <w:sz w:val="20"/>
                <w:szCs w:val="24"/>
              </w:rPr>
              <w:t>Academic Leadership and Maturity Scores</w:t>
            </w:r>
          </w:p>
        </w:tc>
      </w:tr>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bCs/>
                <w:color w:val="000000"/>
                <w:sz w:val="20"/>
                <w:szCs w:val="24"/>
              </w:rPr>
            </w:pPr>
            <w:r w:rsidRPr="002D608D">
              <w:rPr>
                <w:rFonts w:ascii="Times New Roman" w:eastAsia="Times New Roman" w:hAnsi="Times New Roman" w:cs="Times New Roman"/>
                <w:bCs/>
                <w:color w:val="000000"/>
                <w:sz w:val="20"/>
                <w:szCs w:val="24"/>
              </w:rPr>
              <w:t>1.</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Leadership role in the Department/Research Unit/Library</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bCs/>
                <w:color w:val="000000"/>
                <w:sz w:val="20"/>
                <w:szCs w:val="24"/>
              </w:rPr>
            </w:pPr>
            <w:r w:rsidRPr="002D608D">
              <w:rPr>
                <w:rFonts w:ascii="Times New Roman" w:eastAsia="Times New Roman" w:hAnsi="Times New Roman" w:cs="Times New Roman"/>
                <w:bCs/>
                <w:color w:val="000000"/>
                <w:sz w:val="20"/>
                <w:szCs w:val="24"/>
              </w:rPr>
              <w:t>2</w:t>
            </w:r>
          </w:p>
        </w:tc>
      </w:tr>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2.</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Leadership role in the Institute/Centre/Faculty/College</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2</w:t>
            </w:r>
          </w:p>
        </w:tc>
      </w:tr>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3.</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Initiating and Leading Research Project</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1</w:t>
            </w:r>
          </w:p>
        </w:tc>
      </w:tr>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4.</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Organization of both National and International Seminars and Workshops</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1</w:t>
            </w:r>
          </w:p>
        </w:tc>
      </w:tr>
      <w:tr w:rsidR="00B02E51" w:rsidRPr="002D608D" w:rsidTr="002D608D">
        <w:tc>
          <w:tcPr>
            <w:tcW w:w="59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both"/>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5.</w:t>
            </w:r>
          </w:p>
        </w:tc>
        <w:tc>
          <w:tcPr>
            <w:tcW w:w="3208"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Moral Conduct and Comportment</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color w:val="000000"/>
                <w:sz w:val="20"/>
                <w:szCs w:val="24"/>
              </w:rPr>
            </w:pPr>
            <w:r w:rsidRPr="002D608D">
              <w:rPr>
                <w:rFonts w:ascii="Times New Roman" w:eastAsia="Times New Roman" w:hAnsi="Times New Roman" w:cs="Times New Roman"/>
                <w:color w:val="000000"/>
                <w:sz w:val="20"/>
                <w:szCs w:val="24"/>
              </w:rPr>
              <w:t>4</w:t>
            </w:r>
          </w:p>
        </w:tc>
      </w:tr>
      <w:tr w:rsidR="00B02E51" w:rsidRPr="002D608D" w:rsidTr="002D608D">
        <w:tc>
          <w:tcPr>
            <w:tcW w:w="3803" w:type="dxa"/>
            <w:gridSpan w:val="2"/>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rPr>
                <w:rFonts w:ascii="Times New Roman" w:eastAsia="Times New Roman" w:hAnsi="Times New Roman" w:cs="Times New Roman"/>
                <w:b/>
                <w:color w:val="000000"/>
                <w:sz w:val="20"/>
                <w:szCs w:val="24"/>
              </w:rPr>
            </w:pPr>
            <w:r w:rsidRPr="002D608D">
              <w:rPr>
                <w:rFonts w:ascii="Times New Roman" w:eastAsia="Times New Roman" w:hAnsi="Times New Roman" w:cs="Times New Roman"/>
                <w:b/>
                <w:color w:val="000000"/>
                <w:sz w:val="20"/>
                <w:szCs w:val="24"/>
              </w:rPr>
              <w:t xml:space="preserve">          Total</w:t>
            </w:r>
          </w:p>
        </w:tc>
        <w:tc>
          <w:tcPr>
            <w:tcW w:w="2435" w:type="dxa"/>
            <w:tcBorders>
              <w:top w:val="single" w:sz="4" w:space="0" w:color="000000"/>
              <w:left w:val="single" w:sz="4" w:space="0" w:color="000000"/>
              <w:bottom w:val="single" w:sz="4" w:space="0" w:color="000000"/>
              <w:right w:val="single" w:sz="4" w:space="0" w:color="000000"/>
            </w:tcBorders>
            <w:hideMark/>
          </w:tcPr>
          <w:p w:rsidR="00B02E51" w:rsidRPr="002D608D" w:rsidRDefault="00B02E51">
            <w:pPr>
              <w:spacing w:after="0" w:line="240" w:lineRule="auto"/>
              <w:jc w:val="center"/>
              <w:rPr>
                <w:rFonts w:ascii="Times New Roman" w:eastAsia="Times New Roman" w:hAnsi="Times New Roman" w:cs="Times New Roman"/>
                <w:b/>
                <w:color w:val="000000"/>
                <w:sz w:val="20"/>
                <w:szCs w:val="24"/>
              </w:rPr>
            </w:pPr>
            <w:r w:rsidRPr="002D608D">
              <w:rPr>
                <w:rFonts w:ascii="Times New Roman" w:eastAsia="Times New Roman" w:hAnsi="Times New Roman" w:cs="Times New Roman"/>
                <w:b/>
                <w:color w:val="000000"/>
                <w:sz w:val="20"/>
                <w:szCs w:val="24"/>
              </w:rPr>
              <w:t>10</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Pr="002D608D" w:rsidRDefault="00B02E51" w:rsidP="002D608D">
      <w:pPr>
        <w:keepNext/>
        <w:keepLines/>
        <w:spacing w:after="0" w:line="240" w:lineRule="auto"/>
        <w:ind w:left="90"/>
        <w:outlineLvl w:val="2"/>
        <w:rPr>
          <w:rFonts w:ascii="Times New Roman" w:hAnsi="Times New Roman" w:cs="Times New Roman"/>
          <w:b/>
          <w:bCs/>
          <w:color w:val="000000"/>
          <w:sz w:val="24"/>
          <w:szCs w:val="20"/>
        </w:rPr>
      </w:pPr>
      <w:bookmarkStart w:id="213" w:name="_Toc62477845"/>
      <w:bookmarkStart w:id="214" w:name="_Toc62477158"/>
      <w:bookmarkStart w:id="215" w:name="_Toc62476876"/>
      <w:bookmarkStart w:id="216" w:name="_Toc69118061"/>
      <w:bookmarkStart w:id="217" w:name="_Toc68525629"/>
      <w:r w:rsidRPr="002D608D">
        <w:rPr>
          <w:rFonts w:ascii="Times New Roman" w:eastAsia="Times New Roman" w:hAnsi="Times New Roman" w:cs="Times New Roman"/>
          <w:b/>
          <w:bCs/>
          <w:color w:val="000000"/>
          <w:sz w:val="24"/>
          <w:szCs w:val="20"/>
        </w:rPr>
        <w:t xml:space="preserve">Table 29: Required Maximum and Minimum Scores for Academic Leadership and Maturity for    </w:t>
      </w:r>
      <w:bookmarkEnd w:id="213"/>
      <w:bookmarkEnd w:id="214"/>
      <w:bookmarkEnd w:id="215"/>
      <w:r w:rsidRPr="002D608D">
        <w:rPr>
          <w:rFonts w:ascii="Times New Roman" w:eastAsia="Times New Roman" w:hAnsi="Times New Roman" w:cs="Times New Roman"/>
          <w:b/>
          <w:bCs/>
          <w:color w:val="000000"/>
          <w:sz w:val="24"/>
          <w:szCs w:val="20"/>
        </w:rPr>
        <w:t>All Academic Staff</w:t>
      </w:r>
      <w:bookmarkEnd w:id="216"/>
      <w:bookmarkEnd w:id="217"/>
    </w:p>
    <w:tbl>
      <w:tblPr>
        <w:tblW w:w="62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737"/>
        <w:gridCol w:w="1288"/>
        <w:gridCol w:w="1710"/>
      </w:tblGrid>
      <w:tr w:rsidR="00B02E51" w:rsidRPr="002D608D" w:rsidTr="005B6E66">
        <w:tc>
          <w:tcPr>
            <w:tcW w:w="4500" w:type="dxa"/>
            <w:gridSpan w:val="3"/>
            <w:tcBorders>
              <w:top w:val="single" w:sz="4" w:space="0" w:color="auto"/>
              <w:left w:val="single" w:sz="4" w:space="0" w:color="auto"/>
              <w:bottom w:val="single" w:sz="4" w:space="0" w:color="auto"/>
              <w:right w:val="single" w:sz="4" w:space="0" w:color="auto"/>
            </w:tcBorders>
          </w:tcPr>
          <w:p w:rsidR="00B02E51" w:rsidRPr="002D608D" w:rsidRDefault="00B02E51" w:rsidP="002D608D">
            <w:pPr>
              <w:spacing w:after="0" w:line="240" w:lineRule="auto"/>
              <w:rPr>
                <w:rFonts w:ascii="Times New Roman" w:eastAsia="Times New Roman" w:hAnsi="Times New Roman" w:cs="Times New Roman"/>
                <w:color w:val="000000"/>
                <w:sz w:val="20"/>
                <w:szCs w:val="20"/>
                <w:highlight w:val="yellow"/>
              </w:rPr>
            </w:pPr>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b/>
                <w:bCs/>
                <w:color w:val="000000"/>
                <w:sz w:val="20"/>
                <w:szCs w:val="20"/>
                <w:highlight w:val="yellow"/>
              </w:rPr>
            </w:pPr>
            <w:bookmarkStart w:id="218" w:name="_Toc68525630"/>
            <w:bookmarkStart w:id="219" w:name="_Toc68530515"/>
            <w:r w:rsidRPr="002D608D">
              <w:rPr>
                <w:rFonts w:ascii="Times New Roman" w:eastAsia="Times New Roman" w:hAnsi="Times New Roman" w:cs="Times New Roman"/>
                <w:color w:val="000000"/>
                <w:sz w:val="20"/>
                <w:szCs w:val="20"/>
              </w:rPr>
              <w:t>Academic Leadership and Maturity (AL/M) Scores</w:t>
            </w:r>
            <w:bookmarkEnd w:id="218"/>
            <w:bookmarkEnd w:id="219"/>
          </w:p>
        </w:tc>
      </w:tr>
      <w:tr w:rsidR="00B02E51" w:rsidRPr="002D608D" w:rsidTr="005B6E66">
        <w:tc>
          <w:tcPr>
            <w:tcW w:w="4500" w:type="dxa"/>
            <w:gridSpan w:val="3"/>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b/>
                <w:bCs/>
                <w:color w:val="000000"/>
                <w:sz w:val="20"/>
                <w:szCs w:val="20"/>
                <w:highlight w:val="yellow"/>
              </w:rPr>
            </w:pPr>
            <w:bookmarkStart w:id="220" w:name="_Toc68525631"/>
            <w:bookmarkStart w:id="221" w:name="_Toc68530516"/>
            <w:r w:rsidRPr="002D608D">
              <w:rPr>
                <w:rFonts w:ascii="Times New Roman" w:eastAsia="Times New Roman" w:hAnsi="Times New Roman" w:cs="Times New Roman"/>
                <w:b/>
                <w:bCs/>
                <w:color w:val="000000"/>
                <w:sz w:val="20"/>
                <w:szCs w:val="20"/>
              </w:rPr>
              <w:t>Maximum Point</w:t>
            </w:r>
            <w:bookmarkEnd w:id="220"/>
            <w:bookmarkEnd w:id="221"/>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b/>
                <w:bCs/>
                <w:color w:val="000000"/>
                <w:sz w:val="20"/>
                <w:szCs w:val="20"/>
                <w:highlight w:val="yellow"/>
              </w:rPr>
            </w:pPr>
            <w:bookmarkStart w:id="222" w:name="_Toc68525632"/>
            <w:bookmarkStart w:id="223" w:name="_Toc68530517"/>
            <w:r w:rsidRPr="002D608D">
              <w:rPr>
                <w:rFonts w:ascii="Times New Roman" w:eastAsia="Times New Roman" w:hAnsi="Times New Roman" w:cs="Times New Roman"/>
                <w:b/>
                <w:bCs/>
                <w:color w:val="000000"/>
                <w:sz w:val="20"/>
                <w:szCs w:val="20"/>
              </w:rPr>
              <w:t>10</w:t>
            </w:r>
            <w:bookmarkEnd w:id="222"/>
            <w:bookmarkEnd w:id="223"/>
          </w:p>
        </w:tc>
      </w:tr>
      <w:tr w:rsidR="00B02E51" w:rsidRPr="002D608D" w:rsidTr="005B6E66">
        <w:tc>
          <w:tcPr>
            <w:tcW w:w="4500" w:type="dxa"/>
            <w:gridSpan w:val="3"/>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b/>
                <w:bCs/>
                <w:color w:val="000000"/>
                <w:sz w:val="20"/>
                <w:szCs w:val="20"/>
              </w:rPr>
            </w:pPr>
            <w:bookmarkStart w:id="224" w:name="_Toc68525633"/>
            <w:bookmarkStart w:id="225" w:name="_Toc68530518"/>
            <w:r w:rsidRPr="002D608D">
              <w:rPr>
                <w:rFonts w:ascii="Times New Roman" w:eastAsia="Times New Roman" w:hAnsi="Times New Roman" w:cs="Times New Roman"/>
                <w:b/>
                <w:bCs/>
                <w:color w:val="000000"/>
                <w:sz w:val="20"/>
                <w:szCs w:val="20"/>
              </w:rPr>
              <w:t>Minimum points for various cadres</w:t>
            </w:r>
            <w:bookmarkEnd w:id="224"/>
            <w:bookmarkEnd w:id="225"/>
          </w:p>
        </w:tc>
        <w:tc>
          <w:tcPr>
            <w:tcW w:w="1710" w:type="dxa"/>
            <w:tcBorders>
              <w:top w:val="single" w:sz="4" w:space="0" w:color="auto"/>
              <w:left w:val="single" w:sz="4" w:space="0" w:color="auto"/>
              <w:bottom w:val="single" w:sz="4" w:space="0" w:color="auto"/>
              <w:right w:val="single" w:sz="4" w:space="0" w:color="auto"/>
            </w:tcBorders>
          </w:tcPr>
          <w:p w:rsidR="00B02E51" w:rsidRPr="002D608D" w:rsidRDefault="00B02E51" w:rsidP="002D608D">
            <w:pPr>
              <w:spacing w:after="0" w:line="240" w:lineRule="auto"/>
              <w:rPr>
                <w:rFonts w:ascii="Times New Roman" w:eastAsia="Times New Roman" w:hAnsi="Times New Roman" w:cs="Times New Roman"/>
                <w:b/>
                <w:bCs/>
                <w:color w:val="000000"/>
                <w:sz w:val="20"/>
                <w:szCs w:val="20"/>
              </w:rPr>
            </w:pPr>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26" w:name="_Toc68525634"/>
            <w:bookmarkStart w:id="227" w:name="_Toc68530519"/>
            <w:r w:rsidRPr="002D608D">
              <w:rPr>
                <w:rFonts w:ascii="Times New Roman" w:eastAsia="Times New Roman" w:hAnsi="Times New Roman" w:cs="Times New Roman"/>
                <w:color w:val="000000"/>
                <w:sz w:val="20"/>
                <w:szCs w:val="20"/>
              </w:rPr>
              <w:t>Teaching Departments</w:t>
            </w:r>
            <w:bookmarkEnd w:id="226"/>
            <w:bookmarkEnd w:id="227"/>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28" w:name="_Toc68525635"/>
            <w:bookmarkStart w:id="229" w:name="_Toc68530520"/>
            <w:r w:rsidRPr="002D608D">
              <w:rPr>
                <w:rFonts w:ascii="Times New Roman" w:eastAsia="Times New Roman" w:hAnsi="Times New Roman" w:cs="Times New Roman"/>
                <w:color w:val="000000"/>
                <w:sz w:val="20"/>
                <w:szCs w:val="20"/>
              </w:rPr>
              <w:t>Research Units</w:t>
            </w:r>
            <w:bookmarkEnd w:id="228"/>
            <w:bookmarkEnd w:id="229"/>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30" w:name="_Toc68525636"/>
            <w:bookmarkStart w:id="231" w:name="_Toc68530521"/>
            <w:r w:rsidRPr="002D608D">
              <w:rPr>
                <w:rFonts w:ascii="Times New Roman" w:eastAsia="Times New Roman" w:hAnsi="Times New Roman" w:cs="Times New Roman"/>
                <w:color w:val="000000"/>
                <w:sz w:val="20"/>
                <w:szCs w:val="20"/>
              </w:rPr>
              <w:t>Library</w:t>
            </w:r>
            <w:bookmarkEnd w:id="230"/>
            <w:bookmarkEnd w:id="231"/>
          </w:p>
        </w:tc>
        <w:tc>
          <w:tcPr>
            <w:tcW w:w="1710" w:type="dxa"/>
            <w:tcBorders>
              <w:top w:val="single" w:sz="4" w:space="0" w:color="auto"/>
              <w:left w:val="single" w:sz="4" w:space="0" w:color="auto"/>
              <w:bottom w:val="single" w:sz="4" w:space="0" w:color="auto"/>
              <w:right w:val="single" w:sz="4" w:space="0" w:color="auto"/>
            </w:tcBorders>
          </w:tcPr>
          <w:p w:rsidR="00B02E51" w:rsidRPr="002D608D" w:rsidRDefault="00B02E51" w:rsidP="002D608D">
            <w:pPr>
              <w:spacing w:after="0" w:line="240" w:lineRule="auto"/>
              <w:rPr>
                <w:rFonts w:ascii="Times New Roman" w:eastAsia="Times New Roman" w:hAnsi="Times New Roman" w:cs="Times New Roman"/>
                <w:color w:val="000000"/>
                <w:sz w:val="20"/>
                <w:szCs w:val="20"/>
              </w:rPr>
            </w:pPr>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32" w:name="_Toc68525637"/>
            <w:bookmarkStart w:id="233" w:name="_Toc68530522"/>
            <w:r w:rsidRPr="002D608D">
              <w:rPr>
                <w:rFonts w:ascii="Times New Roman" w:eastAsia="Times New Roman" w:hAnsi="Times New Roman" w:cs="Times New Roman"/>
                <w:color w:val="000000"/>
                <w:sz w:val="20"/>
                <w:szCs w:val="20"/>
              </w:rPr>
              <w:t>Professor</w:t>
            </w:r>
            <w:bookmarkEnd w:id="232"/>
            <w:bookmarkEnd w:id="233"/>
            <w:r w:rsidRPr="002D608D">
              <w:rPr>
                <w:rFonts w:ascii="Times New Roman" w:eastAsia="Times New Roman" w:hAnsi="Times New Roman" w:cs="Times New Roman"/>
                <w:color w:val="000000"/>
                <w:sz w:val="20"/>
                <w:szCs w:val="20"/>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34" w:name="_Toc68525638"/>
            <w:bookmarkStart w:id="235" w:name="_Toc68530523"/>
            <w:r w:rsidRPr="002D608D">
              <w:rPr>
                <w:rFonts w:ascii="Times New Roman" w:eastAsia="Times New Roman" w:hAnsi="Times New Roman" w:cs="Times New Roman"/>
                <w:color w:val="000000"/>
                <w:sz w:val="20"/>
                <w:szCs w:val="20"/>
              </w:rPr>
              <w:t>Research Professor</w:t>
            </w:r>
            <w:bookmarkEnd w:id="234"/>
            <w:bookmarkEnd w:id="235"/>
            <w:r w:rsidRPr="002D608D">
              <w:rPr>
                <w:rFonts w:ascii="Times New Roman" w:eastAsia="Times New Roman" w:hAnsi="Times New Roman" w:cs="Times New Roman"/>
                <w:color w:val="000000"/>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36" w:name="_Toc68525639"/>
            <w:bookmarkStart w:id="237" w:name="_Toc68530524"/>
            <w:r w:rsidRPr="002D608D">
              <w:rPr>
                <w:rFonts w:ascii="Times New Roman" w:eastAsia="Times New Roman" w:hAnsi="Times New Roman" w:cs="Times New Roman"/>
                <w:color w:val="000000"/>
                <w:sz w:val="20"/>
                <w:szCs w:val="20"/>
              </w:rPr>
              <w:t>University Librarian</w:t>
            </w:r>
            <w:bookmarkEnd w:id="236"/>
            <w:bookmarkEnd w:id="237"/>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color w:val="000000"/>
                <w:sz w:val="20"/>
                <w:szCs w:val="20"/>
              </w:rPr>
            </w:pPr>
            <w:bookmarkStart w:id="238" w:name="_Toc68525640"/>
            <w:bookmarkStart w:id="239" w:name="_Toc68530525"/>
            <w:r w:rsidRPr="002D608D">
              <w:rPr>
                <w:rFonts w:ascii="Times New Roman" w:eastAsia="Times New Roman" w:hAnsi="Times New Roman" w:cs="Times New Roman"/>
                <w:color w:val="000000"/>
                <w:sz w:val="20"/>
                <w:szCs w:val="20"/>
              </w:rPr>
              <w:t>07</w:t>
            </w:r>
            <w:bookmarkEnd w:id="238"/>
            <w:bookmarkEnd w:id="239"/>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40" w:name="_Toc68525641"/>
            <w:bookmarkStart w:id="241" w:name="_Toc68530526"/>
            <w:r w:rsidRPr="002D608D">
              <w:rPr>
                <w:rFonts w:ascii="Times New Roman" w:eastAsia="Times New Roman" w:hAnsi="Times New Roman" w:cs="Times New Roman"/>
                <w:color w:val="000000"/>
                <w:sz w:val="20"/>
                <w:szCs w:val="20"/>
              </w:rPr>
              <w:t>Reader</w:t>
            </w:r>
            <w:bookmarkEnd w:id="240"/>
            <w:bookmarkEnd w:id="241"/>
            <w:r w:rsidRPr="002D608D">
              <w:rPr>
                <w:rFonts w:ascii="Times New Roman" w:eastAsia="Times New Roman" w:hAnsi="Times New Roman" w:cs="Times New Roman"/>
                <w:color w:val="000000"/>
                <w:sz w:val="20"/>
                <w:szCs w:val="20"/>
              </w:rPr>
              <w:t xml:space="preserve"> </w:t>
            </w:r>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42" w:name="_Toc68525642"/>
            <w:bookmarkStart w:id="243" w:name="_Toc68530527"/>
            <w:r w:rsidRPr="002D608D">
              <w:rPr>
                <w:rFonts w:ascii="Times New Roman" w:eastAsia="Times New Roman" w:hAnsi="Times New Roman" w:cs="Times New Roman"/>
                <w:color w:val="000000"/>
                <w:sz w:val="20"/>
                <w:szCs w:val="20"/>
              </w:rPr>
              <w:t>Principal Research Fellow</w:t>
            </w:r>
            <w:bookmarkEnd w:id="242"/>
            <w:bookmarkEnd w:id="243"/>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44" w:name="_Toc68525643"/>
            <w:bookmarkStart w:id="245" w:name="_Toc68530528"/>
            <w:r w:rsidRPr="002D608D">
              <w:rPr>
                <w:rFonts w:ascii="Times New Roman" w:eastAsia="Times New Roman" w:hAnsi="Times New Roman" w:cs="Times New Roman"/>
                <w:color w:val="000000"/>
                <w:sz w:val="20"/>
                <w:szCs w:val="20"/>
              </w:rPr>
              <w:t>Deputy Librarian</w:t>
            </w:r>
            <w:bookmarkEnd w:id="244"/>
            <w:bookmarkEnd w:id="245"/>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color w:val="000000"/>
                <w:sz w:val="20"/>
                <w:szCs w:val="20"/>
              </w:rPr>
            </w:pPr>
            <w:bookmarkStart w:id="246" w:name="_Toc68525644"/>
            <w:bookmarkStart w:id="247" w:name="_Toc68530529"/>
            <w:r w:rsidRPr="002D608D">
              <w:rPr>
                <w:rFonts w:ascii="Times New Roman" w:eastAsia="Times New Roman" w:hAnsi="Times New Roman" w:cs="Times New Roman"/>
                <w:color w:val="000000"/>
                <w:sz w:val="20"/>
                <w:szCs w:val="20"/>
              </w:rPr>
              <w:t>07</w:t>
            </w:r>
            <w:bookmarkEnd w:id="246"/>
            <w:bookmarkEnd w:id="247"/>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48" w:name="_Toc68525645"/>
            <w:bookmarkStart w:id="249" w:name="_Toc68530530"/>
            <w:r w:rsidRPr="002D608D">
              <w:rPr>
                <w:rFonts w:ascii="Times New Roman" w:eastAsia="Times New Roman" w:hAnsi="Times New Roman" w:cs="Times New Roman"/>
                <w:color w:val="000000"/>
                <w:sz w:val="20"/>
                <w:szCs w:val="20"/>
              </w:rPr>
              <w:t>Senior Lecturer</w:t>
            </w:r>
            <w:bookmarkEnd w:id="248"/>
            <w:bookmarkEnd w:id="249"/>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50" w:name="_Toc68525646"/>
            <w:bookmarkStart w:id="251" w:name="_Toc68530531"/>
            <w:r w:rsidRPr="002D608D">
              <w:rPr>
                <w:rFonts w:ascii="Times New Roman" w:eastAsia="Times New Roman" w:hAnsi="Times New Roman" w:cs="Times New Roman"/>
                <w:color w:val="000000"/>
                <w:sz w:val="20"/>
                <w:szCs w:val="20"/>
              </w:rPr>
              <w:t>Senior Research Fellow</w:t>
            </w:r>
            <w:bookmarkEnd w:id="250"/>
            <w:bookmarkEnd w:id="251"/>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52" w:name="_Toc68525647"/>
            <w:bookmarkStart w:id="253" w:name="_Toc68530532"/>
            <w:r w:rsidRPr="002D608D">
              <w:rPr>
                <w:rFonts w:ascii="Times New Roman" w:eastAsia="Times New Roman" w:hAnsi="Times New Roman" w:cs="Times New Roman"/>
                <w:color w:val="000000"/>
                <w:sz w:val="20"/>
                <w:szCs w:val="20"/>
              </w:rPr>
              <w:t>Principal Librarian</w:t>
            </w:r>
            <w:bookmarkEnd w:id="252"/>
            <w:bookmarkEnd w:id="253"/>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color w:val="000000"/>
                <w:sz w:val="20"/>
                <w:szCs w:val="20"/>
              </w:rPr>
            </w:pPr>
            <w:bookmarkStart w:id="254" w:name="_Toc68525648"/>
            <w:bookmarkStart w:id="255" w:name="_Toc68530533"/>
            <w:r w:rsidRPr="002D608D">
              <w:rPr>
                <w:rFonts w:ascii="Times New Roman" w:eastAsia="Times New Roman" w:hAnsi="Times New Roman" w:cs="Times New Roman"/>
                <w:color w:val="000000"/>
                <w:sz w:val="20"/>
                <w:szCs w:val="20"/>
              </w:rPr>
              <w:t>05</w:t>
            </w:r>
            <w:bookmarkEnd w:id="254"/>
            <w:bookmarkEnd w:id="255"/>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56" w:name="_Toc68525649"/>
            <w:bookmarkStart w:id="257" w:name="_Toc68530534"/>
            <w:r w:rsidRPr="002D608D">
              <w:rPr>
                <w:rFonts w:ascii="Times New Roman" w:eastAsia="Times New Roman" w:hAnsi="Times New Roman" w:cs="Times New Roman"/>
                <w:color w:val="000000"/>
                <w:sz w:val="20"/>
                <w:szCs w:val="20"/>
              </w:rPr>
              <w:t>Lecturer 1</w:t>
            </w:r>
            <w:bookmarkEnd w:id="256"/>
            <w:bookmarkEnd w:id="257"/>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58" w:name="_Toc68525650"/>
            <w:bookmarkStart w:id="259" w:name="_Toc68530535"/>
            <w:r w:rsidRPr="002D608D">
              <w:rPr>
                <w:rFonts w:ascii="Times New Roman" w:eastAsia="Times New Roman" w:hAnsi="Times New Roman" w:cs="Times New Roman"/>
                <w:color w:val="000000"/>
                <w:sz w:val="20"/>
                <w:szCs w:val="20"/>
              </w:rPr>
              <w:t>Research Fellow 1</w:t>
            </w:r>
            <w:bookmarkEnd w:id="258"/>
            <w:bookmarkEnd w:id="259"/>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60" w:name="_Toc68525651"/>
            <w:bookmarkStart w:id="261" w:name="_Toc68530536"/>
            <w:r w:rsidRPr="002D608D">
              <w:rPr>
                <w:rFonts w:ascii="Times New Roman" w:eastAsia="Times New Roman" w:hAnsi="Times New Roman" w:cs="Times New Roman"/>
                <w:color w:val="000000"/>
                <w:sz w:val="20"/>
                <w:szCs w:val="20"/>
              </w:rPr>
              <w:t>Senior Librarian</w:t>
            </w:r>
            <w:bookmarkEnd w:id="260"/>
            <w:bookmarkEnd w:id="261"/>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color w:val="000000"/>
                <w:sz w:val="20"/>
                <w:szCs w:val="20"/>
              </w:rPr>
            </w:pPr>
            <w:bookmarkStart w:id="262" w:name="_Toc68525652"/>
            <w:bookmarkStart w:id="263" w:name="_Toc68530537"/>
            <w:r w:rsidRPr="002D608D">
              <w:rPr>
                <w:rFonts w:ascii="Times New Roman" w:eastAsia="Times New Roman" w:hAnsi="Times New Roman" w:cs="Times New Roman"/>
                <w:color w:val="000000"/>
                <w:sz w:val="20"/>
                <w:szCs w:val="20"/>
              </w:rPr>
              <w:t>-</w:t>
            </w:r>
            <w:bookmarkEnd w:id="262"/>
            <w:bookmarkEnd w:id="263"/>
          </w:p>
        </w:tc>
      </w:tr>
      <w:tr w:rsidR="00B02E51" w:rsidRPr="002D608D" w:rsidTr="005B6E66">
        <w:tc>
          <w:tcPr>
            <w:tcW w:w="1475"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64" w:name="_Toc68525653"/>
            <w:bookmarkStart w:id="265" w:name="_Toc68530538"/>
            <w:r w:rsidRPr="002D608D">
              <w:rPr>
                <w:rFonts w:ascii="Times New Roman" w:eastAsia="Times New Roman" w:hAnsi="Times New Roman" w:cs="Times New Roman"/>
                <w:color w:val="000000"/>
                <w:sz w:val="20"/>
                <w:szCs w:val="20"/>
              </w:rPr>
              <w:t>Lecturer II</w:t>
            </w:r>
            <w:bookmarkEnd w:id="264"/>
            <w:bookmarkEnd w:id="265"/>
          </w:p>
        </w:tc>
        <w:tc>
          <w:tcPr>
            <w:tcW w:w="1737"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66" w:name="_Toc68525654"/>
            <w:bookmarkStart w:id="267" w:name="_Toc68530539"/>
            <w:r w:rsidRPr="002D608D">
              <w:rPr>
                <w:rFonts w:ascii="Times New Roman" w:eastAsia="Times New Roman" w:hAnsi="Times New Roman" w:cs="Times New Roman"/>
                <w:color w:val="000000"/>
                <w:sz w:val="20"/>
                <w:szCs w:val="20"/>
              </w:rPr>
              <w:t>Research Fellow II</w:t>
            </w:r>
            <w:bookmarkEnd w:id="266"/>
            <w:bookmarkEnd w:id="267"/>
          </w:p>
        </w:tc>
        <w:tc>
          <w:tcPr>
            <w:tcW w:w="1288"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rPr>
                <w:rFonts w:ascii="Times New Roman" w:eastAsia="Times New Roman" w:hAnsi="Times New Roman" w:cs="Times New Roman"/>
                <w:color w:val="000000"/>
                <w:sz w:val="20"/>
                <w:szCs w:val="20"/>
              </w:rPr>
            </w:pPr>
            <w:bookmarkStart w:id="268" w:name="_Toc68525655"/>
            <w:bookmarkStart w:id="269" w:name="_Toc68530540"/>
            <w:r w:rsidRPr="002D608D">
              <w:rPr>
                <w:rFonts w:ascii="Times New Roman" w:eastAsia="Times New Roman" w:hAnsi="Times New Roman" w:cs="Times New Roman"/>
                <w:color w:val="000000"/>
                <w:sz w:val="20"/>
                <w:szCs w:val="20"/>
              </w:rPr>
              <w:t>Librarian I</w:t>
            </w:r>
            <w:bookmarkEnd w:id="268"/>
            <w:bookmarkEnd w:id="269"/>
          </w:p>
        </w:tc>
        <w:tc>
          <w:tcPr>
            <w:tcW w:w="1710" w:type="dxa"/>
            <w:tcBorders>
              <w:top w:val="single" w:sz="4" w:space="0" w:color="auto"/>
              <w:left w:val="single" w:sz="4" w:space="0" w:color="auto"/>
              <w:bottom w:val="single" w:sz="4" w:space="0" w:color="auto"/>
              <w:right w:val="single" w:sz="4" w:space="0" w:color="auto"/>
            </w:tcBorders>
            <w:hideMark/>
          </w:tcPr>
          <w:p w:rsidR="00B02E51" w:rsidRPr="002D608D" w:rsidRDefault="00B02E51" w:rsidP="002D608D">
            <w:pPr>
              <w:spacing w:after="0" w:line="240" w:lineRule="auto"/>
              <w:jc w:val="center"/>
              <w:rPr>
                <w:rFonts w:ascii="Times New Roman" w:eastAsia="Times New Roman" w:hAnsi="Times New Roman" w:cs="Times New Roman"/>
                <w:color w:val="000000"/>
                <w:sz w:val="20"/>
                <w:szCs w:val="20"/>
              </w:rPr>
            </w:pPr>
            <w:bookmarkStart w:id="270" w:name="_Toc68525656"/>
            <w:bookmarkStart w:id="271" w:name="_Toc68530541"/>
            <w:r w:rsidRPr="002D608D">
              <w:rPr>
                <w:rFonts w:ascii="Times New Roman" w:eastAsia="Times New Roman" w:hAnsi="Times New Roman" w:cs="Times New Roman"/>
                <w:color w:val="000000"/>
                <w:sz w:val="20"/>
                <w:szCs w:val="20"/>
              </w:rPr>
              <w:t>-</w:t>
            </w:r>
            <w:bookmarkEnd w:id="270"/>
            <w:bookmarkEnd w:id="271"/>
          </w:p>
        </w:tc>
      </w:tr>
    </w:tbl>
    <w:p w:rsidR="00B02E51" w:rsidRDefault="00B02E51" w:rsidP="00B02E51">
      <w:pPr>
        <w:spacing w:after="120" w:line="240" w:lineRule="auto"/>
        <w:rPr>
          <w:rFonts w:ascii="Times New Roman" w:eastAsia="Times New Roman" w:hAnsi="Times New Roman" w:cs="Times New Roman"/>
          <w:bCs/>
          <w:color w:val="000000"/>
          <w:sz w:val="24"/>
          <w:szCs w:val="24"/>
        </w:rPr>
      </w:pPr>
    </w:p>
    <w:p w:rsidR="005B6E66" w:rsidRDefault="005B6E66" w:rsidP="00B02E51">
      <w:pPr>
        <w:spacing w:after="120" w:line="240" w:lineRule="auto"/>
        <w:rPr>
          <w:rFonts w:ascii="Times New Roman" w:eastAsia="Times New Roman" w:hAnsi="Times New Roman" w:cs="Times New Roman"/>
          <w:bCs/>
          <w:color w:val="000000"/>
          <w:sz w:val="24"/>
          <w:szCs w:val="24"/>
        </w:rPr>
        <w:sectPr w:rsidR="005B6E66" w:rsidSect="00D5329D">
          <w:pgSz w:w="8391" w:h="11907" w:code="11"/>
          <w:pgMar w:top="540" w:right="1011" w:bottom="900" w:left="810" w:header="720" w:footer="476" w:gutter="0"/>
          <w:cols w:space="720"/>
          <w:docGrid w:linePitch="360"/>
        </w:sectPr>
      </w:pPr>
    </w:p>
    <w:p w:rsidR="00B02E51" w:rsidRPr="005B6E66" w:rsidRDefault="00B02E51" w:rsidP="00B02E51">
      <w:pPr>
        <w:keepNext/>
        <w:keepLines/>
        <w:spacing w:after="0" w:line="240" w:lineRule="auto"/>
        <w:ind w:left="270" w:hanging="270"/>
        <w:jc w:val="both"/>
        <w:outlineLvl w:val="0"/>
        <w:rPr>
          <w:rFonts w:ascii="Times New Roman" w:eastAsia="Times New Roman" w:hAnsi="Times New Roman" w:cs="Times New Roman"/>
          <w:color w:val="000000"/>
        </w:rPr>
      </w:pPr>
      <w:bookmarkStart w:id="272" w:name="_Toc69115345"/>
      <w:bookmarkStart w:id="273" w:name="_Toc68525657"/>
      <w:r w:rsidRPr="005B6E66">
        <w:rPr>
          <w:rFonts w:ascii="Times New Roman" w:eastAsia="Times New Roman" w:hAnsi="Times New Roman" w:cs="Times New Roman"/>
          <w:b/>
          <w:bCs/>
          <w:color w:val="000000"/>
        </w:rPr>
        <w:lastRenderedPageBreak/>
        <w:t>5. OVERALL QUANTITATIVE ASSESSMENT FOR THE POSTS OF SENIOR LECTURER TO READER AND PROFESSOR INDICATING THE MINIMUM AND THE MAXIMUM MARKS OBTAINABLE</w:t>
      </w:r>
      <w:bookmarkEnd w:id="272"/>
      <w:bookmarkEnd w:id="273"/>
    </w:p>
    <w:p w:rsidR="00B02E51" w:rsidRPr="005B6E66" w:rsidRDefault="00B02E51" w:rsidP="00B02E51">
      <w:pPr>
        <w:spacing w:after="0" w:line="240" w:lineRule="auto"/>
        <w:jc w:val="both"/>
        <w:rPr>
          <w:rFonts w:ascii="Times New Roman" w:eastAsia="Times New Roman" w:hAnsi="Times New Roman" w:cs="Times New Roman"/>
          <w:color w:val="000000"/>
          <w:sz w:val="12"/>
          <w:szCs w:val="24"/>
        </w:rPr>
      </w:pPr>
    </w:p>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30 shows the overall quantitative assessment for all academic staff indicating the maximum and minimum points for the various cadres. </w:t>
      </w:r>
    </w:p>
    <w:p w:rsidR="00B02E51" w:rsidRPr="005B6E66" w:rsidRDefault="00B02E51" w:rsidP="00B02E51">
      <w:pPr>
        <w:spacing w:after="0" w:line="240" w:lineRule="auto"/>
        <w:jc w:val="both"/>
        <w:rPr>
          <w:rFonts w:ascii="Times New Roman" w:eastAsia="Times New Roman" w:hAnsi="Times New Roman" w:cs="Times New Roman"/>
          <w:color w:val="000000"/>
          <w:sz w:val="14"/>
          <w:szCs w:val="24"/>
        </w:rPr>
      </w:pPr>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274" w:name="_Toc69115346"/>
      <w:bookmarkStart w:id="275" w:name="_Toc68525658"/>
      <w:r>
        <w:rPr>
          <w:rFonts w:ascii="Times New Roman" w:eastAsia="Times New Roman" w:hAnsi="Times New Roman" w:cs="Times New Roman"/>
          <w:b/>
          <w:bCs/>
          <w:color w:val="000000"/>
          <w:sz w:val="24"/>
          <w:szCs w:val="24"/>
        </w:rPr>
        <w:t>5.1 Quantitative Assessment for Academic Staff in Teaching Departments</w:t>
      </w:r>
      <w:bookmarkEnd w:id="274"/>
      <w:bookmarkEnd w:id="275"/>
      <w:r>
        <w:rPr>
          <w:rFonts w:ascii="Times New Roman" w:eastAsia="Times New Roman" w:hAnsi="Times New Roman" w:cs="Times New Roman"/>
          <w:b/>
          <w:bCs/>
          <w:color w:val="000000"/>
          <w:sz w:val="24"/>
          <w:szCs w:val="24"/>
        </w:rPr>
        <w:t xml:space="preserve"> </w:t>
      </w:r>
    </w:p>
    <w:p w:rsidR="00B02E51" w:rsidRPr="005B6E66" w:rsidRDefault="00B02E51" w:rsidP="00B02E51">
      <w:pPr>
        <w:spacing w:after="0" w:line="240" w:lineRule="auto"/>
        <w:rPr>
          <w:rFonts w:ascii="Times New Roman" w:eastAsia="Times New Roman" w:hAnsi="Times New Roman" w:cs="Times New Roman"/>
          <w:color w:val="000000"/>
          <w:sz w:val="12"/>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276" w:name="_Toc69118062"/>
      <w:bookmarkStart w:id="277" w:name="_Toc68525659"/>
      <w:bookmarkStart w:id="278" w:name="_Toc62477848"/>
      <w:bookmarkStart w:id="279" w:name="_Toc62477159"/>
      <w:bookmarkStart w:id="280" w:name="_Toc62476879"/>
      <w:r>
        <w:rPr>
          <w:rFonts w:ascii="Times New Roman" w:eastAsia="Times New Roman" w:hAnsi="Times New Roman" w:cs="Times New Roman"/>
          <w:b/>
          <w:bCs/>
          <w:color w:val="000000"/>
          <w:szCs w:val="20"/>
        </w:rPr>
        <w:t>Table 30: Quantitative Assessment for Staff of Various Cadres in Teaching Departments</w:t>
      </w:r>
      <w:bookmarkEnd w:id="276"/>
      <w:bookmarkEnd w:id="277"/>
      <w:r>
        <w:rPr>
          <w:rFonts w:ascii="Times New Roman" w:eastAsia="Times New Roman" w:hAnsi="Times New Roman" w:cs="Times New Roman"/>
          <w:b/>
          <w:bCs/>
          <w:color w:val="000000"/>
          <w:szCs w:val="20"/>
        </w:rPr>
        <w:t xml:space="preserve"> </w:t>
      </w:r>
      <w:bookmarkEnd w:id="278"/>
      <w:bookmarkEnd w:id="279"/>
      <w:bookmarkEnd w:id="280"/>
    </w:p>
    <w:tbl>
      <w:tblPr>
        <w:tblW w:w="10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4021"/>
        <w:gridCol w:w="810"/>
        <w:gridCol w:w="989"/>
        <w:gridCol w:w="979"/>
        <w:gridCol w:w="1089"/>
        <w:gridCol w:w="874"/>
        <w:gridCol w:w="991"/>
      </w:tblGrid>
      <w:tr w:rsidR="00B02E51" w:rsidRPr="005B6E66" w:rsidTr="00673818">
        <w:trPr>
          <w:jc w:val="center"/>
        </w:trPr>
        <w:tc>
          <w:tcPr>
            <w:tcW w:w="631" w:type="dxa"/>
            <w:vMerge w:val="restart"/>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S/N</w:t>
            </w:r>
          </w:p>
        </w:tc>
        <w:tc>
          <w:tcPr>
            <w:tcW w:w="4021" w:type="dxa"/>
            <w:vMerge w:val="restart"/>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Criteria and Scoring Details</w:t>
            </w:r>
          </w:p>
        </w:tc>
        <w:tc>
          <w:tcPr>
            <w:tcW w:w="5732" w:type="dxa"/>
            <w:gridSpan w:val="6"/>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Maximum and Minimum Marks Obtainable</w:t>
            </w:r>
          </w:p>
        </w:tc>
      </w:tr>
      <w:tr w:rsidR="00B02E51" w:rsidRPr="005B6E66" w:rsidTr="00673818">
        <w:trPr>
          <w:jc w:val="center"/>
        </w:trPr>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p>
        </w:tc>
        <w:tc>
          <w:tcPr>
            <w:tcW w:w="4021" w:type="dxa"/>
            <w:vMerge/>
            <w:tcBorders>
              <w:top w:val="single" w:sz="4" w:space="0" w:color="000000"/>
              <w:left w:val="single" w:sz="4" w:space="0" w:color="000000"/>
              <w:bottom w:val="single" w:sz="4" w:space="0" w:color="000000"/>
              <w:right w:val="single" w:sz="4" w:space="0" w:color="000000"/>
            </w:tcBorders>
            <w:vAlign w:val="center"/>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All Cadres</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Lecturer II</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Lecturer I</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Senior Lecturer</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Reader</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Professor</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Max Point</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Min. Point</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Min.</w:t>
            </w:r>
          </w:p>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Point</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Min. Point</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Min.</w:t>
            </w:r>
          </w:p>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Point</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Min.</w:t>
            </w:r>
          </w:p>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Point</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b/>
                <w:color w:val="000000"/>
                <w:sz w:val="20"/>
                <w:szCs w:val="20"/>
              </w:rPr>
              <w:t>Academic/Professional Qualifications (Q)</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5(2)</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Teaching/Teaching Equivalents (T/TE)</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20</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10</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10</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12</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14</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15</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 xml:space="preserve">Length of Service </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Quantity of Teaching</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Quality of Teaching</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Examination Processing</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3</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Current Research/ Mentorship (CR/M)</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5</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2</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3</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3</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Certified Research in progress; Current Departmental Technical Reports and /or Related Curatorial Duties, Indexing/Classification, Law reporting, etc.</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Supervision of Project and Thesis</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 xml:space="preserve">Current Paper Presentation at Conference/Exhibition Attended; Public </w:t>
            </w:r>
            <w:r w:rsidRPr="005B6E66">
              <w:rPr>
                <w:rFonts w:ascii="Times New Roman" w:eastAsia="Times New Roman" w:hAnsi="Times New Roman" w:cs="Times New Roman"/>
                <w:color w:val="000000"/>
                <w:sz w:val="20"/>
                <w:szCs w:val="20"/>
              </w:rPr>
              <w:lastRenderedPageBreak/>
              <w:t>Lecture; Others (Award of research grants)</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lastRenderedPageBreak/>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Mentorship</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Sub Total</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4</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Publications (P)</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50</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0 (05)</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 (10)</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15 (20)</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30</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35</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Excellent 5 x</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Very Good 4 x</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Good 3 x</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 xml:space="preserve">Very Fair 2 x </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Fair 1 x</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Poor 0 x</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Sub-Total</w:t>
            </w:r>
          </w:p>
        </w:tc>
        <w:tc>
          <w:tcPr>
            <w:tcW w:w="810"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5</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Services and Administrative Skills (S/AD)</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10</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2</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4</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7</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7</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Departmental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4</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Faculty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College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0</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University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Community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National/ International Level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6.</w:t>
            </w: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Academic Leadership and Maturity (AL/M)</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10</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0</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0</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5</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7</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7</w:t>
            </w: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Leadership Role in the Department</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Leadership Role in the Faculty</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Initiating and Leading Research Project</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Organization of both National and International Seminars/Workshops</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both"/>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Moral Conduct and Comportment</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color w:val="000000"/>
                <w:sz w:val="20"/>
                <w:szCs w:val="20"/>
              </w:rPr>
            </w:pPr>
            <w:r w:rsidRPr="005B6E66">
              <w:rPr>
                <w:rFonts w:ascii="Times New Roman" w:eastAsia="Times New Roman" w:hAnsi="Times New Roman" w:cs="Times New Roman"/>
                <w:color w:val="000000"/>
                <w:sz w:val="20"/>
                <w:szCs w:val="20"/>
              </w:rPr>
              <w:t>4</w:t>
            </w:r>
          </w:p>
        </w:tc>
        <w:tc>
          <w:tcPr>
            <w:tcW w:w="9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7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p>
        </w:tc>
      </w:tr>
      <w:tr w:rsidR="00B02E51" w:rsidRPr="005B6E66" w:rsidTr="00673818">
        <w:trPr>
          <w:jc w:val="center"/>
        </w:trPr>
        <w:tc>
          <w:tcPr>
            <w:tcW w:w="631" w:type="dxa"/>
            <w:tcBorders>
              <w:top w:val="single" w:sz="4" w:space="0" w:color="000000"/>
              <w:left w:val="single" w:sz="4" w:space="0" w:color="000000"/>
              <w:bottom w:val="single" w:sz="4" w:space="0" w:color="000000"/>
              <w:right w:val="single" w:sz="4" w:space="0" w:color="000000"/>
            </w:tcBorders>
          </w:tcPr>
          <w:p w:rsidR="00B02E51" w:rsidRPr="005B6E66" w:rsidRDefault="00B02E51" w:rsidP="005B6E66">
            <w:pPr>
              <w:spacing w:after="0" w:line="240" w:lineRule="auto"/>
              <w:jc w:val="both"/>
              <w:rPr>
                <w:rFonts w:ascii="Times New Roman" w:eastAsia="Times New Roman" w:hAnsi="Times New Roman" w:cs="Times New Roman"/>
                <w:b/>
                <w:color w:val="000000"/>
                <w:sz w:val="20"/>
                <w:szCs w:val="20"/>
              </w:rPr>
            </w:pPr>
          </w:p>
        </w:tc>
        <w:tc>
          <w:tcPr>
            <w:tcW w:w="402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TOTAL</w:t>
            </w:r>
          </w:p>
        </w:tc>
        <w:tc>
          <w:tcPr>
            <w:tcW w:w="810"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
                <w:color w:val="000000"/>
                <w:sz w:val="20"/>
                <w:szCs w:val="20"/>
              </w:rPr>
            </w:pPr>
            <w:r w:rsidRPr="005B6E66">
              <w:rPr>
                <w:rFonts w:ascii="Times New Roman" w:eastAsia="Times New Roman" w:hAnsi="Times New Roman" w:cs="Times New Roman"/>
                <w:b/>
                <w:color w:val="000000"/>
                <w:sz w:val="20"/>
                <w:szCs w:val="20"/>
              </w:rPr>
              <w:t>100</w:t>
            </w:r>
          </w:p>
        </w:tc>
        <w:tc>
          <w:tcPr>
            <w:tcW w:w="9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14 (19)</w:t>
            </w:r>
          </w:p>
        </w:tc>
        <w:tc>
          <w:tcPr>
            <w:tcW w:w="97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21 (26)</w:t>
            </w:r>
          </w:p>
        </w:tc>
        <w:tc>
          <w:tcPr>
            <w:tcW w:w="1089"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44 (46)</w:t>
            </w:r>
          </w:p>
        </w:tc>
        <w:tc>
          <w:tcPr>
            <w:tcW w:w="874"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66</w:t>
            </w:r>
          </w:p>
        </w:tc>
        <w:tc>
          <w:tcPr>
            <w:tcW w:w="991" w:type="dxa"/>
            <w:tcBorders>
              <w:top w:val="single" w:sz="4" w:space="0" w:color="000000"/>
              <w:left w:val="single" w:sz="4" w:space="0" w:color="000000"/>
              <w:bottom w:val="single" w:sz="4" w:space="0" w:color="000000"/>
              <w:right w:val="single" w:sz="4" w:space="0" w:color="000000"/>
            </w:tcBorders>
            <w:hideMark/>
          </w:tcPr>
          <w:p w:rsidR="00B02E51" w:rsidRPr="005B6E66" w:rsidRDefault="00B02E51" w:rsidP="005B6E66">
            <w:pPr>
              <w:spacing w:after="0" w:line="240" w:lineRule="auto"/>
              <w:jc w:val="center"/>
              <w:rPr>
                <w:rFonts w:ascii="Times New Roman" w:eastAsia="Times New Roman" w:hAnsi="Times New Roman" w:cs="Times New Roman"/>
                <w:bCs/>
                <w:color w:val="000000"/>
                <w:sz w:val="20"/>
                <w:szCs w:val="20"/>
              </w:rPr>
            </w:pPr>
            <w:r w:rsidRPr="005B6E66">
              <w:rPr>
                <w:rFonts w:ascii="Times New Roman" w:eastAsia="Times New Roman" w:hAnsi="Times New Roman" w:cs="Times New Roman"/>
                <w:bCs/>
                <w:color w:val="000000"/>
                <w:sz w:val="20"/>
                <w:szCs w:val="20"/>
              </w:rPr>
              <w:t>72</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281" w:name="_Toc62477849"/>
      <w:bookmarkStart w:id="282" w:name="_Toc62477160"/>
      <w:bookmarkStart w:id="283" w:name="_Toc62476880"/>
      <w:bookmarkStart w:id="284" w:name="_Toc69118063"/>
      <w:bookmarkStart w:id="285" w:name="_Toc68525660"/>
      <w:r>
        <w:rPr>
          <w:rFonts w:ascii="Times New Roman" w:eastAsia="Times New Roman" w:hAnsi="Times New Roman" w:cs="Times New Roman"/>
          <w:b/>
          <w:bCs/>
          <w:color w:val="000000"/>
          <w:szCs w:val="20"/>
        </w:rPr>
        <w:lastRenderedPageBreak/>
        <w:t>Table 31: Overall Maximum and Minimum Points for Staff</w:t>
      </w:r>
      <w:bookmarkEnd w:id="281"/>
      <w:bookmarkEnd w:id="282"/>
      <w:bookmarkEnd w:id="283"/>
      <w:r>
        <w:rPr>
          <w:rFonts w:ascii="Times New Roman" w:eastAsia="Times New Roman" w:hAnsi="Times New Roman" w:cs="Times New Roman"/>
          <w:b/>
          <w:bCs/>
          <w:color w:val="000000"/>
          <w:szCs w:val="20"/>
        </w:rPr>
        <w:t xml:space="preserve"> in Teaching Departments</w:t>
      </w:r>
      <w:bookmarkEnd w:id="284"/>
      <w:bookmarkEnd w:id="285"/>
      <w:r>
        <w:rPr>
          <w:rFonts w:ascii="Times New Roman" w:eastAsia="Times New Roman" w:hAnsi="Times New Roman" w:cs="Times New Roman"/>
          <w:b/>
          <w:bCs/>
          <w:color w:val="000000"/>
          <w:szCs w:val="20"/>
        </w:rPr>
        <w:t xml:space="preserve"> </w:t>
      </w:r>
    </w:p>
    <w:tbl>
      <w:tblPr>
        <w:tblW w:w="97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726"/>
        <w:gridCol w:w="695"/>
        <w:gridCol w:w="846"/>
        <w:gridCol w:w="1276"/>
        <w:gridCol w:w="1275"/>
        <w:gridCol w:w="851"/>
        <w:gridCol w:w="992"/>
        <w:gridCol w:w="1451"/>
      </w:tblGrid>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S/N</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ITEM</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T/TE</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CR/M</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S/AD</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AL/M</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r>
      <w:tr w:rsidR="00B02E51" w:rsidTr="00673818">
        <w:tc>
          <w:tcPr>
            <w:tcW w:w="590"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Maximum Point</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Professor </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Reader </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r>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Senior Lecturer</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(2)</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 (20)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 (46%)</w:t>
            </w:r>
          </w:p>
        </w:tc>
      </w:tr>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Lecturer 1</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 (10)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 (26%)</w:t>
            </w:r>
          </w:p>
        </w:tc>
      </w:tr>
      <w:tr w:rsidR="00B02E51" w:rsidTr="00673818">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Lecturer II</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 (5)</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 (19%)</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Note</w:t>
      </w:r>
      <w:r>
        <w:rPr>
          <w:rFonts w:ascii="Times New Roman" w:eastAsia="Times New Roman" w:hAnsi="Times New Roman" w:cs="Times New Roman"/>
          <w:color w:val="000000"/>
          <w:sz w:val="24"/>
          <w:szCs w:val="24"/>
        </w:rPr>
        <w:t>: Numbers in bracket are for candidates without a Ph.D. degree</w:t>
      </w:r>
    </w:p>
    <w:p w:rsidR="00673818" w:rsidRPr="00673818" w:rsidRDefault="00673818"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10"/>
          <w:szCs w:val="24"/>
        </w:rPr>
      </w:pPr>
      <w:bookmarkStart w:id="286" w:name="_Toc69115347"/>
      <w:bookmarkStart w:id="287" w:name="_Toc68525661"/>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5.2 Quantitative Assessment for Staff in Research Units</w:t>
      </w:r>
      <w:bookmarkEnd w:id="286"/>
      <w:bookmarkEnd w:id="287"/>
    </w:p>
    <w:p w:rsidR="00B02E51" w:rsidRPr="00673818" w:rsidRDefault="00B02E51" w:rsidP="00B02E51">
      <w:pPr>
        <w:spacing w:after="0" w:line="240" w:lineRule="auto"/>
        <w:rPr>
          <w:rFonts w:ascii="Times New Roman" w:eastAsia="Times New Roman" w:hAnsi="Times New Roman" w:cs="Times New Roman"/>
          <w:color w:val="000000"/>
          <w:sz w:val="12"/>
          <w:szCs w:val="24"/>
        </w:rPr>
      </w:pPr>
    </w:p>
    <w:p w:rsidR="00B02E51" w:rsidRDefault="00B02E51" w:rsidP="00B02E51">
      <w:pPr>
        <w:keepNext/>
        <w:keepLines/>
        <w:spacing w:after="0" w:line="240" w:lineRule="auto"/>
        <w:jc w:val="both"/>
        <w:outlineLvl w:val="2"/>
        <w:rPr>
          <w:rFonts w:ascii="Times New Roman" w:eastAsia="Times New Roman" w:hAnsi="Times New Roman" w:cs="Times New Roman"/>
          <w:color w:val="000000"/>
          <w:szCs w:val="20"/>
        </w:rPr>
      </w:pPr>
      <w:bookmarkStart w:id="288" w:name="_Toc69118064"/>
      <w:bookmarkStart w:id="289" w:name="_Toc68525662"/>
      <w:r>
        <w:rPr>
          <w:rFonts w:ascii="Times New Roman" w:eastAsia="Times New Roman" w:hAnsi="Times New Roman" w:cs="Times New Roman"/>
          <w:b/>
          <w:bCs/>
          <w:color w:val="000000"/>
          <w:szCs w:val="20"/>
        </w:rPr>
        <w:t>Table 32: Quantitative Assessment for Academic Staff in Research Units</w:t>
      </w:r>
      <w:bookmarkEnd w:id="288"/>
      <w:bookmarkEnd w:id="289"/>
    </w:p>
    <w:tbl>
      <w:tblPr>
        <w:tblW w:w="9630" w:type="dxa"/>
        <w:jc w:val="center"/>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605"/>
        <w:gridCol w:w="993"/>
        <w:gridCol w:w="996"/>
        <w:gridCol w:w="1011"/>
        <w:gridCol w:w="1088"/>
        <w:gridCol w:w="1134"/>
        <w:gridCol w:w="1134"/>
      </w:tblGrid>
      <w:tr w:rsidR="00B02E51" w:rsidRPr="000E1A73" w:rsidTr="000E1A73">
        <w:trPr>
          <w:trHeight w:val="260"/>
          <w:jc w:val="center"/>
        </w:trPr>
        <w:tc>
          <w:tcPr>
            <w:tcW w:w="669" w:type="dxa"/>
            <w:vMerge w:val="restart"/>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S/N</w:t>
            </w:r>
          </w:p>
        </w:tc>
        <w:tc>
          <w:tcPr>
            <w:tcW w:w="2605" w:type="dxa"/>
            <w:vMerge w:val="restart"/>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Criteria and Scoring Details</w:t>
            </w:r>
          </w:p>
        </w:tc>
        <w:tc>
          <w:tcPr>
            <w:tcW w:w="6356" w:type="dxa"/>
            <w:gridSpan w:val="6"/>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Maximum and Minimum Marks Obtainable</w:t>
            </w:r>
          </w:p>
        </w:tc>
      </w:tr>
      <w:tr w:rsidR="00B02E51" w:rsidRPr="000E1A73" w:rsidTr="000E1A73">
        <w:trPr>
          <w:trHeight w:val="1300"/>
          <w:jc w:val="center"/>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p>
        </w:tc>
        <w:tc>
          <w:tcPr>
            <w:tcW w:w="2605" w:type="dxa"/>
            <w:vMerge/>
            <w:tcBorders>
              <w:top w:val="single" w:sz="4" w:space="0" w:color="000000"/>
              <w:left w:val="single" w:sz="4" w:space="0" w:color="000000"/>
              <w:bottom w:val="single" w:sz="4" w:space="0" w:color="000000"/>
              <w:right w:val="single" w:sz="4" w:space="0" w:color="000000"/>
            </w:tcBorders>
            <w:vAlign w:val="center"/>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All Cadre</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Research Fellow II</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Research Fellow I</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Senior Research Fellow</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Principal Research Fellow</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Research Professor</w:t>
            </w: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Max Point</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Min. Point</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Min.</w:t>
            </w:r>
          </w:p>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Point</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Min. Point</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Min.</w:t>
            </w:r>
          </w:p>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Point</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Min.</w:t>
            </w:r>
          </w:p>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Point</w:t>
            </w: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b/>
                <w:color w:val="000000"/>
                <w:sz w:val="20"/>
                <w:szCs w:val="20"/>
              </w:rPr>
              <w:t>Academic/Professional Qualifications (Q)</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5</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1</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1</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5(2)</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w:t>
            </w: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Teaching/Teaching Equivalents (T/TE)</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10</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 xml:space="preserve">5 </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 xml:space="preserve">Length of Service </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2.5</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2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Quantity of Teaching/ Training Conducted &amp; Capacity Building Activities</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2.5</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Quality of Teaching/Training Conducted &amp; Capacity Building Activities</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2.5</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2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Examination Processing/Technology Dissemination</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2.5</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3</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Current Research/ Mentorship (CR/M)</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5</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2</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2</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w:t>
            </w:r>
          </w:p>
        </w:tc>
      </w:tr>
      <w:tr w:rsidR="00B02E51" w:rsidRPr="000E1A73" w:rsidTr="000E1A73">
        <w:trPr>
          <w:trHeight w:val="102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Certified Research in progress; Current Departmental Technical Reports and /or Related Curatorial Duties, Indexing/Classification, Law reporting, etc.</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Supervision of Project and Thesis</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76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Current Paper Presentation at Conference/Exhibition Attended; Public Lecture; Others (Award of research grants)</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Mentorship</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Sub Total</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4</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Publications (P)</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60</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 (10)</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9 (14)</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20 (25)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36</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42</w:t>
            </w: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Excellent 5 x</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Very Good 4 x</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Good 3 x</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 xml:space="preserve">Very Fair 2 x </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Fair 1 x</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Poor 0 x</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Sub-Total</w:t>
            </w:r>
          </w:p>
        </w:tc>
        <w:tc>
          <w:tcPr>
            <w:tcW w:w="993"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5</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Services and Administrative Skills (S/AD)</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10</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2</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Departmental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4</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Faculty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College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0</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University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Community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National/ International Level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6.</w:t>
            </w: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Academic Leadership and Maturity (AL/M)</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10</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0</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0</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w:t>
            </w: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Leadership Role in the Department</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Leadership Role in the Faculty</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2</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 xml:space="preserve">Initiating and Leading </w:t>
            </w:r>
            <w:r w:rsidRPr="000E1A73">
              <w:rPr>
                <w:rFonts w:ascii="Times New Roman" w:eastAsia="Times New Roman" w:hAnsi="Times New Roman" w:cs="Times New Roman"/>
                <w:color w:val="000000"/>
                <w:sz w:val="20"/>
                <w:szCs w:val="20"/>
              </w:rPr>
              <w:lastRenderedPageBreak/>
              <w:t>Research Project</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lastRenderedPageBreak/>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50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Organization of both National and International Seminars/Workshops</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1</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60"/>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both"/>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Moral Conduct and Comportment</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color w:val="000000"/>
                <w:sz w:val="20"/>
                <w:szCs w:val="20"/>
              </w:rPr>
            </w:pPr>
            <w:r w:rsidRPr="000E1A73">
              <w:rPr>
                <w:rFonts w:ascii="Times New Roman" w:eastAsia="Times New Roman" w:hAnsi="Times New Roman" w:cs="Times New Roman"/>
                <w:color w:val="000000"/>
                <w:sz w:val="20"/>
                <w:szCs w:val="20"/>
              </w:rPr>
              <w:t>4</w:t>
            </w:r>
          </w:p>
        </w:tc>
        <w:tc>
          <w:tcPr>
            <w:tcW w:w="996"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p>
        </w:tc>
      </w:tr>
      <w:tr w:rsidR="00B02E51" w:rsidRPr="000E1A73" w:rsidTr="000E1A73">
        <w:trPr>
          <w:trHeight w:val="244"/>
          <w:jc w:val="center"/>
        </w:trPr>
        <w:tc>
          <w:tcPr>
            <w:tcW w:w="669" w:type="dxa"/>
            <w:tcBorders>
              <w:top w:val="single" w:sz="4" w:space="0" w:color="000000"/>
              <w:left w:val="single" w:sz="4" w:space="0" w:color="000000"/>
              <w:bottom w:val="single" w:sz="4" w:space="0" w:color="000000"/>
              <w:right w:val="single" w:sz="4" w:space="0" w:color="000000"/>
            </w:tcBorders>
          </w:tcPr>
          <w:p w:rsidR="00B02E51" w:rsidRPr="000E1A73" w:rsidRDefault="00B02E51" w:rsidP="000E1A73">
            <w:pPr>
              <w:spacing w:after="0" w:line="240" w:lineRule="auto"/>
              <w:jc w:val="both"/>
              <w:rPr>
                <w:rFonts w:ascii="Times New Roman" w:eastAsia="Times New Roman" w:hAnsi="Times New Roman" w:cs="Times New Roman"/>
                <w:b/>
                <w:color w:val="000000"/>
                <w:sz w:val="20"/>
                <w:szCs w:val="20"/>
              </w:rPr>
            </w:pPr>
          </w:p>
        </w:tc>
        <w:tc>
          <w:tcPr>
            <w:tcW w:w="2605"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TOTAL</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
                <w:color w:val="000000"/>
                <w:sz w:val="20"/>
                <w:szCs w:val="20"/>
              </w:rPr>
            </w:pPr>
            <w:r w:rsidRPr="000E1A73">
              <w:rPr>
                <w:rFonts w:ascii="Times New Roman" w:eastAsia="Times New Roman" w:hAnsi="Times New Roman" w:cs="Times New Roman"/>
                <w:b/>
                <w:color w:val="000000"/>
                <w:sz w:val="20"/>
                <w:szCs w:val="20"/>
              </w:rPr>
              <w:t>100</w:t>
            </w:r>
          </w:p>
        </w:tc>
        <w:tc>
          <w:tcPr>
            <w:tcW w:w="996"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14 (19)</w:t>
            </w:r>
          </w:p>
        </w:tc>
        <w:tc>
          <w:tcPr>
            <w:tcW w:w="1011"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21 (26)</w:t>
            </w:r>
          </w:p>
        </w:tc>
        <w:tc>
          <w:tcPr>
            <w:tcW w:w="1088"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44 (46)</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66</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0E1A73" w:rsidRDefault="00B02E51" w:rsidP="000E1A73">
            <w:pPr>
              <w:spacing w:after="0" w:line="240" w:lineRule="auto"/>
              <w:jc w:val="center"/>
              <w:rPr>
                <w:rFonts w:ascii="Times New Roman" w:eastAsia="Times New Roman" w:hAnsi="Times New Roman" w:cs="Times New Roman"/>
                <w:bCs/>
                <w:color w:val="000000"/>
                <w:sz w:val="20"/>
                <w:szCs w:val="20"/>
              </w:rPr>
            </w:pPr>
            <w:r w:rsidRPr="000E1A73">
              <w:rPr>
                <w:rFonts w:ascii="Times New Roman" w:eastAsia="Times New Roman" w:hAnsi="Times New Roman" w:cs="Times New Roman"/>
                <w:bCs/>
                <w:color w:val="000000"/>
                <w:sz w:val="20"/>
                <w:szCs w:val="20"/>
              </w:rPr>
              <w:t>72</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B02E51" w:rsidRDefault="00B02E51" w:rsidP="000E1A73">
      <w:pPr>
        <w:keepNext/>
        <w:keepLines/>
        <w:spacing w:after="0" w:line="240" w:lineRule="auto"/>
        <w:outlineLvl w:val="2"/>
        <w:rPr>
          <w:rFonts w:ascii="Times New Roman" w:eastAsia="Times New Roman" w:hAnsi="Times New Roman" w:cs="Times New Roman"/>
          <w:color w:val="000000"/>
          <w:szCs w:val="20"/>
        </w:rPr>
      </w:pPr>
      <w:bookmarkStart w:id="290" w:name="_Toc69118065"/>
      <w:bookmarkStart w:id="291" w:name="_Toc68525663"/>
      <w:r>
        <w:rPr>
          <w:rFonts w:ascii="Times New Roman" w:eastAsia="Times New Roman" w:hAnsi="Times New Roman" w:cs="Times New Roman"/>
          <w:b/>
          <w:bCs/>
          <w:color w:val="000000"/>
          <w:szCs w:val="20"/>
        </w:rPr>
        <w:t>Table 33: Overall Maximum and Minimum Points for Academic Staff in Research Units</w:t>
      </w:r>
      <w:bookmarkEnd w:id="290"/>
      <w:bookmarkEnd w:id="291"/>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726"/>
        <w:gridCol w:w="695"/>
        <w:gridCol w:w="846"/>
        <w:gridCol w:w="1276"/>
        <w:gridCol w:w="1275"/>
        <w:gridCol w:w="851"/>
        <w:gridCol w:w="992"/>
        <w:gridCol w:w="1451"/>
      </w:tblGrid>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S/N</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ITEM</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T/TE</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CR/M</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S/AD</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AL/M</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tcPr>
          <w:p w:rsidR="00B02E51" w:rsidRDefault="00B02E51">
            <w:pPr>
              <w:spacing w:after="0" w:line="240" w:lineRule="auto"/>
              <w:jc w:val="both"/>
              <w:rPr>
                <w:rFonts w:ascii="Times New Roman" w:eastAsia="Times New Roman" w:hAnsi="Times New Roman"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Maximum Point</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Research Professor </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 Research Fellow </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Senior Research Fellow</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(2)</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 (25)</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 (46%)</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Research Fellow 1</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9(14)</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 (26%)</w:t>
            </w:r>
          </w:p>
        </w:tc>
      </w:tr>
      <w:tr w:rsidR="00B02E51" w:rsidTr="00B02E51">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2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Research Fellow II</w:t>
            </w:r>
          </w:p>
        </w:tc>
        <w:tc>
          <w:tcPr>
            <w:tcW w:w="69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4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5"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(10)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2"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Default="00B02E5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 (19%)</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Numbers in bracket are for candidates without a Ph.D. degree</w:t>
      </w:r>
    </w:p>
    <w:p w:rsidR="00B02E51" w:rsidRDefault="00B02E51" w:rsidP="00B02E51">
      <w:pPr>
        <w:rPr>
          <w:rFonts w:ascii="Times New Roman" w:eastAsia="Times New Roman" w:hAnsi="Times New Roman" w:cs="Times New Roman"/>
          <w:b/>
          <w:bCs/>
          <w:color w:val="000000"/>
          <w:sz w:val="24"/>
          <w:szCs w:val="24"/>
        </w:rPr>
      </w:pPr>
      <w:bookmarkStart w:id="292" w:name="_Toc68525664"/>
    </w:p>
    <w:p w:rsidR="00B02E51" w:rsidRDefault="00B02E51" w:rsidP="00B02E51">
      <w:pPr>
        <w:keepNext/>
        <w:widowControl w:val="0"/>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293" w:name="_Toc69115348"/>
      <w:r>
        <w:rPr>
          <w:rFonts w:ascii="Times New Roman" w:eastAsia="Times New Roman" w:hAnsi="Times New Roman" w:cs="Times New Roman"/>
          <w:b/>
          <w:bCs/>
          <w:color w:val="000000"/>
          <w:sz w:val="24"/>
          <w:szCs w:val="24"/>
        </w:rPr>
        <w:lastRenderedPageBreak/>
        <w:t>5.3 Quantitative Assessment for Library Staff</w:t>
      </w:r>
      <w:bookmarkEnd w:id="292"/>
      <w:bookmarkEnd w:id="293"/>
    </w:p>
    <w:p w:rsidR="00B02E51" w:rsidRPr="008D56E2" w:rsidRDefault="00B02E51" w:rsidP="00B02E51">
      <w:pPr>
        <w:keepNext/>
        <w:keepLines/>
        <w:spacing w:after="0" w:line="240" w:lineRule="auto"/>
        <w:outlineLvl w:val="2"/>
        <w:rPr>
          <w:rFonts w:ascii="Times New Roman" w:eastAsia="Times New Roman" w:hAnsi="Times New Roman" w:cs="Times New Roman"/>
          <w:color w:val="000000"/>
          <w:sz w:val="12"/>
          <w:szCs w:val="20"/>
        </w:rPr>
      </w:pPr>
      <w:bookmarkStart w:id="294" w:name="_Toc62477851"/>
      <w:bookmarkStart w:id="295" w:name="_Toc62477161"/>
      <w:bookmarkStart w:id="296" w:name="_Toc62476882"/>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297" w:name="_Toc69118066"/>
      <w:bookmarkStart w:id="298" w:name="_Toc68525665"/>
      <w:r>
        <w:rPr>
          <w:rFonts w:ascii="Times New Roman" w:eastAsia="Times New Roman" w:hAnsi="Times New Roman" w:cs="Times New Roman"/>
          <w:b/>
          <w:bCs/>
          <w:color w:val="000000"/>
          <w:szCs w:val="20"/>
        </w:rPr>
        <w:t>Table 34: Quantitative Assessment for Academic Staff in the Library</w:t>
      </w:r>
      <w:bookmarkEnd w:id="294"/>
      <w:bookmarkEnd w:id="295"/>
      <w:bookmarkEnd w:id="296"/>
      <w:bookmarkEnd w:id="297"/>
      <w:bookmarkEnd w:id="298"/>
    </w:p>
    <w:tbl>
      <w:tblPr>
        <w:tblW w:w="101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3577"/>
        <w:gridCol w:w="851"/>
        <w:gridCol w:w="992"/>
        <w:gridCol w:w="976"/>
        <w:gridCol w:w="1008"/>
        <w:gridCol w:w="993"/>
        <w:gridCol w:w="1134"/>
      </w:tblGrid>
      <w:tr w:rsidR="00B02E51" w:rsidRPr="008D56E2" w:rsidTr="008D56E2">
        <w:tc>
          <w:tcPr>
            <w:tcW w:w="653" w:type="dxa"/>
            <w:vMerge w:val="restart"/>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S/N</w:t>
            </w:r>
          </w:p>
        </w:tc>
        <w:tc>
          <w:tcPr>
            <w:tcW w:w="3577" w:type="dxa"/>
            <w:vMerge w:val="restart"/>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Criteria and Scoring Details</w:t>
            </w:r>
          </w:p>
        </w:tc>
        <w:tc>
          <w:tcPr>
            <w:tcW w:w="5954" w:type="dxa"/>
            <w:gridSpan w:val="6"/>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Minimum and Maximum Marks Obtainable</w:t>
            </w:r>
          </w:p>
        </w:tc>
      </w:tr>
      <w:tr w:rsidR="00B02E51" w:rsidRPr="008D56E2" w:rsidTr="008D56E2">
        <w:tc>
          <w:tcPr>
            <w:tcW w:w="653" w:type="dxa"/>
            <w:vMerge/>
            <w:tcBorders>
              <w:top w:val="single" w:sz="4" w:space="0" w:color="000000"/>
              <w:left w:val="single" w:sz="4" w:space="0" w:color="000000"/>
              <w:bottom w:val="single" w:sz="4" w:space="0" w:color="000000"/>
              <w:right w:val="single" w:sz="4" w:space="0" w:color="000000"/>
            </w:tcBorders>
            <w:vAlign w:val="center"/>
            <w:hideMark/>
          </w:tcPr>
          <w:p w:rsidR="00B02E51" w:rsidRPr="008D56E2" w:rsidRDefault="00B02E51">
            <w:pPr>
              <w:spacing w:after="0" w:line="240" w:lineRule="auto"/>
              <w:rPr>
                <w:rFonts w:ascii="Times New Roman" w:eastAsia="Times New Roman" w:hAnsi="Times New Roman" w:cs="Times New Roman"/>
                <w:color w:val="000000"/>
                <w:sz w:val="20"/>
                <w:szCs w:val="20"/>
              </w:rPr>
            </w:pP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rsidR="00B02E51" w:rsidRPr="008D56E2" w:rsidRDefault="00B02E51">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All Cadre</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Librarian I</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Senior Librarian</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Principal Librarian</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Deputy Librarian</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University Librarian</w:t>
            </w:r>
          </w:p>
        </w:tc>
      </w:tr>
      <w:tr w:rsidR="00B02E51" w:rsidRPr="008D56E2" w:rsidTr="008D56E2">
        <w:tc>
          <w:tcPr>
            <w:tcW w:w="653" w:type="dxa"/>
            <w:vMerge/>
            <w:tcBorders>
              <w:top w:val="single" w:sz="4" w:space="0" w:color="000000"/>
              <w:left w:val="single" w:sz="4" w:space="0" w:color="000000"/>
              <w:bottom w:val="single" w:sz="4" w:space="0" w:color="000000"/>
              <w:right w:val="single" w:sz="4" w:space="0" w:color="000000"/>
            </w:tcBorders>
            <w:vAlign w:val="center"/>
            <w:hideMark/>
          </w:tcPr>
          <w:p w:rsidR="00B02E51" w:rsidRPr="008D56E2" w:rsidRDefault="00B02E51">
            <w:pPr>
              <w:spacing w:after="0" w:line="240" w:lineRule="auto"/>
              <w:rPr>
                <w:rFonts w:ascii="Times New Roman" w:eastAsia="Times New Roman" w:hAnsi="Times New Roman" w:cs="Times New Roman"/>
                <w:color w:val="000000"/>
                <w:sz w:val="20"/>
                <w:szCs w:val="20"/>
              </w:rPr>
            </w:pP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rsidR="00B02E51" w:rsidRPr="008D56E2" w:rsidRDefault="00B02E51">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Max Point</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 Point</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 Point</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 Point</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 Point</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Min.</w:t>
            </w:r>
          </w:p>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Point</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b/>
                <w:color w:val="000000"/>
                <w:sz w:val="20"/>
                <w:szCs w:val="20"/>
              </w:rPr>
              <w:t>Academic/Professional Qualifications (Q)</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Teaching/Teaching Equivalents (T/TE)</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8</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8</w:t>
            </w:r>
          </w:p>
        </w:tc>
      </w:tr>
      <w:tr w:rsidR="00B02E51" w:rsidRPr="008D56E2" w:rsidTr="008D56E2">
        <w:trPr>
          <w:trHeight w:val="512"/>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Quantity and quality of Teaching (regularity, punctuality, communication skill, etc.)</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368"/>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Examination Processing</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350"/>
        </w:trPr>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Current Research/ Mentorship (CR/M)</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Certified Research in progress; Current Departmental Technical Reports and /or Related Curatorial Duties, Indexing/Classification, Law reporting, etc.</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755"/>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Research support and services directed towards projects/supervision of project and thesis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 xml:space="preserve">Current Paper Presentation at Conference/Exhibition Attended; Public </w:t>
            </w:r>
            <w:r w:rsidRPr="008D56E2">
              <w:rPr>
                <w:rFonts w:ascii="Times New Roman" w:eastAsia="Times New Roman" w:hAnsi="Times New Roman" w:cs="Times New Roman"/>
                <w:color w:val="000000"/>
                <w:sz w:val="20"/>
                <w:szCs w:val="20"/>
              </w:rPr>
              <w:lastRenderedPageBreak/>
              <w:t>Lecture; Others (Award of research grants)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422"/>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Mentorship</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368"/>
        </w:trPr>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Publications (P)</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10</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25</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Excellent 5 x</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Very Good 4 x</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Good 3 x</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 xml:space="preserve">Very Fair 2 x </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Fair 1 x</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Poor 0 x</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350"/>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Sub-Total</w:t>
            </w:r>
          </w:p>
        </w:tc>
        <w:tc>
          <w:tcPr>
            <w:tcW w:w="851"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Services and Administrative Skills (S/AD)</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8</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10</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18</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Job performance/work output/quality of services (collection, cataloguing, classification, filing, abstracting, indexing)</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Job knowledge (reports, seminars, projects)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Quality of services rendered</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Attendance and participation at meetings at the Library and University level</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Discharge of Library assignments and University committees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 xml:space="preserve">Involvement in services to the </w:t>
            </w:r>
            <w:r w:rsidRPr="008D56E2">
              <w:rPr>
                <w:rFonts w:ascii="Times New Roman" w:eastAsia="Times New Roman" w:hAnsi="Times New Roman" w:cs="Times New Roman"/>
                <w:color w:val="000000"/>
                <w:sz w:val="20"/>
                <w:szCs w:val="20"/>
              </w:rPr>
              <w:lastRenderedPageBreak/>
              <w:t>community and beyond</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lastRenderedPageBreak/>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Membership and participation on national and international assignments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6.</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Professional Competence (PC)</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5</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8</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10</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15</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15</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Membership of professional organization</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Database search skills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Library management software use</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Online education resource support</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Experience/length of service at one point for year of continuous service for a maximum of 5 years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7.</w:t>
            </w: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Academic Leadership and Maturity (AL/M)</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7</w:t>
            </w: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Leadership Role in the Department</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Leadership Role in the Faculty</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Initiating and Leading Research Project</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620"/>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Organization of both National and International Seminars/Workshops</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rPr>
          <w:trHeight w:val="422"/>
        </w:trPr>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Moral Conduct and Comportment</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center"/>
              <w:rPr>
                <w:rFonts w:ascii="Times New Roman" w:eastAsia="Times New Roman" w:hAnsi="Times New Roman" w:cs="Times New Roman"/>
                <w:color w:val="000000"/>
                <w:sz w:val="20"/>
                <w:szCs w:val="20"/>
              </w:rPr>
            </w:pPr>
          </w:p>
        </w:tc>
      </w:tr>
      <w:tr w:rsidR="00B02E51" w:rsidRPr="008D56E2" w:rsidTr="008D56E2">
        <w:tc>
          <w:tcPr>
            <w:tcW w:w="653"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b/>
                <w:color w:val="000000"/>
                <w:sz w:val="20"/>
                <w:szCs w:val="20"/>
              </w:rPr>
            </w:pPr>
          </w:p>
        </w:tc>
        <w:tc>
          <w:tcPr>
            <w:tcW w:w="3577"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TOTAL</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20</w:t>
            </w:r>
          </w:p>
        </w:tc>
        <w:tc>
          <w:tcPr>
            <w:tcW w:w="976"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30</w:t>
            </w:r>
          </w:p>
        </w:tc>
        <w:tc>
          <w:tcPr>
            <w:tcW w:w="1008"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48</w:t>
            </w:r>
          </w:p>
        </w:tc>
        <w:tc>
          <w:tcPr>
            <w:tcW w:w="993"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73</w:t>
            </w:r>
          </w:p>
        </w:tc>
        <w:tc>
          <w:tcPr>
            <w:tcW w:w="1134"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color w:val="000000"/>
                <w:sz w:val="20"/>
                <w:szCs w:val="20"/>
              </w:rPr>
            </w:pPr>
            <w:r w:rsidRPr="008D56E2">
              <w:rPr>
                <w:rFonts w:ascii="Times New Roman" w:eastAsia="Times New Roman" w:hAnsi="Times New Roman" w:cs="Times New Roman"/>
                <w:b/>
                <w:color w:val="000000"/>
                <w:sz w:val="20"/>
                <w:szCs w:val="20"/>
              </w:rPr>
              <w:t>81</w:t>
            </w:r>
          </w:p>
        </w:tc>
      </w:tr>
    </w:tbl>
    <w:p w:rsidR="00B02E51" w:rsidRDefault="00B02E51" w:rsidP="00B02E51">
      <w:pPr>
        <w:spacing w:after="0" w:line="240" w:lineRule="auto"/>
        <w:jc w:val="both"/>
        <w:rPr>
          <w:rFonts w:ascii="Times New Roman" w:eastAsia="Times New Roman" w:hAnsi="Times New Roman" w:cs="Times New Roman"/>
          <w:color w:val="000000"/>
          <w:sz w:val="24"/>
          <w:szCs w:val="24"/>
        </w:rPr>
      </w:pPr>
    </w:p>
    <w:p w:rsidR="008D56E2" w:rsidRDefault="008D56E2" w:rsidP="00B02E51">
      <w:pPr>
        <w:spacing w:after="0" w:line="240" w:lineRule="auto"/>
        <w:jc w:val="both"/>
        <w:rPr>
          <w:rFonts w:ascii="Times New Roman" w:eastAsia="Times New Roman" w:hAnsi="Times New Roman" w:cs="Times New Roman"/>
          <w:color w:val="000000"/>
          <w:sz w:val="24"/>
          <w:szCs w:val="24"/>
        </w:rPr>
      </w:pPr>
    </w:p>
    <w:p w:rsidR="008D56E2" w:rsidRDefault="008D56E2" w:rsidP="00B02E51">
      <w:pPr>
        <w:spacing w:after="0" w:line="240" w:lineRule="auto"/>
        <w:jc w:val="both"/>
        <w:rPr>
          <w:rFonts w:ascii="Times New Roman" w:eastAsia="Times New Roman" w:hAnsi="Times New Roman" w:cs="Times New Roman"/>
          <w:color w:val="000000"/>
          <w:sz w:val="24"/>
          <w:szCs w:val="24"/>
        </w:rPr>
      </w:pPr>
    </w:p>
    <w:p w:rsidR="008D56E2" w:rsidRDefault="008D56E2" w:rsidP="00B02E51">
      <w:pPr>
        <w:spacing w:after="0" w:line="240" w:lineRule="auto"/>
        <w:jc w:val="both"/>
        <w:rPr>
          <w:rFonts w:ascii="Times New Roman" w:eastAsia="Times New Roman" w:hAnsi="Times New Roman" w:cs="Times New Roman"/>
          <w:color w:val="000000"/>
          <w:sz w:val="24"/>
          <w:szCs w:val="24"/>
        </w:rPr>
      </w:pPr>
    </w:p>
    <w:p w:rsidR="00B02E51" w:rsidRDefault="00B02E51" w:rsidP="00B02E51">
      <w:pPr>
        <w:keepNext/>
        <w:keepLines/>
        <w:spacing w:after="0" w:line="240" w:lineRule="auto"/>
        <w:outlineLvl w:val="2"/>
        <w:rPr>
          <w:rFonts w:ascii="Times New Roman" w:eastAsia="Times New Roman" w:hAnsi="Times New Roman" w:cs="Times New Roman"/>
          <w:color w:val="000000"/>
          <w:szCs w:val="20"/>
        </w:rPr>
      </w:pPr>
      <w:bookmarkStart w:id="299" w:name="_Toc69118067"/>
      <w:bookmarkStart w:id="300" w:name="_Toc68525666"/>
      <w:bookmarkStart w:id="301" w:name="_Toc62477852"/>
      <w:bookmarkStart w:id="302" w:name="_Toc62477162"/>
      <w:bookmarkStart w:id="303" w:name="_Toc62476883"/>
      <w:r>
        <w:rPr>
          <w:rFonts w:ascii="Times New Roman" w:eastAsia="Times New Roman" w:hAnsi="Times New Roman" w:cs="Times New Roman"/>
          <w:b/>
          <w:bCs/>
          <w:color w:val="000000"/>
          <w:szCs w:val="20"/>
        </w:rPr>
        <w:lastRenderedPageBreak/>
        <w:t>Table 35: Overall Maximum and Minimum Points for Promotion of Library Staff</w:t>
      </w:r>
      <w:bookmarkEnd w:id="299"/>
      <w:bookmarkEnd w:id="300"/>
      <w:bookmarkEnd w:id="301"/>
      <w:bookmarkEnd w:id="302"/>
      <w:bookmarkEnd w:id="303"/>
    </w:p>
    <w:tbl>
      <w:tblPr>
        <w:tblW w:w="10029" w:type="dxa"/>
        <w:jc w:val="center"/>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195"/>
        <w:gridCol w:w="659"/>
        <w:gridCol w:w="900"/>
        <w:gridCol w:w="869"/>
        <w:gridCol w:w="660"/>
        <w:gridCol w:w="851"/>
        <w:gridCol w:w="862"/>
        <w:gridCol w:w="992"/>
        <w:gridCol w:w="1451"/>
      </w:tblGrid>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S/N</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ITEM</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Q</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T/TE</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CR/M</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S/AD</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AL/M</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TOTAL (%)</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tcPr>
          <w:p w:rsidR="00B02E51" w:rsidRPr="008D56E2" w:rsidRDefault="00B02E51">
            <w:pPr>
              <w:spacing w:after="0" w:line="240" w:lineRule="auto"/>
              <w:jc w:val="both"/>
              <w:rPr>
                <w:rFonts w:ascii="Times New Roman" w:eastAsia="Times New Roman" w:hAnsi="Times New Roman" w:cs="Times New Roman"/>
                <w:color w:val="000000"/>
                <w:sz w:val="20"/>
                <w:szCs w:val="20"/>
              </w:rPr>
            </w:pP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Maximum Point</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10</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5</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20</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10</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b/>
                <w:bCs/>
                <w:color w:val="000000"/>
                <w:sz w:val="20"/>
                <w:szCs w:val="20"/>
              </w:rPr>
            </w:pPr>
            <w:r w:rsidRPr="008D56E2">
              <w:rPr>
                <w:rFonts w:ascii="Times New Roman" w:eastAsia="Times New Roman" w:hAnsi="Times New Roman" w:cs="Times New Roman"/>
                <w:b/>
                <w:bCs/>
                <w:color w:val="000000"/>
                <w:sz w:val="20"/>
                <w:szCs w:val="20"/>
              </w:rPr>
              <w:t>100</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University Librarian</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18</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81%</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8D56E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Deputy </w:t>
            </w:r>
            <w:r w:rsidR="00B02E51" w:rsidRPr="008D56E2">
              <w:rPr>
                <w:rFonts w:ascii="Times New Roman" w:eastAsia="Times New Roman" w:hAnsi="Times New Roman" w:cs="Times New Roman"/>
                <w:color w:val="000000"/>
                <w:sz w:val="20"/>
                <w:szCs w:val="20"/>
              </w:rPr>
              <w:t>University Librarian</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15</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7</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73%</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Principal Librarian</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10</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48%</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4.</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Senior Librarian</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8</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30%</w:t>
            </w:r>
          </w:p>
        </w:tc>
      </w:tr>
      <w:tr w:rsidR="00B02E51" w:rsidRPr="008D56E2" w:rsidTr="00C95F3E">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2195"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both"/>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Librarian I</w:t>
            </w:r>
          </w:p>
        </w:tc>
        <w:tc>
          <w:tcPr>
            <w:tcW w:w="65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869"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660"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86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w:t>
            </w:r>
          </w:p>
        </w:tc>
        <w:tc>
          <w:tcPr>
            <w:tcW w:w="1451" w:type="dxa"/>
            <w:tcBorders>
              <w:top w:val="single" w:sz="4" w:space="0" w:color="000000"/>
              <w:left w:val="single" w:sz="4" w:space="0" w:color="000000"/>
              <w:bottom w:val="single" w:sz="4" w:space="0" w:color="000000"/>
              <w:right w:val="single" w:sz="4" w:space="0" w:color="000000"/>
            </w:tcBorders>
            <w:hideMark/>
          </w:tcPr>
          <w:p w:rsidR="00B02E51" w:rsidRPr="008D56E2" w:rsidRDefault="00B02E51">
            <w:pPr>
              <w:spacing w:after="0" w:line="240" w:lineRule="auto"/>
              <w:jc w:val="center"/>
              <w:rPr>
                <w:rFonts w:ascii="Times New Roman" w:eastAsia="Times New Roman" w:hAnsi="Times New Roman" w:cs="Times New Roman"/>
                <w:color w:val="000000"/>
                <w:sz w:val="20"/>
                <w:szCs w:val="20"/>
              </w:rPr>
            </w:pPr>
            <w:r w:rsidRPr="008D56E2">
              <w:rPr>
                <w:rFonts w:ascii="Times New Roman" w:eastAsia="Times New Roman" w:hAnsi="Times New Roman" w:cs="Times New Roman"/>
                <w:color w:val="000000"/>
                <w:sz w:val="20"/>
                <w:szCs w:val="20"/>
              </w:rPr>
              <w:t>20%</w:t>
            </w:r>
          </w:p>
        </w:tc>
      </w:tr>
    </w:tbl>
    <w:p w:rsidR="00B02E51" w:rsidRDefault="00B02E51" w:rsidP="00B02E51">
      <w:pPr>
        <w:tabs>
          <w:tab w:val="left" w:pos="1010"/>
        </w:tabs>
        <w:spacing w:line="240" w:lineRule="auto"/>
        <w:rPr>
          <w:rFonts w:ascii="Times New Roman" w:eastAsia="Times New Roman" w:hAnsi="Times New Roman" w:cs="Times New Roman"/>
          <w:sz w:val="24"/>
          <w:szCs w:val="24"/>
        </w:rPr>
      </w:pPr>
    </w:p>
    <w:p w:rsidR="008D56E2" w:rsidRDefault="008D56E2" w:rsidP="00B02E51">
      <w:pPr>
        <w:spacing w:line="240" w:lineRule="auto"/>
        <w:ind w:left="640" w:hanging="640"/>
        <w:rPr>
          <w:rFonts w:ascii="Times New Roman" w:eastAsia="Times New Roman" w:hAnsi="Times New Roman" w:cs="Times New Roman"/>
          <w:b/>
          <w:bCs/>
          <w:sz w:val="24"/>
          <w:szCs w:val="24"/>
        </w:rPr>
      </w:pPr>
    </w:p>
    <w:p w:rsidR="008D56E2" w:rsidRDefault="008D56E2" w:rsidP="00B02E51">
      <w:pPr>
        <w:spacing w:line="240" w:lineRule="auto"/>
        <w:ind w:left="640" w:hanging="640"/>
        <w:rPr>
          <w:rFonts w:ascii="Times New Roman" w:eastAsia="Times New Roman" w:hAnsi="Times New Roman" w:cs="Times New Roman"/>
          <w:b/>
          <w:bCs/>
          <w:sz w:val="24"/>
          <w:szCs w:val="24"/>
        </w:rPr>
      </w:pPr>
    </w:p>
    <w:p w:rsidR="00C95F3E" w:rsidRDefault="00C95F3E" w:rsidP="00B02E51">
      <w:pPr>
        <w:spacing w:line="240" w:lineRule="auto"/>
        <w:ind w:left="640" w:hanging="640"/>
        <w:rPr>
          <w:rFonts w:ascii="Times New Roman" w:eastAsia="Times New Roman" w:hAnsi="Times New Roman" w:cs="Times New Roman"/>
          <w:b/>
          <w:bCs/>
          <w:sz w:val="24"/>
          <w:szCs w:val="24"/>
        </w:rPr>
        <w:sectPr w:rsidR="00C95F3E" w:rsidSect="005B6E66">
          <w:pgSz w:w="11907" w:h="8391" w:orient="landscape" w:code="11"/>
          <w:pgMar w:top="810" w:right="540" w:bottom="1011" w:left="900" w:header="720" w:footer="476" w:gutter="0"/>
          <w:cols w:space="720"/>
          <w:docGrid w:linePitch="360"/>
        </w:sectPr>
      </w:pPr>
    </w:p>
    <w:p w:rsidR="00B02E51" w:rsidRDefault="00B02E51" w:rsidP="00B02E51">
      <w:pPr>
        <w:spacing w:line="240" w:lineRule="auto"/>
        <w:ind w:left="640" w:hanging="640"/>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lastRenderedPageBreak/>
        <w:t>(5)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PROCEDURE FOR ESTABLISHING PRIMA FACIE CASES FOR PROMOTIONS AND APPOINTMENTS TO THE GRADE OF READER</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AND PROFESSOR</w:t>
      </w:r>
      <w:r>
        <w:rPr>
          <w:rFonts w:ascii="Times New Roman" w:eastAsia="Times New Roman" w:hAnsi="Times New Roman" w:cs="Times New Roman"/>
          <w:sz w:val="24"/>
          <w:szCs w:val="24"/>
        </w:rPr>
        <w:t xml:space="preserve"> </w:t>
      </w:r>
    </w:p>
    <w:p w:rsidR="00B02E51" w:rsidRDefault="00B02E51" w:rsidP="00B02E51">
      <w:pPr>
        <w:spacing w:line="240" w:lineRule="auto"/>
        <w:ind w:firstLine="7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Factors for Consideration</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Excellence</w:t>
      </w:r>
    </w:p>
    <w:p w:rsidR="00B02E51" w:rsidRDefault="00B02E51" w:rsidP="00B02E51">
      <w:pPr>
        <w:tabs>
          <w:tab w:val="left" w:pos="702"/>
        </w:tabs>
        <w:spacing w:line="240" w:lineRule="auto"/>
        <w:ind w:left="702" w:hanging="63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Readership and Professorship grades are the highest academic positions in the University and therefore appointments to those levels should be based on the highest quality of work.</w:t>
      </w:r>
    </w:p>
    <w:p w:rsidR="00B02E51" w:rsidRDefault="00B02E51" w:rsidP="00B02E51">
      <w:pPr>
        <w:tabs>
          <w:tab w:val="left" w:pos="702"/>
        </w:tabs>
        <w:spacing w:line="240" w:lineRule="auto"/>
        <w:ind w:left="702" w:hanging="63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Maturity</w:t>
      </w:r>
    </w:p>
    <w:p w:rsidR="00B02E51" w:rsidRDefault="00B02E51" w:rsidP="00B02E51">
      <w:pPr>
        <w:tabs>
          <w:tab w:val="left" w:pos="702"/>
        </w:tabs>
        <w:spacing w:line="240" w:lineRule="auto"/>
        <w:ind w:left="702" w:hanging="63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Candidates must show strength of character that reflects high quality of leadership, maturity, integrity and probity.</w:t>
      </w:r>
    </w:p>
    <w:p w:rsidR="00B02E51" w:rsidRDefault="00B02E51" w:rsidP="00B02E51">
      <w:pPr>
        <w:spacing w:line="240" w:lineRule="auto"/>
        <w:ind w:hanging="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Promotion Progression</w:t>
      </w:r>
    </w:p>
    <w:p w:rsidR="00B02E51" w:rsidRDefault="00B02E51" w:rsidP="00B02E51">
      <w:pPr>
        <w:tabs>
          <w:tab w:val="left" w:pos="432"/>
          <w:tab w:val="left" w:pos="882"/>
        </w:tabs>
        <w:spacing w:line="240" w:lineRule="auto"/>
        <w:ind w:left="882" w:hanging="81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 xml:space="preserve">All promotions should be from Senior Lecturer to Reader and from the grade of Reader to the grade of Professor for academic teaching staff; from Senior Research Fellow to Principal Research Fellow and from Principal Research Fellow to Research Professor for staff in Research Units; and from Principal Librarian to Deputy Librarian and from Deputy Librarian to the grade of University Librarian. </w:t>
      </w:r>
    </w:p>
    <w:p w:rsidR="00B02E51" w:rsidRDefault="00B02E51" w:rsidP="00B02E51">
      <w:pPr>
        <w:tabs>
          <w:tab w:val="left" w:pos="432"/>
          <w:tab w:val="left" w:pos="882"/>
        </w:tabs>
        <w:spacing w:line="240" w:lineRule="auto"/>
        <w:ind w:left="882" w:hanging="8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A member of academic staff without a Ph.D. shall not be eligible for promotion beyond Lecturer I</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Status of Publications</w:t>
      </w:r>
    </w:p>
    <w:p w:rsidR="00B02E51" w:rsidRDefault="00B02E51" w:rsidP="00B02E51">
      <w:pPr>
        <w:tabs>
          <w:tab w:val="left" w:pos="432"/>
        </w:tabs>
        <w:spacing w:line="240"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all cases of movement beyond the Senior Lectureship cadre, the status of the candidate's work should be as specified in Part VII, Section 20(1).  Any letter of acceptance which is older than three years shall be considered stale and hence unacceptable, unless a new letter of revalidation is obtained, and only one revalidation shall be acceptable for any article.</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Assessment of Candidates</w:t>
      </w:r>
    </w:p>
    <w:p w:rsidR="00B02E51" w:rsidRDefault="00B02E51" w:rsidP="00B02E51">
      <w:pPr>
        <w:tabs>
          <w:tab w:val="left" w:pos="342"/>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42" w:hanging="3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Due emphasis should be given to the totality of the qualification of the candidate beyond publications only. The maturity of the candidate will be evaluated in teaching, research and administrative experience as outlined in Part VII Section 1(h).</w:t>
      </w:r>
    </w:p>
    <w:p w:rsidR="00B02E51" w:rsidRDefault="00B02E51" w:rsidP="00B02E51">
      <w:pPr>
        <w:tabs>
          <w:tab w:val="left" w:pos="342"/>
          <w:tab w:val="left" w:pos="1440"/>
          <w:tab w:val="left" w:pos="2160"/>
          <w:tab w:val="left" w:pos="2790"/>
          <w:tab w:val="left" w:pos="2880"/>
          <w:tab w:val="left" w:pos="3600"/>
          <w:tab w:val="left" w:pos="4320"/>
          <w:tab w:val="left" w:pos="5040"/>
          <w:tab w:val="left" w:pos="6480"/>
          <w:tab w:val="left" w:pos="7920"/>
        </w:tabs>
        <w:spacing w:line="240" w:lineRule="auto"/>
        <w:ind w:left="342" w:hanging="3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z w:val="24"/>
          <w:szCs w:val="24"/>
          <w:u w:val="single"/>
        </w:rPr>
        <w:t>Establishing a Prima Facie Case for Promotion to the Grade of Reader/Professor</w:t>
      </w:r>
    </w:p>
    <w:p w:rsidR="00B02E51" w:rsidRDefault="00B02E51" w:rsidP="00B02E51">
      <w:pPr>
        <w:spacing w:line="240" w:lineRule="auto"/>
        <w:ind w:left="342"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stipulated minimum period of three years for promotion, all candidates on Senior Lectureship/Readership grade should be reviewed for the purpose of determining the possibility of establishing a prima facie case for promotion to the grade of Reader/Professor. </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Departmental Review Panels</w:t>
      </w:r>
    </w:p>
    <w:p w:rsidR="00B02E51" w:rsidRDefault="00B02E51" w:rsidP="00B02E51">
      <w:pPr>
        <w:tabs>
          <w:tab w:val="left" w:pos="252"/>
          <w:tab w:val="left" w:pos="1440"/>
          <w:tab w:val="left" w:pos="2160"/>
          <w:tab w:val="left" w:pos="2880"/>
          <w:tab w:val="left" w:pos="3600"/>
          <w:tab w:val="left" w:pos="4320"/>
          <w:tab w:val="left" w:pos="4860"/>
          <w:tab w:val="left" w:pos="5040"/>
          <w:tab w:val="left" w:pos="5760"/>
          <w:tab w:val="left" w:pos="6480"/>
          <w:tab w:val="left" w:pos="7200"/>
        </w:tabs>
        <w:spacing w:line="240" w:lineRule="auto"/>
        <w:ind w:left="342" w:hanging="3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 review of candidates for promotion in each Department shall be as follows:</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640" w:hanging="86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Department with more than one Professor</w:t>
      </w:r>
    </w:p>
    <w:p w:rsidR="00B02E51" w:rsidRDefault="00B02E51" w:rsidP="00B02E51">
      <w:pPr>
        <w:tabs>
          <w:tab w:val="left" w:pos="702"/>
          <w:tab w:val="left" w:pos="2160"/>
          <w:tab w:val="left" w:pos="2880"/>
          <w:tab w:val="left" w:pos="3600"/>
          <w:tab w:val="left" w:pos="4320"/>
          <w:tab w:val="left" w:pos="5040"/>
          <w:tab w:val="left" w:pos="5760"/>
          <w:tab w:val="left" w:pos="6480"/>
          <w:tab w:val="left" w:pos="7920"/>
        </w:tabs>
        <w:spacing w:line="240" w:lineRule="auto"/>
        <w:ind w:left="702" w:hanging="6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 Head should make his recommendations to a special Departmental Review Panel consisting of Professors (and Readers where appropriate). The Panel will consider the candidates' curriculum vitae and recommendations of the Head of Department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and make appropriate recommendations to the Faculty Review Panel. All recommendations that must go from the Department to the Faculty Review Panel should conform with the general guidelines for assessment.</w:t>
      </w:r>
    </w:p>
    <w:p w:rsidR="00B02E51" w:rsidRDefault="00B02E51" w:rsidP="00B02E51">
      <w:pPr>
        <w:spacing w:line="240" w:lineRule="auto"/>
        <w:ind w:left="432" w:hanging="9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Department with one Professor who is also Head</w:t>
      </w:r>
    </w:p>
    <w:p w:rsidR="00B02E51" w:rsidRDefault="00B02E51" w:rsidP="00B02E51">
      <w:pPr>
        <w:tabs>
          <w:tab w:val="left" w:pos="720"/>
        </w:tabs>
        <w:spacing w:line="240" w:lineRule="auto"/>
        <w:ind w:left="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Head of Department should make his recommendations to the Faculty Review Panel in line with the general guidelines for assessment.</w:t>
      </w:r>
    </w:p>
    <w:p w:rsidR="00175788" w:rsidRDefault="00175788" w:rsidP="00B02E51">
      <w:pPr>
        <w:tabs>
          <w:tab w:val="left" w:pos="720"/>
        </w:tabs>
        <w:spacing w:line="240" w:lineRule="auto"/>
        <w:ind w:left="702"/>
        <w:jc w:val="both"/>
        <w:rPr>
          <w:rFonts w:ascii="Times New Roman" w:eastAsia="Times New Roman" w:hAnsi="Times New Roman" w:cs="Times New Roman"/>
          <w:sz w:val="24"/>
          <w:szCs w:val="24"/>
        </w:rPr>
      </w:pPr>
    </w:p>
    <w:p w:rsidR="00B02E51" w:rsidRDefault="00B02E51" w:rsidP="00B02E51">
      <w:pPr>
        <w:tabs>
          <w:tab w:val="left" w:pos="432"/>
        </w:tabs>
        <w:spacing w:line="240" w:lineRule="auto"/>
        <w:ind w:left="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Department with a Professor who is not the Head</w:t>
      </w:r>
    </w:p>
    <w:p w:rsidR="00B02E51" w:rsidRDefault="00B02E51" w:rsidP="00175788">
      <w:pPr>
        <w:spacing w:line="240" w:lineRule="auto"/>
        <w:ind w:left="702" w:hanging="28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 Dean should seek the opinion of other Professors in the Faculty including that of the only Professor in the Department of the candidate before making his recommendations to the Faculty Review Panel.</w:t>
      </w:r>
    </w:p>
    <w:p w:rsidR="00B02E51" w:rsidRDefault="00B02E51" w:rsidP="00B02E51">
      <w:pPr>
        <w:tabs>
          <w:tab w:val="left" w:pos="342"/>
        </w:tabs>
        <w:spacing w:line="240" w:lineRule="auto"/>
        <w:ind w:left="162" w:firstLine="1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u w:val="single"/>
        </w:rPr>
        <w:t>Department without a Professor</w:t>
      </w:r>
    </w:p>
    <w:p w:rsidR="00B02E51" w:rsidRDefault="00B02E51" w:rsidP="00175788">
      <w:pPr>
        <w:tabs>
          <w:tab w:val="left" w:pos="-123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should seek the opinion of other Professors capable of assisting in assessing the candidate's contributions before making his recommendations to the Faculty Review Panel.</w:t>
      </w:r>
    </w:p>
    <w:p w:rsidR="00175788" w:rsidRDefault="00B02E51" w:rsidP="00175788">
      <w:pPr>
        <w:numPr>
          <w:ilvl w:val="0"/>
          <w:numId w:val="27"/>
        </w:numPr>
        <w:tabs>
          <w:tab w:val="left" w:pos="720"/>
          <w:tab w:val="left" w:pos="810"/>
          <w:tab w:val="left" w:pos="990"/>
        </w:tabs>
        <w:spacing w:line="240" w:lineRule="auto"/>
        <w:ind w:left="810" w:hanging="45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Department with more than one Professor in the Department and with none as the Head of Department</w:t>
      </w:r>
    </w:p>
    <w:p w:rsidR="00B02E51" w:rsidRPr="00175788" w:rsidRDefault="00B02E51" w:rsidP="00175788">
      <w:pPr>
        <w:tabs>
          <w:tab w:val="left" w:pos="720"/>
          <w:tab w:val="left" w:pos="810"/>
          <w:tab w:val="left" w:pos="990"/>
        </w:tabs>
        <w:spacing w:line="240" w:lineRule="auto"/>
        <w:ind w:left="720"/>
        <w:jc w:val="both"/>
        <w:rPr>
          <w:rFonts w:ascii="Times New Roman" w:eastAsia="Times New Roman" w:hAnsi="Times New Roman" w:cs="Times New Roman"/>
          <w:sz w:val="24"/>
          <w:szCs w:val="24"/>
          <w:u w:val="single"/>
        </w:rPr>
      </w:pPr>
      <w:r w:rsidRPr="00175788">
        <w:rPr>
          <w:rFonts w:ascii="Times New Roman" w:eastAsia="Times New Roman" w:hAnsi="Times New Roman" w:cs="Times New Roman"/>
          <w:sz w:val="24"/>
          <w:szCs w:val="24"/>
        </w:rPr>
        <w:t>The Dean together with all the Professors shall, for this purpose, constitute the Review Panel to make recommendations to the Faculty Review Panel.</w:t>
      </w:r>
    </w:p>
    <w:p w:rsidR="00B02E51" w:rsidRDefault="00B02E51" w:rsidP="00B02E51">
      <w:pPr>
        <w:tabs>
          <w:tab w:val="left" w:pos="540"/>
        </w:tabs>
        <w:spacing w:line="240" w:lineRule="auto"/>
        <w:ind w:left="1440" w:hanging="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College/Faculty/Institute Review Panel</w:t>
      </w:r>
    </w:p>
    <w:p w:rsidR="00B02E51" w:rsidRDefault="00175788" w:rsidP="00B02E51">
      <w:pPr>
        <w:tabs>
          <w:tab w:val="left" w:pos="0"/>
          <w:tab w:val="left" w:pos="432"/>
          <w:tab w:val="left" w:pos="540"/>
          <w:tab w:val="left" w:pos="3600"/>
          <w:tab w:val="left" w:pos="4320"/>
          <w:tab w:val="left" w:pos="5040"/>
          <w:tab w:val="left" w:pos="6480"/>
          <w:tab w:val="left" w:pos="7920"/>
          <w:tab w:val="left" w:pos="8640"/>
        </w:tabs>
        <w:spacing w:line="240" w:lineRule="auto"/>
        <w:ind w:left="342" w:hanging="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The College/Faculty/Institute Revie</w:t>
      </w:r>
      <w:r>
        <w:rPr>
          <w:rFonts w:ascii="Times New Roman" w:eastAsia="Times New Roman" w:hAnsi="Times New Roman" w:cs="Times New Roman"/>
          <w:sz w:val="24"/>
          <w:szCs w:val="24"/>
        </w:rPr>
        <w:t xml:space="preserve">w Panel with at least two Deans </w:t>
      </w:r>
      <w:r w:rsidR="00B02E51">
        <w:rPr>
          <w:rFonts w:ascii="Times New Roman" w:eastAsia="Times New Roman" w:hAnsi="Times New Roman" w:cs="Times New Roman"/>
          <w:sz w:val="24"/>
          <w:szCs w:val="24"/>
        </w:rPr>
        <w:t>of cognate Faculties   or their representatives, not below the rank of Professor, shall consider all the recommendations made in sub-section F (i – v) above. If a case is made, it will seek the opinion of two preliminary assessors in accordance with the following guidelines:</w:t>
      </w:r>
    </w:p>
    <w:p w:rsidR="00B02E51" w:rsidRDefault="00B02E51" w:rsidP="0079424B">
      <w:pPr>
        <w:numPr>
          <w:ilvl w:val="1"/>
          <w:numId w:val="19"/>
        </w:numPr>
        <w:tabs>
          <w:tab w:val="left" w:pos="342"/>
          <w:tab w:val="left" w:pos="702"/>
          <w:tab w:val="left" w:pos="2880"/>
          <w:tab w:val="left" w:pos="3600"/>
          <w:tab w:val="left" w:pos="4320"/>
          <w:tab w:val="left" w:pos="5040"/>
          <w:tab w:val="left" w:pos="6480"/>
          <w:tab w:val="left" w:pos="7920"/>
          <w:tab w:val="left" w:pos="8640"/>
        </w:tabs>
        <w:spacing w:line="240" w:lineRule="auto"/>
        <w:ind w:left="70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preliminary assessors shall be nominated by the Dean in consultation with the Head of Department and two other Professors in the Faculty. Where there are no other Professors in the Faculty, the Dean shall consult with two other Professors with cognate experience from any other relevant Faculty. </w:t>
      </w:r>
    </w:p>
    <w:p w:rsidR="00B02E51" w:rsidRDefault="00B02E51" w:rsidP="0079424B">
      <w:pPr>
        <w:pStyle w:val="ListParagraph"/>
        <w:numPr>
          <w:ilvl w:val="0"/>
          <w:numId w:val="47"/>
        </w:numPr>
        <w:tabs>
          <w:tab w:val="left" w:pos="702"/>
          <w:tab w:val="left" w:pos="1440"/>
          <w:tab w:val="left" w:pos="2160"/>
          <w:tab w:val="left" w:pos="2880"/>
          <w:tab w:val="left" w:pos="3600"/>
          <w:tab w:val="left" w:pos="4320"/>
          <w:tab w:val="left" w:pos="5040"/>
          <w:tab w:val="left" w:pos="6480"/>
          <w:tab w:val="left" w:pos="7920"/>
          <w:tab w:val="left" w:pos="8640"/>
        </w:tabs>
        <w:spacing w:after="200" w:line="240" w:lineRule="auto"/>
        <w:jc w:val="both"/>
        <w:rPr>
          <w:rFonts w:ascii="Times New Roman" w:eastAsia="Times New Roman" w:hAnsi="Times New Roman" w:cs="Times New Roman"/>
          <w:sz w:val="24"/>
          <w:szCs w:val="24"/>
          <w:lang w:val="en-US"/>
        </w:rPr>
      </w:pPr>
      <w:r>
        <w:rPr>
          <w:rFonts w:ascii="Times New Roman" w:hAnsi="Times New Roman"/>
          <w:sz w:val="24"/>
          <w:szCs w:val="24"/>
        </w:rPr>
        <w:t>The Dean should then request the candidate to submit his publications within two weeks after nominating the assessors.</w:t>
      </w:r>
    </w:p>
    <w:p w:rsidR="00B02E51" w:rsidRDefault="00B02E51" w:rsidP="00B02E51">
      <w:pPr>
        <w:tabs>
          <w:tab w:val="left" w:pos="540"/>
        </w:tabs>
        <w:spacing w:line="240" w:lineRule="auto"/>
        <w:ind w:left="1440" w:hanging="136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H.</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Preliminary Assessment</w:t>
      </w:r>
    </w:p>
    <w:p w:rsidR="00B02E51" w:rsidRDefault="00B02E51" w:rsidP="00B02E51">
      <w:pPr>
        <w:tabs>
          <w:tab w:val="left" w:pos="342"/>
          <w:tab w:val="left" w:pos="540"/>
          <w:tab w:val="left" w:pos="2160"/>
          <w:tab w:val="left" w:pos="2880"/>
          <w:tab w:val="left" w:pos="3600"/>
          <w:tab w:val="left" w:pos="4320"/>
          <w:tab w:val="left" w:pos="5040"/>
          <w:tab w:val="left" w:pos="6480"/>
          <w:tab w:val="left" w:pos="7925"/>
          <w:tab w:val="left" w:pos="8640"/>
        </w:tabs>
        <w:spacing w:line="240" w:lineRule="auto"/>
        <w:ind w:left="453" w:hanging="189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 </w:t>
      </w:r>
      <w:r>
        <w:rPr>
          <w:rFonts w:ascii="Times New Roman" w:eastAsia="Times New Roman" w:hAnsi="Times New Roman" w:cs="Times New Roman"/>
          <w:sz w:val="24"/>
          <w:szCs w:val="24"/>
        </w:rPr>
        <w:t>The following guidelines should be forwarded to the preliminary assessors:</w:t>
      </w:r>
    </w:p>
    <w:p w:rsidR="00B02E51" w:rsidRDefault="00B02E51" w:rsidP="00B02E51">
      <w:pPr>
        <w:tabs>
          <w:tab w:val="left" w:pos="342"/>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Expected Academic Standing</w:t>
      </w:r>
    </w:p>
    <w:p w:rsidR="00B02E51" w:rsidRDefault="00B02E51" w:rsidP="0079424B">
      <w:pPr>
        <w:numPr>
          <w:ilvl w:val="0"/>
          <w:numId w:val="48"/>
        </w:numPr>
        <w:tabs>
          <w:tab w:val="left" w:pos="540"/>
        </w:tabs>
        <w:spacing w:line="240" w:lineRule="auto"/>
        <w:ind w:left="522"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Professor is expected to have reached a point in his development where he can offer academic leadership in his discipline. For Readership, the candidate is expected to possess the same basic qualities as a Professor, the difference lying in the degree of actual achievement.</w:t>
      </w:r>
    </w:p>
    <w:p w:rsidR="00B02E51" w:rsidRDefault="00B02E51" w:rsidP="00B02E51">
      <w:pPr>
        <w:tabs>
          <w:tab w:val="left" w:pos="540"/>
        </w:tabs>
        <w:spacing w:line="240" w:lineRule="auto"/>
        <w:ind w:left="522" w:hanging="270"/>
        <w:contextualSpacing/>
        <w:jc w:val="both"/>
        <w:rPr>
          <w:rFonts w:ascii="Times New Roman" w:eastAsia="Times New Roman" w:hAnsi="Times New Roman" w:cs="Times New Roman"/>
          <w:sz w:val="24"/>
          <w:szCs w:val="24"/>
        </w:rPr>
      </w:pPr>
    </w:p>
    <w:p w:rsidR="00B02E51" w:rsidRDefault="00B02E51" w:rsidP="0079424B">
      <w:pPr>
        <w:numPr>
          <w:ilvl w:val="0"/>
          <w:numId w:val="48"/>
        </w:numPr>
        <w:tabs>
          <w:tab w:val="left" w:pos="540"/>
        </w:tabs>
        <w:spacing w:line="240" w:lineRule="auto"/>
        <w:ind w:left="522"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expects a Professor, among other things, to be of high academic standing and would therefore wish to be convinced that the quality and worth of a candidate’s research publications merit recommendation.  In this preliminary assessment, the Assessor should:</w:t>
      </w:r>
    </w:p>
    <w:p w:rsidR="00B02E51" w:rsidRDefault="00B02E51" w:rsidP="00B02E51">
      <w:pPr>
        <w:tabs>
          <w:tab w:val="left" w:pos="540"/>
        </w:tabs>
        <w:spacing w:line="240" w:lineRule="auto"/>
        <w:ind w:left="1260"/>
        <w:contextualSpacing/>
        <w:jc w:val="both"/>
        <w:rPr>
          <w:rFonts w:ascii="Times New Roman" w:eastAsia="Times New Roman" w:hAnsi="Times New Roman" w:cs="Times New Roman"/>
          <w:sz w:val="24"/>
          <w:szCs w:val="24"/>
        </w:rPr>
      </w:pPr>
    </w:p>
    <w:p w:rsidR="00B02E51" w:rsidRDefault="00B02E51" w:rsidP="0079424B">
      <w:pPr>
        <w:numPr>
          <w:ilvl w:val="0"/>
          <w:numId w:val="49"/>
        </w:numPr>
        <w:tabs>
          <w:tab w:val="left" w:pos="545"/>
          <w:tab w:val="left" w:pos="1080"/>
        </w:tabs>
        <w:spacing w:line="240" w:lineRule="auto"/>
        <w:ind w:hanging="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Ascertain that the candidate has published in learned journals.</w:t>
      </w:r>
    </w:p>
    <w:p w:rsidR="00B02E51" w:rsidRDefault="00B02E51" w:rsidP="00B02E51">
      <w:pPr>
        <w:tabs>
          <w:tab w:val="left" w:pos="545"/>
          <w:tab w:val="left" w:pos="8105"/>
        </w:tabs>
        <w:spacing w:line="240" w:lineRule="auto"/>
        <w:ind w:left="905"/>
        <w:contextualSpacing/>
        <w:jc w:val="both"/>
        <w:rPr>
          <w:rFonts w:ascii="Times New Roman" w:eastAsia="Times New Roman" w:hAnsi="Times New Roman" w:cs="Times New Roman"/>
          <w:sz w:val="24"/>
          <w:szCs w:val="24"/>
        </w:rPr>
      </w:pPr>
    </w:p>
    <w:p w:rsidR="00B02E51" w:rsidRDefault="00B02E51" w:rsidP="0079424B">
      <w:pPr>
        <w:numPr>
          <w:ilvl w:val="0"/>
          <w:numId w:val="49"/>
        </w:numPr>
        <w:tabs>
          <w:tab w:val="left" w:pos="545"/>
          <w:tab w:val="left" w:pos="1080"/>
        </w:tabs>
        <w:spacing w:line="240" w:lineRule="auto"/>
        <w:ind w:hanging="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through the candidate’s publications and assess his contribution to knowledge as well as confirm the contribution to scholarship.</w:t>
      </w:r>
    </w:p>
    <w:p w:rsidR="00B02E51" w:rsidRDefault="00B02E51" w:rsidP="00B02E51">
      <w:pPr>
        <w:tabs>
          <w:tab w:val="left" w:pos="545"/>
          <w:tab w:val="left" w:pos="1080"/>
        </w:tabs>
        <w:spacing w:line="240" w:lineRule="auto"/>
        <w:contextualSpacing/>
        <w:jc w:val="both"/>
        <w:rPr>
          <w:rFonts w:ascii="Times New Roman" w:eastAsia="Times New Roman" w:hAnsi="Times New Roman" w:cs="Times New Roman"/>
          <w:sz w:val="24"/>
          <w:szCs w:val="24"/>
        </w:rPr>
      </w:pP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single"/>
        </w:rPr>
        <w:t>Preliminary Assessment Report</w:t>
      </w:r>
    </w:p>
    <w:p w:rsidR="00B02E51" w:rsidRDefault="00B02E51" w:rsidP="0079424B">
      <w:pPr>
        <w:numPr>
          <w:ilvl w:val="0"/>
          <w:numId w:val="50"/>
        </w:numPr>
        <w:tabs>
          <w:tab w:val="left" w:pos="72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Upon receipt of the two preliminary assessment reports, the College/Faculty/Institute Review Panel shall re-convene to consider the case. The two reports shall be read out in full at the Review Panel meeting and thereafter endorsed by the Cognate Deans present. The Provost/Dean/Director shall thereafter keep photocopies of the assessment reports and forward the originals to the Vice-Chancellor.</w:t>
      </w:r>
    </w:p>
    <w:p w:rsidR="00B02E51" w:rsidRDefault="00B02E51" w:rsidP="00B02E51">
      <w:pPr>
        <w:tabs>
          <w:tab w:val="left" w:pos="720"/>
        </w:tabs>
        <w:spacing w:line="240" w:lineRule="auto"/>
        <w:contextualSpacing/>
        <w:jc w:val="both"/>
        <w:rPr>
          <w:rFonts w:ascii="Times New Roman" w:eastAsia="Times New Roman" w:hAnsi="Times New Roman" w:cs="Times New Roman"/>
          <w:sz w:val="24"/>
          <w:szCs w:val="24"/>
        </w:rPr>
      </w:pPr>
    </w:p>
    <w:p w:rsidR="00B02E51" w:rsidRDefault="00B02E51" w:rsidP="0079424B">
      <w:pPr>
        <w:numPr>
          <w:ilvl w:val="0"/>
          <w:numId w:val="50"/>
        </w:numPr>
        <w:tabs>
          <w:tab w:val="left" w:pos="720"/>
        </w:tabs>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If a prima facie case is made, the College/Faculty/Institute Review Panel shall send its </w:t>
      </w:r>
      <w:r>
        <w:rPr>
          <w:rFonts w:ascii="Times New Roman" w:eastAsia="Times New Roman" w:hAnsi="Times New Roman" w:cs="Times New Roman"/>
          <w:sz w:val="24"/>
          <w:szCs w:val="24"/>
        </w:rPr>
        <w:lastRenderedPageBreak/>
        <w:t>recommendation to the Appointments and Promotions Committee. Where any of the assessment reports is negative, the case shall be deemed to have failed and no prima facie case established, and the case shall not be represented for that year.</w:t>
      </w:r>
    </w:p>
    <w:p w:rsidR="00B02E51" w:rsidRDefault="00B02E51" w:rsidP="00B02E51">
      <w:pPr>
        <w:tabs>
          <w:tab w:val="left" w:pos="1080"/>
        </w:tabs>
        <w:spacing w:line="240" w:lineRule="auto"/>
        <w:ind w:left="1080"/>
        <w:contextualSpacing/>
        <w:jc w:val="both"/>
        <w:rPr>
          <w:rFonts w:ascii="Times New Roman" w:eastAsia="Times New Roman" w:hAnsi="Times New Roman" w:cs="Times New Roman"/>
          <w:sz w:val="24"/>
          <w:szCs w:val="24"/>
          <w:u w:val="single"/>
        </w:rPr>
      </w:pPr>
    </w:p>
    <w:p w:rsidR="00B02E51" w:rsidRDefault="00B02E51" w:rsidP="0079424B">
      <w:pPr>
        <w:numPr>
          <w:ilvl w:val="0"/>
          <w:numId w:val="50"/>
        </w:numPr>
        <w:tabs>
          <w:tab w:val="left" w:pos="1080"/>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a case is presented to the Appointments and Promotions Committee but fails thereat, it shall not be represented until after two years following the failure.</w:t>
      </w:r>
    </w:p>
    <w:p w:rsidR="00B02E51" w:rsidRDefault="00B02E51" w:rsidP="00B02E51">
      <w:pPr>
        <w:tabs>
          <w:tab w:val="left" w:pos="720"/>
        </w:tabs>
        <w:spacing w:line="240" w:lineRule="auto"/>
        <w:ind w:left="1080"/>
        <w:contextualSpacing/>
        <w:jc w:val="both"/>
        <w:rPr>
          <w:rFonts w:ascii="Times New Roman" w:eastAsia="Times New Roman" w:hAnsi="Times New Roman" w:cs="Times New Roman"/>
          <w:sz w:val="24"/>
          <w:szCs w:val="24"/>
        </w:rPr>
      </w:pPr>
    </w:p>
    <w:p w:rsidR="00B02E51" w:rsidRDefault="00B02E51" w:rsidP="00B02E51">
      <w:pPr>
        <w:tabs>
          <w:tab w:val="left" w:pos="720"/>
        </w:tabs>
        <w:spacing w:line="240" w:lineRule="auto"/>
        <w:ind w:left="720" w:hanging="72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J.</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External Assessment</w:t>
      </w:r>
    </w:p>
    <w:p w:rsidR="00B02E51" w:rsidRDefault="00B02E51" w:rsidP="0079424B">
      <w:pPr>
        <w:numPr>
          <w:ilvl w:val="0"/>
          <w:numId w:val="51"/>
        </w:numPr>
        <w:spacing w:line="240" w:lineRule="auto"/>
        <w:ind w:left="972" w:hanging="43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Committee agrees with the recommendation of a College/Faculty/Institute Review Committee that a prima facie case has been established for the promotion of a candidate to Readership or Professorship, the Committee shall, seek the advice of three external assessors on the publications of the candidate. The assessors who shall each be full Professor in the candidate’s area(s) of specialization, shall be appointed by the Vice-Chancellor in consultation with the Head of Department, (if a Professor), and the Provost/Dean/Director of the College/Faculty/Institute.  In considering the candidate at the meeting, due cognizance shall be taken of his research publications, teaching, service and administrative experience.</w:t>
      </w:r>
    </w:p>
    <w:p w:rsidR="00B02E51" w:rsidRDefault="00B02E51" w:rsidP="00B02E51">
      <w:pPr>
        <w:spacing w:line="240" w:lineRule="auto"/>
        <w:ind w:left="1260"/>
        <w:contextualSpacing/>
        <w:jc w:val="both"/>
        <w:rPr>
          <w:rFonts w:ascii="Times New Roman" w:eastAsia="Times New Roman" w:hAnsi="Times New Roman" w:cs="Times New Roman"/>
          <w:sz w:val="10"/>
          <w:szCs w:val="24"/>
        </w:rPr>
      </w:pPr>
    </w:p>
    <w:p w:rsidR="00B02E51" w:rsidRDefault="00B02E51" w:rsidP="00B02E51">
      <w:pPr>
        <w:spacing w:line="240" w:lineRule="auto"/>
        <w:ind w:left="88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 As soon as the candidate receives the notification of a successful prima facie case from </w:t>
      </w:r>
      <w:r>
        <w:rPr>
          <w:rFonts w:ascii="Times New Roman" w:eastAsia="Times New Roman" w:hAnsi="Times New Roman" w:cs="Times New Roman"/>
          <w:sz w:val="24"/>
          <w:szCs w:val="24"/>
        </w:rPr>
        <w:tab/>
        <w:t>the Registrar, he should present five sets of his publications, curriculum vitae (which should be the same as that considered by the Appointments and Promotions Committee) as well as the list of his publications.</w:t>
      </w:r>
    </w:p>
    <w:p w:rsidR="00B02E51" w:rsidRDefault="00B02E51" w:rsidP="00B02E51">
      <w:pPr>
        <w:spacing w:line="240" w:lineRule="auto"/>
        <w:ind w:left="88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 member of staff for whom a prima facie case for promotion has been made shall have his publications sent for external assessment in line with sub-section J(i) and (ii) above. Upon receipt of the External Assessors’ reports, the Vice-Chancellor shall at a subsequent meeting of the </w:t>
      </w:r>
      <w:r>
        <w:rPr>
          <w:rFonts w:ascii="Times New Roman" w:eastAsia="Times New Roman" w:hAnsi="Times New Roman" w:cs="Times New Roman"/>
          <w:sz w:val="24"/>
          <w:szCs w:val="24"/>
        </w:rPr>
        <w:lastRenderedPageBreak/>
        <w:t>Committee, read out in full to the members each Assessor’s report. A decision shall then be taken as to whether each report is positive or not. Promotion can then be made if two of the Assessors reports are favourable.</w:t>
      </w:r>
    </w:p>
    <w:p w:rsidR="00B02E51" w:rsidRDefault="00B02E51" w:rsidP="00B02E51">
      <w:pPr>
        <w:tabs>
          <w:tab w:val="left" w:pos="1080"/>
          <w:tab w:val="left" w:pos="1440"/>
        </w:tabs>
        <w:spacing w:line="240" w:lineRule="auto"/>
        <w:ind w:left="88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External Assessors' names, addresses and status shall be read along with the reports at the Appointments and Promotions Committee’s meeting.</w:t>
      </w:r>
    </w:p>
    <w:p w:rsidR="00B02E51" w:rsidRDefault="00B02E51" w:rsidP="00B02E51">
      <w:pPr>
        <w:tabs>
          <w:tab w:val="left" w:pos="990"/>
        </w:tabs>
        <w:spacing w:line="240" w:lineRule="auto"/>
        <w:ind w:left="88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Every prima facie case for promotion shall be concluded by the Committee within a year. The   Vice-Chancellor shall give progress report on all pending prima facie cases to the Committee on quarterly basis. Where a prima facie case has not been concluded within a year, the Vice-Chancellor shall make a written report to the Committee, on the basis of which it shall take a decision.</w:t>
      </w:r>
    </w:p>
    <w:p w:rsidR="00B02E51" w:rsidRDefault="00B02E51" w:rsidP="002F5E78">
      <w:pPr>
        <w:tabs>
          <w:tab w:val="left" w:pos="990"/>
        </w:tabs>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 </w:t>
      </w:r>
      <w:r w:rsidR="002F5E78">
        <w:rPr>
          <w:rFonts w:ascii="Times New Roman" w:eastAsia="Times New Roman" w:hAnsi="Times New Roman" w:cs="Times New Roman"/>
          <w:b/>
          <w:bCs/>
          <w:sz w:val="24"/>
          <w:szCs w:val="24"/>
        </w:rPr>
        <w:tab/>
      </w:r>
      <w:r w:rsidRPr="002F5E78">
        <w:rPr>
          <w:rFonts w:ascii="Times New Roman" w:eastAsia="Times New Roman" w:hAnsi="Times New Roman" w:cs="Times New Roman"/>
          <w:b/>
          <w:bCs/>
          <w:sz w:val="24"/>
          <w:szCs w:val="24"/>
          <w:u w:val="single"/>
        </w:rPr>
        <w:t>Format for Review Pane</w:t>
      </w:r>
      <w:r w:rsidR="002F5E78" w:rsidRPr="002F5E78">
        <w:rPr>
          <w:rFonts w:ascii="Times New Roman" w:eastAsia="Times New Roman" w:hAnsi="Times New Roman" w:cs="Times New Roman"/>
          <w:b/>
          <w:bCs/>
          <w:sz w:val="24"/>
          <w:szCs w:val="24"/>
          <w:u w:val="single"/>
        </w:rPr>
        <w:t xml:space="preserve">l's Report on Prima Facie Cases </w:t>
      </w:r>
      <w:r w:rsidRPr="002F5E78">
        <w:rPr>
          <w:rFonts w:ascii="Times New Roman" w:eastAsia="Times New Roman" w:hAnsi="Times New Roman" w:cs="Times New Roman"/>
          <w:b/>
          <w:bCs/>
          <w:sz w:val="24"/>
          <w:szCs w:val="24"/>
          <w:u w:val="single"/>
        </w:rPr>
        <w:t>for Readership and Professorship</w:t>
      </w:r>
    </w:p>
    <w:p w:rsidR="00B02E51" w:rsidRDefault="00B02E51" w:rsidP="00B02E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882"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The Appointments and Promotions Committee's approved format for presenting   appointments and promotions reports is as follows:</w:t>
      </w:r>
    </w:p>
    <w:p w:rsidR="00B02E51" w:rsidRDefault="00B02E51" w:rsidP="00E219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Record of Service</w:t>
      </w:r>
    </w:p>
    <w:p w:rsidR="00B02E51" w:rsidRDefault="00B02E51" w:rsidP="00E2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w:t>
      </w:r>
      <w:r>
        <w:rPr>
          <w:rFonts w:ascii="Times New Roman" w:hAnsi="Times New Roman" w:cs="Times New Roman"/>
          <w:sz w:val="24"/>
          <w:szCs w:val="24"/>
        </w:rPr>
        <w:tab/>
        <w:t>Name of candidate</w:t>
      </w:r>
    </w:p>
    <w:p w:rsidR="00B02E51" w:rsidRDefault="00B02E51" w:rsidP="00E2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w:t>
      </w:r>
      <w:r>
        <w:rPr>
          <w:rFonts w:ascii="Times New Roman" w:hAnsi="Times New Roman" w:cs="Times New Roman"/>
          <w:sz w:val="24"/>
          <w:szCs w:val="24"/>
        </w:rPr>
        <w:tab/>
        <w:t>Date of First Appointment</w:t>
      </w:r>
    </w:p>
    <w:p w:rsidR="00B02E51" w:rsidRDefault="00E219E4" w:rsidP="00E2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51">
        <w:rPr>
          <w:rFonts w:ascii="Times New Roman" w:hAnsi="Times New Roman" w:cs="Times New Roman"/>
          <w:sz w:val="24"/>
          <w:szCs w:val="24"/>
        </w:rPr>
        <w:t>(c)</w:t>
      </w:r>
      <w:r w:rsidR="00B02E51">
        <w:rPr>
          <w:rFonts w:ascii="Times New Roman" w:hAnsi="Times New Roman" w:cs="Times New Roman"/>
          <w:sz w:val="24"/>
          <w:szCs w:val="24"/>
        </w:rPr>
        <w:tab/>
        <w:t xml:space="preserve">Date Confirmed </w:t>
      </w:r>
    </w:p>
    <w:p w:rsidR="00B02E51" w:rsidRDefault="00E219E4" w:rsidP="00E219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02E51">
        <w:rPr>
          <w:rFonts w:ascii="Times New Roman" w:hAnsi="Times New Roman" w:cs="Times New Roman"/>
          <w:sz w:val="24"/>
          <w:szCs w:val="24"/>
        </w:rPr>
        <w:t>(d)</w:t>
      </w:r>
      <w:r w:rsidR="00B02E51">
        <w:rPr>
          <w:rFonts w:ascii="Times New Roman" w:hAnsi="Times New Roman" w:cs="Times New Roman"/>
          <w:sz w:val="24"/>
          <w:szCs w:val="24"/>
        </w:rPr>
        <w:tab/>
        <w:t>Date of Last Promotion/Regrading</w:t>
      </w:r>
    </w:p>
    <w:p w:rsidR="00B02E51" w:rsidRDefault="00E219E4" w:rsidP="00E2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02E51">
        <w:rPr>
          <w:rFonts w:ascii="Times New Roman" w:hAnsi="Times New Roman" w:cs="Times New Roman"/>
          <w:sz w:val="24"/>
          <w:szCs w:val="24"/>
        </w:rPr>
        <w:t>(e)</w:t>
      </w:r>
      <w:r w:rsidR="00B02E51">
        <w:rPr>
          <w:rFonts w:ascii="Times New Roman" w:hAnsi="Times New Roman" w:cs="Times New Roman"/>
          <w:sz w:val="24"/>
          <w:szCs w:val="24"/>
        </w:rPr>
        <w:tab/>
        <w:t>Present Salary</w:t>
      </w:r>
    </w:p>
    <w:p w:rsidR="00B02E51" w:rsidRDefault="00B02E51" w:rsidP="00B02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2E51" w:rsidRDefault="00B02E51" w:rsidP="00E219E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Assessment by the Head of Department</w:t>
      </w:r>
      <w:r>
        <w:rPr>
          <w:rFonts w:ascii="Times New Roman" w:eastAsia="Times New Roman" w:hAnsi="Times New Roman" w:cs="Times New Roman"/>
          <w:sz w:val="24"/>
          <w:szCs w:val="24"/>
        </w:rPr>
        <w:tab/>
      </w:r>
    </w:p>
    <w:p w:rsidR="00B02E51" w:rsidRDefault="00B02E51" w:rsidP="00E219E4">
      <w:pPr>
        <w:spacing w:after="0" w:line="240" w:lineRule="auto"/>
        <w:ind w:left="2232"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Teaching ability in accordance with the criteria in Part VII section 20(4)</w:t>
      </w:r>
    </w:p>
    <w:p w:rsidR="00BC61A4" w:rsidRPr="00BC61A4" w:rsidRDefault="00BC61A4" w:rsidP="00E219E4">
      <w:pPr>
        <w:spacing w:after="0" w:line="240" w:lineRule="auto"/>
        <w:ind w:left="2232" w:hanging="1170"/>
        <w:jc w:val="both"/>
        <w:rPr>
          <w:rFonts w:ascii="Times New Roman" w:eastAsia="Times New Roman" w:hAnsi="Times New Roman" w:cs="Times New Roman"/>
          <w:sz w:val="14"/>
          <w:szCs w:val="24"/>
        </w:rPr>
      </w:pPr>
    </w:p>
    <w:p w:rsidR="00B02E51" w:rsidRDefault="00B02E51" w:rsidP="00BC61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Assessment of Research Publications</w:t>
      </w:r>
    </w:p>
    <w:p w:rsidR="00B02E51" w:rsidRDefault="00B02E51" w:rsidP="00BC61A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   Quantity since last promotion</w:t>
      </w:r>
    </w:p>
    <w:p w:rsidR="00B02E51" w:rsidRDefault="00B02E51" w:rsidP="00BC61A4">
      <w:pPr>
        <w:spacing w:after="0" w:line="240" w:lineRule="auto"/>
        <w:ind w:left="259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Quality of totality of publications highlighting special ones that could be </w:t>
      </w:r>
      <w:r>
        <w:rPr>
          <w:rFonts w:ascii="Times New Roman" w:eastAsia="Times New Roman" w:hAnsi="Times New Roman" w:cs="Times New Roman"/>
          <w:sz w:val="24"/>
          <w:szCs w:val="24"/>
        </w:rPr>
        <w:lastRenderedPageBreak/>
        <w:t>regarded to have contributed to knowledge</w:t>
      </w:r>
    </w:p>
    <w:p w:rsidR="00B02E51" w:rsidRDefault="00B02E51" w:rsidP="00BC61A4">
      <w:pPr>
        <w:spacing w:after="0" w:line="240" w:lineRule="auto"/>
        <w:ind w:left="259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Contribution of the candidate where there are joint authors</w:t>
      </w:r>
    </w:p>
    <w:p w:rsidR="00B02E51" w:rsidRDefault="00B02E51" w:rsidP="001905E3">
      <w:pPr>
        <w:spacing w:after="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Contribution to the Department and the University</w:t>
      </w:r>
    </w:p>
    <w:p w:rsidR="00B02E51" w:rsidRDefault="001905E3" w:rsidP="001905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Recommendation of the Head of Department</w:t>
      </w:r>
    </w:p>
    <w:p w:rsidR="001905E3" w:rsidRDefault="001905E3" w:rsidP="001905E3">
      <w:pPr>
        <w:spacing w:after="0" w:line="240" w:lineRule="auto"/>
        <w:ind w:left="612" w:hanging="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 </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 xml:space="preserve">Paper by paper assessment of the </w:t>
      </w:r>
    </w:p>
    <w:p w:rsidR="00B02E51" w:rsidRDefault="001905E3" w:rsidP="001905E3">
      <w:pPr>
        <w:spacing w:after="0" w:line="240" w:lineRule="auto"/>
        <w:ind w:left="2052" w:firstLine="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02E51">
        <w:rPr>
          <w:rFonts w:ascii="Times New Roman" w:eastAsia="Times New Roman" w:hAnsi="Times New Roman" w:cs="Times New Roman"/>
          <w:sz w:val="24"/>
          <w:szCs w:val="24"/>
        </w:rPr>
        <w:t>ublications</w:t>
      </w:r>
      <w:r>
        <w:rPr>
          <w:rFonts w:ascii="Times New Roman" w:eastAsia="Times New Roman" w:hAnsi="Times New Roman" w:cs="Times New Roman"/>
          <w:sz w:val="24"/>
          <w:szCs w:val="24"/>
        </w:rPr>
        <w:t xml:space="preserve">. </w:t>
      </w:r>
    </w:p>
    <w:p w:rsidR="001D289F" w:rsidRDefault="001D289F" w:rsidP="001905E3">
      <w:pPr>
        <w:spacing w:after="0" w:line="240" w:lineRule="auto"/>
        <w:ind w:left="2052" w:firstLine="108"/>
        <w:jc w:val="both"/>
        <w:rPr>
          <w:rFonts w:ascii="Times New Roman" w:eastAsia="Times New Roman" w:hAnsi="Times New Roman" w:cs="Times New Roman"/>
          <w:sz w:val="24"/>
          <w:szCs w:val="24"/>
        </w:rPr>
      </w:pPr>
    </w:p>
    <w:p w:rsidR="00B02E51" w:rsidRDefault="00B02E51" w:rsidP="001D289F">
      <w:pPr>
        <w:spacing w:line="240" w:lineRule="auto"/>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sz w:val="24"/>
          <w:szCs w:val="24"/>
        </w:rPr>
        <w:t xml:space="preserve">.    </w:t>
      </w:r>
      <w:r w:rsidR="001D289F">
        <w:rPr>
          <w:rFonts w:ascii="Times New Roman" w:eastAsia="Times New Roman" w:hAnsi="Times New Roman" w:cs="Times New Roman"/>
          <w:sz w:val="24"/>
          <w:szCs w:val="24"/>
        </w:rPr>
        <w:tab/>
      </w:r>
      <w:r w:rsidRPr="001D289F">
        <w:rPr>
          <w:rFonts w:ascii="Times New Roman" w:eastAsia="Times New Roman" w:hAnsi="Times New Roman" w:cs="Times New Roman"/>
          <w:b/>
          <w:bCs/>
          <w:sz w:val="24"/>
          <w:szCs w:val="24"/>
          <w:u w:val="single"/>
        </w:rPr>
        <w:t>Appointment to Readership and Professorship: Processing of Applications</w:t>
      </w:r>
    </w:p>
    <w:p w:rsidR="00B02E51" w:rsidRDefault="00B02E51" w:rsidP="00B02E51">
      <w:pPr>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u w:val="single"/>
        </w:rPr>
        <w:t>Short-listing of Candidates</w:t>
      </w:r>
    </w:p>
    <w:p w:rsidR="00B02E51" w:rsidRDefault="00B02E51" w:rsidP="00B02E51">
      <w:pPr>
        <w:spacing w:line="240"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of all candidates for appointment to the rank of Reader or Professor   shall be considered by the Institute/Faculty/College Review Committee following appropriate recommendation from the Departmental Review Committee. An applicant shall be requested to submit five sets of all his publications with his application. The Registry shall ensure that the advertisements contain this requirement. The Faculty Review Panel’s recommendations shall be sent to the Academic Staff Establishment for further processing which shall include the procedures set out in Part VII Section 5(J) in respect of External Assessors.</w:t>
      </w:r>
    </w:p>
    <w:p w:rsidR="00B02E51" w:rsidRDefault="00B02E51" w:rsidP="00B02E5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Interviews</w:t>
      </w:r>
    </w:p>
    <w:p w:rsidR="00B02E51" w:rsidRDefault="00B02E51" w:rsidP="00B02E51">
      <w:pPr>
        <w:tabs>
          <w:tab w:val="left" w:pos="108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An interview shall be arranged for all candidates responding to advertised posts for appointment as Reader or Professor as soon as at least two clearly favourable assessments are received by the Vice-Chancellor on each candidate.</w:t>
      </w:r>
    </w:p>
    <w:p w:rsidR="00B02E51" w:rsidRDefault="00B02E51" w:rsidP="00B02E5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11880"/>
        </w:tabs>
        <w:spacing w:line="240" w:lineRule="auto"/>
        <w:ind w:left="1080" w:hanging="14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Where one assessment received is favourable and another is not, the Vice-Chancellor shall wait for a third assessment before taking further action.</w:t>
      </w:r>
    </w:p>
    <w:p w:rsidR="00B02E51" w:rsidRDefault="00B02E51" w:rsidP="00AE4791">
      <w:pPr>
        <w:spacing w:line="240" w:lineRule="auto"/>
        <w:ind w:left="1260" w:hanging="55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(c) </w:t>
      </w:r>
      <w:r>
        <w:rPr>
          <w:rFonts w:ascii="Times New Roman" w:eastAsia="Times New Roman" w:hAnsi="Times New Roman" w:cs="Times New Roman"/>
          <w:sz w:val="24"/>
          <w:szCs w:val="24"/>
          <w:u w:val="single"/>
        </w:rPr>
        <w:t>Considerati</w:t>
      </w:r>
      <w:r w:rsidR="00AE4791">
        <w:rPr>
          <w:rFonts w:ascii="Times New Roman" w:eastAsia="Times New Roman" w:hAnsi="Times New Roman" w:cs="Times New Roman"/>
          <w:sz w:val="24"/>
          <w:szCs w:val="24"/>
          <w:u w:val="single"/>
        </w:rPr>
        <w:t xml:space="preserve">on of Candidates who Respond to </w:t>
      </w:r>
      <w:r>
        <w:rPr>
          <w:rFonts w:ascii="Times New Roman" w:eastAsia="Times New Roman" w:hAnsi="Times New Roman" w:cs="Times New Roman"/>
          <w:sz w:val="24"/>
          <w:szCs w:val="24"/>
          <w:u w:val="single"/>
        </w:rPr>
        <w:t>Advertisement and are Externally Assessed for Readership or Professorship Cadre</w:t>
      </w:r>
    </w:p>
    <w:p w:rsidR="00B02E51" w:rsidRDefault="00B02E51" w:rsidP="00B02E51">
      <w:pPr>
        <w:spacing w:line="240" w:lineRule="auto"/>
        <w:ind w:left="106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Where there is a vacancy and no prima facie case for promotion for any candidate has been made, the vacant post will be advertised following the existing procedure.</w:t>
      </w:r>
    </w:p>
    <w:p w:rsidR="00B02E51" w:rsidRDefault="00B02E51" w:rsidP="0079424B">
      <w:pPr>
        <w:numPr>
          <w:ilvl w:val="0"/>
          <w:numId w:val="51"/>
        </w:numPr>
        <w:tabs>
          <w:tab w:val="left" w:pos="720"/>
          <w:tab w:val="left" w:pos="1080"/>
          <w:tab w:val="left" w:pos="1530"/>
          <w:tab w:val="left" w:pos="2880"/>
          <w:tab w:val="left" w:pos="3600"/>
          <w:tab w:val="left" w:pos="4320"/>
          <w:tab w:val="left" w:pos="5040"/>
          <w:tab w:val="left" w:pos="5760"/>
          <w:tab w:val="left" w:pos="6480"/>
          <w:tab w:val="left" w:pos="7200"/>
          <w:tab w:val="left" w:pos="792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a vacancy and a prima facie case for promotion has been made, the case for promotion should first be processed as in Part VII Section 5(E) &amp; (F) before filling the vacancy.</w:t>
      </w:r>
    </w:p>
    <w:p w:rsidR="00B02E51" w:rsidRDefault="00B02E51" w:rsidP="00B02E51">
      <w:pPr>
        <w:tabs>
          <w:tab w:val="left" w:pos="720"/>
          <w:tab w:val="left" w:pos="1062"/>
          <w:tab w:val="left" w:pos="1440"/>
          <w:tab w:val="left" w:pos="2880"/>
          <w:tab w:val="left" w:pos="3600"/>
          <w:tab w:val="left" w:pos="4320"/>
          <w:tab w:val="left" w:pos="5040"/>
          <w:tab w:val="left" w:pos="5760"/>
          <w:tab w:val="left" w:pos="6480"/>
          <w:tab w:val="left" w:pos="7200"/>
          <w:tab w:val="left" w:pos="7920"/>
          <w:tab w:val="left" w:pos="11880"/>
        </w:tabs>
        <w:spacing w:line="240" w:lineRule="auto"/>
        <w:ind w:left="1062" w:hanging="10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(iii)</w:t>
      </w:r>
      <w:r w:rsidR="00AE47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an external candidate and an internal candidate are shortlisted in respect of an established vacant position, if the internal candidate had been considered for promotion but failed to get promoted after considering the Assessors' reports and a vacancy still exists, only the external candidate shall be interviewed for appointment if his External Assessors' reports are favourable.</w:t>
      </w:r>
    </w:p>
    <w:p w:rsidR="00B02E51" w:rsidRDefault="00B02E51" w:rsidP="0079424B">
      <w:pPr>
        <w:numPr>
          <w:ilvl w:val="0"/>
          <w:numId w:val="50"/>
        </w:numPr>
        <w:tabs>
          <w:tab w:val="left" w:pos="1062"/>
          <w:tab w:val="left" w:pos="1440"/>
          <w:tab w:val="left" w:pos="2880"/>
          <w:tab w:val="left" w:pos="3600"/>
          <w:tab w:val="left" w:pos="4320"/>
          <w:tab w:val="left" w:pos="5040"/>
          <w:tab w:val="left" w:pos="5760"/>
          <w:tab w:val="left" w:pos="6480"/>
          <w:tab w:val="left" w:pos="7200"/>
          <w:tab w:val="left" w:pos="7920"/>
          <w:tab w:val="left" w:pos="11880"/>
        </w:tabs>
        <w:spacing w:line="240" w:lineRule="auto"/>
        <w:ind w:hanging="37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a Professor has applied to the University from a recognised institution of his/her learning, provided that s/he is applying for a discipline in which s/he is professing in his/her home University, the usual process employed for professorial appointment need not be adhered to. In such a case, the College/Faculty/Institute Review Panel shall make a recommendation to the Appointments and Promotions Committee directly. The Appointments and Promotions Committee, however, reserves the right to direct that part or all of the usual processes be carried out in any particular case.</w:t>
      </w:r>
    </w:p>
    <w:p w:rsidR="00B02E51" w:rsidRDefault="00B02E51" w:rsidP="00B02E51">
      <w:pPr>
        <w:tabs>
          <w:tab w:val="left" w:pos="1062"/>
          <w:tab w:val="left" w:pos="1440"/>
          <w:tab w:val="left" w:pos="2880"/>
          <w:tab w:val="left" w:pos="3600"/>
          <w:tab w:val="left" w:pos="4320"/>
          <w:tab w:val="left" w:pos="5040"/>
          <w:tab w:val="left" w:pos="5760"/>
          <w:tab w:val="left" w:pos="6480"/>
          <w:tab w:val="left" w:pos="7200"/>
          <w:tab w:val="left" w:pos="7920"/>
          <w:tab w:val="left" w:pos="11880"/>
        </w:tabs>
        <w:spacing w:line="240" w:lineRule="auto"/>
        <w:contextualSpacing/>
        <w:rPr>
          <w:rFonts w:ascii="Times New Roman" w:eastAsia="Times New Roman" w:hAnsi="Times New Roman" w:cs="Times New Roman"/>
          <w:sz w:val="24"/>
          <w:szCs w:val="24"/>
        </w:rPr>
      </w:pPr>
    </w:p>
    <w:p w:rsidR="00AE4791" w:rsidRDefault="00B02E51" w:rsidP="00AE4791">
      <w:pPr>
        <w:tabs>
          <w:tab w:val="left" w:pos="7920"/>
          <w:tab w:val="left" w:pos="1188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AE47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Effective Date of Promotion and Granting of Incremental </w:t>
      </w:r>
    </w:p>
    <w:p w:rsidR="00B02E51" w:rsidRDefault="00AE4791" w:rsidP="00AE4791">
      <w:pPr>
        <w:tabs>
          <w:tab w:val="left" w:pos="7920"/>
          <w:tab w:val="left" w:pos="11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02E51">
        <w:rPr>
          <w:rFonts w:ascii="Times New Roman" w:eastAsia="Times New Roman" w:hAnsi="Times New Roman" w:cs="Times New Roman"/>
          <w:b/>
          <w:bCs/>
          <w:sz w:val="24"/>
          <w:szCs w:val="24"/>
        </w:rPr>
        <w:t>Credit</w:t>
      </w:r>
      <w:r w:rsidR="00B02E51">
        <w:rPr>
          <w:rFonts w:ascii="Times New Roman" w:eastAsia="Times New Roman" w:hAnsi="Times New Roman" w:cs="Times New Roman"/>
          <w:sz w:val="24"/>
          <w:szCs w:val="24"/>
        </w:rPr>
        <w:t xml:space="preserve">      </w:t>
      </w:r>
    </w:p>
    <w:p w:rsidR="00B02E51" w:rsidRDefault="00B02E51" w:rsidP="00B02E51">
      <w:pPr>
        <w:tabs>
          <w:tab w:val="left" w:pos="720"/>
          <w:tab w:val="left" w:pos="1062"/>
          <w:tab w:val="left" w:pos="2160"/>
          <w:tab w:val="left" w:pos="2880"/>
          <w:tab w:val="left" w:pos="3600"/>
          <w:tab w:val="left" w:pos="4320"/>
          <w:tab w:val="left" w:pos="5040"/>
          <w:tab w:val="left" w:pos="5760"/>
          <w:tab w:val="left" w:pos="6480"/>
          <w:tab w:val="left" w:pos="7200"/>
          <w:tab w:val="left" w:pos="7920"/>
          <w:tab w:val="left" w:pos="11880"/>
        </w:tabs>
        <w:spacing w:line="240" w:lineRule="auto"/>
        <w:ind w:left="1440" w:hanging="10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(1) The Committee shall neither consider recommendations for advancement on a salary scale except when there is a salary review nor shall any </w:t>
      </w:r>
      <w:r>
        <w:rPr>
          <w:rFonts w:ascii="Times New Roman" w:eastAsia="Times New Roman" w:hAnsi="Times New Roman" w:cs="Times New Roman"/>
          <w:sz w:val="24"/>
          <w:szCs w:val="24"/>
        </w:rPr>
        <w:lastRenderedPageBreak/>
        <w:t>increment be granted on promotion. All promotions shall be made at the bottom of the salary scale established for the grade to which a person is promoted. However, this section shall not normally apply to all categories of academic staff below the grade of Lecturer II where probationary study leave has been extended for good reason beyond the third year of an appointment. In such cases, the Committee may consider placement at a point on the Lecturer scale if the staff concerned successfully completes his approved course of study and is being appointed to the Lecturer grade. Also, a member of staff promoted from one grade level to another shall enter the higher scale at a point that gives him a salary increase that is at least equal to the incremental step in his old scale.</w:t>
      </w:r>
    </w:p>
    <w:p w:rsidR="00B02E51" w:rsidRDefault="00B02E51" w:rsidP="00B02E51">
      <w:pPr>
        <w:tabs>
          <w:tab w:val="left" w:pos="720"/>
          <w:tab w:val="left" w:pos="1062"/>
          <w:tab w:val="left" w:pos="2160"/>
          <w:tab w:val="left" w:pos="2880"/>
          <w:tab w:val="left" w:pos="3600"/>
          <w:tab w:val="left" w:pos="4320"/>
          <w:tab w:val="left" w:pos="5040"/>
          <w:tab w:val="left" w:pos="5760"/>
          <w:tab w:val="left" w:pos="6480"/>
          <w:tab w:val="left" w:pos="7200"/>
          <w:tab w:val="left" w:pos="7920"/>
          <w:tab w:val="left" w:pos="11880"/>
        </w:tabs>
        <w:spacing w:line="240" w:lineRule="auto"/>
        <w:ind w:left="1440" w:hanging="10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in exceptional circumstances, promotions will not take effect earlier than the first day of October following the review year on which the promotions are based.</w:t>
      </w:r>
    </w:p>
    <w:p w:rsidR="00B02E51" w:rsidRDefault="00B02E51" w:rsidP="00B02E51">
      <w:pPr>
        <w:rPr>
          <w:rFonts w:ascii="Times New Roman" w:eastAsiaTheme="minorHAnsi" w:hAnsi="Times New Roman" w:cs="Times New Roman"/>
          <w:b/>
          <w:bCs/>
          <w:sz w:val="24"/>
          <w:szCs w:val="24"/>
          <w:lang w:val="en-GB"/>
        </w:rPr>
      </w:pPr>
      <w:r>
        <w:rPr>
          <w:rFonts w:ascii="Times New Roman" w:hAnsi="Times New Roman" w:cs="Times New Roman"/>
          <w:b/>
          <w:bCs/>
          <w:sz w:val="24"/>
          <w:szCs w:val="24"/>
        </w:rPr>
        <w:t xml:space="preserve">  23.     Appointment and Promotion of Administrative Staff</w:t>
      </w:r>
    </w:p>
    <w:p w:rsidR="00B02E51" w:rsidRDefault="00B02E51" w:rsidP="00B02E51">
      <w:pPr>
        <w:spacing w:line="240" w:lineRule="auto"/>
        <w:ind w:left="10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notes are applicable to the appointment and promotion of    administrative staff of all cadres in the University and shall be considered with the tables for assessment of the staff.</w:t>
      </w:r>
    </w:p>
    <w:p w:rsidR="00B02E51" w:rsidRDefault="00B02E51" w:rsidP="00B02E51">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NOTES</w:t>
      </w:r>
    </w:p>
    <w:p w:rsidR="00B02E51" w:rsidRDefault="00B02E51" w:rsidP="00B02E51">
      <w:pPr>
        <w:autoSpaceDE w:val="0"/>
        <w:autoSpaceDN w:val="0"/>
        <w:adjustRightInd w:val="0"/>
        <w:spacing w:before="235" w:line="240" w:lineRule="auto"/>
        <w:ind w:left="120" w:right="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u w:val="single"/>
        </w:rPr>
        <w:t>Appointment</w:t>
      </w:r>
    </w:p>
    <w:p w:rsidR="00B02E51" w:rsidRDefault="00B02E51" w:rsidP="00B02E51">
      <w:pPr>
        <w:tabs>
          <w:tab w:val="left" w:pos="540"/>
        </w:tabs>
        <w:autoSpaceDE w:val="0"/>
        <w:autoSpaceDN w:val="0"/>
        <w:adjustRightInd w:val="0"/>
        <w:spacing w:before="288" w:line="240" w:lineRule="auto"/>
        <w:ind w:left="1170" w:right="-1" w:hanging="9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Where a first degree is a requirement for appointment, the Selection Panel should consider the requirements for the appointment as stipulated by the Career Structure. </w:t>
      </w:r>
    </w:p>
    <w:p w:rsidR="00B02E51" w:rsidRDefault="00B02E51" w:rsidP="00B02E51">
      <w:pPr>
        <w:tabs>
          <w:tab w:val="left" w:pos="720"/>
        </w:tabs>
        <w:autoSpaceDE w:val="0"/>
        <w:autoSpaceDN w:val="0"/>
        <w:adjustRightInd w:val="0"/>
        <w:spacing w:before="288" w:line="240" w:lineRule="auto"/>
        <w:ind w:left="1170" w:right="-1" w:hanging="9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2E51" w:rsidRDefault="001075A5" w:rsidP="00B02E51">
      <w:pPr>
        <w:tabs>
          <w:tab w:val="left" w:pos="540"/>
          <w:tab w:val="left" w:pos="720"/>
        </w:tabs>
        <w:autoSpaceDE w:val="0"/>
        <w:autoSpaceDN w:val="0"/>
        <w:adjustRightInd w:val="0"/>
        <w:spacing w:before="288" w:line="240" w:lineRule="auto"/>
        <w:ind w:left="1170" w:right="-1" w:hanging="9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(ii)  </w:t>
      </w:r>
      <w:r w:rsidR="00B02E51">
        <w:rPr>
          <w:rFonts w:ascii="Times New Roman" w:eastAsia="Times New Roman" w:hAnsi="Times New Roman" w:cs="Times New Roman"/>
          <w:sz w:val="24"/>
          <w:szCs w:val="24"/>
        </w:rPr>
        <w:t>Computer literacy shall be a pre-requisite for appointment.</w:t>
      </w:r>
    </w:p>
    <w:p w:rsidR="00B02E51" w:rsidRDefault="00B02E51" w:rsidP="00B02E51">
      <w:pPr>
        <w:autoSpaceDE w:val="0"/>
        <w:autoSpaceDN w:val="0"/>
        <w:adjustRightInd w:val="0"/>
        <w:spacing w:before="288" w:line="240" w:lineRule="auto"/>
        <w:ind w:left="720" w:right="-1"/>
        <w:contextualSpacing/>
        <w:jc w:val="both"/>
        <w:rPr>
          <w:rFonts w:ascii="Times New Roman" w:eastAsia="Times New Roman" w:hAnsi="Times New Roman" w:cs="Times New Roman"/>
          <w:sz w:val="24"/>
          <w:szCs w:val="24"/>
        </w:rPr>
      </w:pPr>
    </w:p>
    <w:p w:rsidR="00B02E51" w:rsidRDefault="00B02E51" w:rsidP="0079424B">
      <w:pPr>
        <w:numPr>
          <w:ilvl w:val="0"/>
          <w:numId w:val="51"/>
        </w:numPr>
        <w:autoSpaceDE w:val="0"/>
        <w:autoSpaceDN w:val="0"/>
        <w:adjustRightInd w:val="0"/>
        <w:spacing w:before="288" w:line="240" w:lineRule="auto"/>
        <w:ind w:left="1080" w:right="-1"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post of Administrative Officer I or equivalent, three years of post-qualification cognate   experience should be considered on appointment and not mere three years after graduation without any job experience. </w:t>
      </w:r>
    </w:p>
    <w:p w:rsidR="00B02E51" w:rsidRDefault="00B02E51" w:rsidP="00B02E51">
      <w:pPr>
        <w:autoSpaceDE w:val="0"/>
        <w:autoSpaceDN w:val="0"/>
        <w:adjustRightInd w:val="0"/>
        <w:spacing w:before="288" w:line="240" w:lineRule="auto"/>
        <w:ind w:left="1422" w:right="-1" w:hanging="450"/>
        <w:contextualSpacing/>
        <w:jc w:val="both"/>
        <w:rPr>
          <w:rFonts w:ascii="Times New Roman" w:eastAsia="Times New Roman" w:hAnsi="Times New Roman" w:cs="Times New Roman"/>
          <w:sz w:val="24"/>
          <w:szCs w:val="24"/>
        </w:rPr>
      </w:pPr>
    </w:p>
    <w:p w:rsidR="00B02E51" w:rsidRDefault="00B02E51" w:rsidP="0079424B">
      <w:pPr>
        <w:numPr>
          <w:ilvl w:val="0"/>
          <w:numId w:val="50"/>
        </w:numPr>
        <w:autoSpaceDE w:val="0"/>
        <w:autoSpaceDN w:val="0"/>
        <w:adjustRightInd w:val="0"/>
        <w:spacing w:before="288" w:line="240" w:lineRule="auto"/>
        <w:ind w:right="-1"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post of Assistant Registrar or equivalent, the number of years of relevant administrative or professional experience should be six (6) instead of five (5) (since it will take an Administrative Officer II who is already in the system a minimum of six (6) years to become an Assistant Registrar). </w:t>
      </w:r>
    </w:p>
    <w:p w:rsidR="00B02E51" w:rsidRDefault="00B02E51" w:rsidP="00B02E51">
      <w:pPr>
        <w:autoSpaceDE w:val="0"/>
        <w:autoSpaceDN w:val="0"/>
        <w:adjustRightInd w:val="0"/>
        <w:spacing w:before="288" w:line="240" w:lineRule="auto"/>
        <w:ind w:left="1422" w:right="-1" w:hanging="450"/>
        <w:contextualSpacing/>
        <w:jc w:val="both"/>
        <w:rPr>
          <w:rFonts w:ascii="Times New Roman" w:eastAsia="Times New Roman" w:hAnsi="Times New Roman" w:cs="Times New Roman"/>
          <w:sz w:val="24"/>
          <w:szCs w:val="24"/>
        </w:rPr>
      </w:pPr>
    </w:p>
    <w:p w:rsidR="00B02E51" w:rsidRDefault="00B02E51" w:rsidP="0079424B">
      <w:pPr>
        <w:numPr>
          <w:ilvl w:val="0"/>
          <w:numId w:val="50"/>
        </w:numPr>
        <w:autoSpaceDE w:val="0"/>
        <w:autoSpaceDN w:val="0"/>
        <w:adjustRightInd w:val="0"/>
        <w:spacing w:before="288" w:line="240" w:lineRule="auto"/>
        <w:ind w:right="-1"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post of Senior Assistant Registrar or equivalent, the number of years of relevant administrative or professional experience should be eight, instead of seven. Appointment to this level should be strictly in the area of dire need. </w:t>
      </w:r>
    </w:p>
    <w:p w:rsidR="00B02E51" w:rsidRDefault="00B02E51" w:rsidP="00B02E51">
      <w:pPr>
        <w:autoSpaceDE w:val="0"/>
        <w:autoSpaceDN w:val="0"/>
        <w:adjustRightInd w:val="0"/>
        <w:spacing w:before="288" w:line="240" w:lineRule="auto"/>
        <w:ind w:left="1422" w:right="-1" w:hanging="450"/>
        <w:contextualSpacing/>
        <w:jc w:val="both"/>
        <w:rPr>
          <w:rFonts w:ascii="Times New Roman" w:eastAsia="Times New Roman" w:hAnsi="Times New Roman" w:cs="Times New Roman"/>
          <w:sz w:val="24"/>
          <w:szCs w:val="24"/>
        </w:rPr>
      </w:pPr>
    </w:p>
    <w:p w:rsidR="00B02E51" w:rsidRDefault="00B02E51" w:rsidP="0079424B">
      <w:pPr>
        <w:numPr>
          <w:ilvl w:val="0"/>
          <w:numId w:val="50"/>
        </w:numPr>
        <w:autoSpaceDE w:val="0"/>
        <w:autoSpaceDN w:val="0"/>
        <w:adjustRightInd w:val="0"/>
        <w:spacing w:before="288" w:line="240" w:lineRule="auto"/>
        <w:ind w:right="-1"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Occasional appointment of external candidates at higher level (i.e., Assistant Registrar or Senior Assistant Registrar or equivalent) should be encouraged to inject new blood into the system. </w:t>
      </w:r>
    </w:p>
    <w:p w:rsidR="00B02E51" w:rsidRDefault="00B02E51" w:rsidP="00B02E51">
      <w:pPr>
        <w:autoSpaceDE w:val="0"/>
        <w:autoSpaceDN w:val="0"/>
        <w:adjustRightInd w:val="0"/>
        <w:spacing w:before="288" w:line="240" w:lineRule="auto"/>
        <w:ind w:left="720" w:right="-1"/>
        <w:contextualSpacing/>
        <w:jc w:val="both"/>
        <w:rPr>
          <w:rFonts w:ascii="Times New Roman" w:eastAsia="Times New Roman" w:hAnsi="Times New Roman" w:cs="Times New Roman"/>
          <w:sz w:val="24"/>
          <w:szCs w:val="24"/>
        </w:rPr>
      </w:pPr>
    </w:p>
    <w:p w:rsidR="00B02E51" w:rsidRDefault="00B02E51" w:rsidP="00B02E51">
      <w:pPr>
        <w:tabs>
          <w:tab w:val="left" w:pos="682"/>
        </w:tabs>
        <w:autoSpaceDE w:val="0"/>
        <w:autoSpaceDN w:val="0"/>
        <w:adjustRightInd w:val="0"/>
        <w:spacing w:before="240" w:line="240" w:lineRule="auto"/>
        <w:ind w:right="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(2)  </w:t>
      </w:r>
      <w:r>
        <w:rPr>
          <w:rFonts w:ascii="Times New Roman" w:eastAsia="Times New Roman" w:hAnsi="Times New Roman" w:cs="Times New Roman"/>
          <w:b/>
          <w:sz w:val="24"/>
          <w:szCs w:val="24"/>
          <w:u w:val="single"/>
        </w:rPr>
        <w:t>Procedure</w:t>
      </w:r>
    </w:p>
    <w:p w:rsidR="00B02E51" w:rsidRDefault="00B02E51" w:rsidP="0079424B">
      <w:pPr>
        <w:numPr>
          <w:ilvl w:val="0"/>
          <w:numId w:val="52"/>
        </w:numPr>
        <w:tabs>
          <w:tab w:val="left" w:pos="1080"/>
        </w:tabs>
        <w:autoSpaceDE w:val="0"/>
        <w:autoSpaceDN w:val="0"/>
        <w:adjustRightInd w:val="0"/>
        <w:spacing w:before="283" w:line="240" w:lineRule="auto"/>
        <w:ind w:right="1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appointment can be made into the administrative and technical cadre without prior approval of the Vice-Chancellor who alone can defreeze the vacant positions for such appointments.</w:t>
      </w:r>
    </w:p>
    <w:p w:rsidR="00B02E51" w:rsidRDefault="00B02E51" w:rsidP="00B02E51">
      <w:pPr>
        <w:tabs>
          <w:tab w:val="left" w:pos="1080"/>
        </w:tabs>
        <w:autoSpaceDE w:val="0"/>
        <w:autoSpaceDN w:val="0"/>
        <w:adjustRightInd w:val="0"/>
        <w:spacing w:before="283" w:line="240" w:lineRule="auto"/>
        <w:ind w:left="900" w:right="167"/>
        <w:contextualSpacing/>
        <w:jc w:val="both"/>
        <w:rPr>
          <w:rFonts w:ascii="Times New Roman" w:eastAsia="Times New Roman" w:hAnsi="Times New Roman" w:cs="Times New Roman"/>
          <w:sz w:val="24"/>
          <w:szCs w:val="24"/>
        </w:rPr>
      </w:pPr>
    </w:p>
    <w:p w:rsidR="00B02E51" w:rsidRDefault="00B02E51" w:rsidP="0079424B">
      <w:pPr>
        <w:numPr>
          <w:ilvl w:val="0"/>
          <w:numId w:val="52"/>
        </w:numPr>
        <w:tabs>
          <w:tab w:val="left" w:pos="1080"/>
          <w:tab w:val="left" w:pos="4545"/>
        </w:tabs>
        <w:autoSpaceDE w:val="0"/>
        <w:autoSpaceDN w:val="0"/>
        <w:adjustRightInd w:val="0"/>
        <w:spacing w:before="9" w:line="240" w:lineRule="auto"/>
        <w:ind w:right="3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Vice-Chancellor may approve a temporary appointment for a period of twelve months for a candidate where necessary, after an interview conducted by a panel headed by the Head of the Service Unit. </w:t>
      </w:r>
    </w:p>
    <w:p w:rsidR="00B02E51" w:rsidRDefault="00B02E51" w:rsidP="0079424B">
      <w:pPr>
        <w:numPr>
          <w:ilvl w:val="0"/>
          <w:numId w:val="52"/>
        </w:numPr>
        <w:tabs>
          <w:tab w:val="left" w:pos="1080"/>
          <w:tab w:val="left" w:pos="4545"/>
        </w:tabs>
        <w:autoSpaceDE w:val="0"/>
        <w:autoSpaceDN w:val="0"/>
        <w:adjustRightInd w:val="0"/>
        <w:spacing w:before="4" w:line="240" w:lineRule="auto"/>
        <w:ind w:right="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Temporary appointment made under (ii) above can be regularized after an interview has been conducted by a University Selection Panel. </w:t>
      </w:r>
    </w:p>
    <w:p w:rsidR="00B02E51" w:rsidRDefault="00B02E51" w:rsidP="00B02E51">
      <w:pPr>
        <w:spacing w:line="240" w:lineRule="auto"/>
        <w:ind w:left="720"/>
        <w:contextualSpacing/>
        <w:jc w:val="both"/>
        <w:rPr>
          <w:rFonts w:ascii="Times New Roman" w:eastAsia="Times New Roman" w:hAnsi="Times New Roman" w:cs="Times New Roman"/>
          <w:sz w:val="24"/>
          <w:szCs w:val="24"/>
        </w:rPr>
      </w:pPr>
    </w:p>
    <w:p w:rsidR="00B02E51" w:rsidRDefault="00B02E51" w:rsidP="0079424B">
      <w:pPr>
        <w:numPr>
          <w:ilvl w:val="0"/>
          <w:numId w:val="52"/>
        </w:numPr>
        <w:tabs>
          <w:tab w:val="left" w:pos="1080"/>
          <w:tab w:val="left" w:pos="4545"/>
        </w:tabs>
        <w:autoSpaceDE w:val="0"/>
        <w:autoSpaceDN w:val="0"/>
        <w:adjustRightInd w:val="0"/>
        <w:spacing w:before="4" w:line="240" w:lineRule="auto"/>
        <w:ind w:right="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Selection Panel shall interview where possible or where not possible, consider in absentia, and assess all candidates considered suitable for appointment by the Head of Department concerned and shall make its recommendations to the appropriate Committee, which shall consider these recommendations before a formal appointment is made, provided that the Vice-Chancellor may appoint a member of the administrative staff for a period of not more than twelve months where he/she is satisfied that special circumstances so require and all such appointments shall as soon as possible be reported by him to the appropriate appointing Committee for ratification. </w:t>
      </w:r>
    </w:p>
    <w:p w:rsidR="00B02E51" w:rsidRDefault="00B02E51" w:rsidP="00B02E51">
      <w:pPr>
        <w:spacing w:line="240" w:lineRule="auto"/>
        <w:contextualSpacing/>
        <w:jc w:val="both"/>
        <w:rPr>
          <w:rFonts w:ascii="Times New Roman" w:eastAsia="Times New Roman" w:hAnsi="Times New Roman" w:cs="Times New Roman"/>
          <w:sz w:val="24"/>
          <w:szCs w:val="24"/>
        </w:rPr>
      </w:pPr>
    </w:p>
    <w:p w:rsidR="00B02E51" w:rsidRDefault="00B02E51" w:rsidP="00B02E51">
      <w:pPr>
        <w:tabs>
          <w:tab w:val="left" w:pos="110"/>
          <w:tab w:val="left" w:pos="897"/>
        </w:tabs>
        <w:autoSpaceDE w:val="0"/>
        <w:autoSpaceDN w:val="0"/>
        <w:adjustRightInd w:val="0"/>
        <w:spacing w:before="235" w:line="240" w:lineRule="auto"/>
        <w:ind w:right="5"/>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single"/>
        </w:rPr>
        <w:t xml:space="preserve">Confirmation of Appointment </w:t>
      </w:r>
    </w:p>
    <w:p w:rsidR="00B02E51" w:rsidRDefault="00B02E51" w:rsidP="0079424B">
      <w:pPr>
        <w:pStyle w:val="ListParagraph"/>
        <w:numPr>
          <w:ilvl w:val="0"/>
          <w:numId w:val="53"/>
        </w:numPr>
        <w:spacing w:after="200" w:line="240" w:lineRule="auto"/>
        <w:jc w:val="both"/>
        <w:rPr>
          <w:rFonts w:ascii="Times New Roman" w:eastAsia="Times New Roman" w:hAnsi="Times New Roman" w:cs="Times New Roman"/>
          <w:sz w:val="24"/>
          <w:szCs w:val="24"/>
          <w:lang w:val="en-US"/>
        </w:rPr>
      </w:pPr>
      <w:r>
        <w:rPr>
          <w:rFonts w:ascii="Times New Roman" w:hAnsi="Times New Roman"/>
          <w:sz w:val="24"/>
          <w:szCs w:val="24"/>
        </w:rPr>
        <w:t xml:space="preserve">The appointment of Administrative and Technical Staff shall be initially for two years. The appointment shall be reviewed at the end of this period and a decision taken whether to confirm to retiring age, extend the period of probation, or terminate the appointment. Where the Committee takes a decision not to confirm the appointment, or extend the period of probation, it shall at the same meeting make a recommendation for the termination of the appointment to the Administrative Staff Committee, which shall consider the recommendation and act on behalf of the Council and take an appropriate decision. The decision of the Committee shall thereafter be reported to the Council for noting; provided that until a decision is taken one way or the other as stated herein, the appointment shall continue to be probationary. </w:t>
      </w:r>
    </w:p>
    <w:p w:rsidR="00B02E51" w:rsidRDefault="00B02E51" w:rsidP="00B02E51">
      <w:pPr>
        <w:pStyle w:val="ListParagraph"/>
        <w:spacing w:line="240" w:lineRule="auto"/>
        <w:jc w:val="both"/>
        <w:rPr>
          <w:rFonts w:ascii="Times New Roman" w:hAnsi="Times New Roman"/>
          <w:sz w:val="24"/>
          <w:szCs w:val="24"/>
        </w:rPr>
      </w:pPr>
    </w:p>
    <w:p w:rsidR="00B02E51" w:rsidRDefault="00B02E51" w:rsidP="0079424B">
      <w:pPr>
        <w:pStyle w:val="ListParagraph"/>
        <w:numPr>
          <w:ilvl w:val="0"/>
          <w:numId w:val="53"/>
        </w:numPr>
        <w:tabs>
          <w:tab w:val="left" w:pos="840"/>
          <w:tab w:val="left" w:pos="1170"/>
          <w:tab w:val="left" w:pos="1502"/>
        </w:tabs>
        <w:autoSpaceDE w:val="0"/>
        <w:autoSpaceDN w:val="0"/>
        <w:adjustRightInd w:val="0"/>
        <w:spacing w:before="235" w:after="200" w:line="240" w:lineRule="auto"/>
        <w:ind w:right="19"/>
        <w:jc w:val="both"/>
        <w:rPr>
          <w:rFonts w:ascii="Times New Roman" w:hAnsi="Times New Roman"/>
          <w:sz w:val="24"/>
          <w:szCs w:val="24"/>
        </w:rPr>
      </w:pPr>
      <w:r>
        <w:rPr>
          <w:rFonts w:ascii="Times New Roman" w:hAnsi="Times New Roman"/>
          <w:sz w:val="24"/>
          <w:szCs w:val="24"/>
        </w:rPr>
        <w:lastRenderedPageBreak/>
        <w:t xml:space="preserve">Heads of Departments may be invited to defend the recommendations for    confirmation of appointment submitted on their staff at the relevant Review Committee. </w:t>
      </w:r>
    </w:p>
    <w:p w:rsidR="00B02E51" w:rsidRDefault="00B02E51" w:rsidP="00B02E51">
      <w:pPr>
        <w:pStyle w:val="ListParagraph"/>
        <w:rPr>
          <w:rFonts w:ascii="Times New Roman" w:hAnsi="Times New Roman"/>
          <w:sz w:val="24"/>
          <w:szCs w:val="24"/>
        </w:rPr>
      </w:pPr>
    </w:p>
    <w:p w:rsidR="00B02E51" w:rsidRDefault="00B02E51" w:rsidP="00B02E51">
      <w:pPr>
        <w:pStyle w:val="ListParagraph"/>
        <w:tabs>
          <w:tab w:val="left" w:pos="840"/>
          <w:tab w:val="left" w:pos="1170"/>
          <w:tab w:val="left" w:pos="1502"/>
        </w:tabs>
        <w:autoSpaceDE w:val="0"/>
        <w:autoSpaceDN w:val="0"/>
        <w:adjustRightInd w:val="0"/>
        <w:spacing w:before="235" w:line="240" w:lineRule="auto"/>
        <w:ind w:right="19"/>
        <w:jc w:val="both"/>
        <w:rPr>
          <w:rFonts w:ascii="Times New Roman" w:hAnsi="Times New Roman"/>
          <w:sz w:val="24"/>
          <w:szCs w:val="24"/>
        </w:rPr>
      </w:pPr>
    </w:p>
    <w:p w:rsidR="00B02E51" w:rsidRDefault="00B02E51" w:rsidP="0079424B">
      <w:pPr>
        <w:pStyle w:val="ListParagraph"/>
        <w:numPr>
          <w:ilvl w:val="0"/>
          <w:numId w:val="53"/>
        </w:numPr>
        <w:tabs>
          <w:tab w:val="left" w:pos="835"/>
          <w:tab w:val="left" w:pos="1492"/>
        </w:tabs>
        <w:autoSpaceDE w:val="0"/>
        <w:autoSpaceDN w:val="0"/>
        <w:adjustRightInd w:val="0"/>
        <w:spacing w:before="244" w:after="200" w:line="240" w:lineRule="auto"/>
        <w:ind w:right="43"/>
        <w:jc w:val="both"/>
        <w:rPr>
          <w:rFonts w:ascii="Times New Roman" w:hAnsi="Times New Roman"/>
          <w:sz w:val="24"/>
          <w:szCs w:val="24"/>
        </w:rPr>
      </w:pPr>
      <w:r>
        <w:rPr>
          <w:rFonts w:ascii="Times New Roman" w:hAnsi="Times New Roman"/>
          <w:sz w:val="24"/>
          <w:szCs w:val="24"/>
        </w:rPr>
        <w:t xml:space="preserve">All newly appointed staff in the Administrative Officer Cadre shall spend their first two (2) years in the service of the University core Registry before they are posted out to other Departments and Units of the University. This is to serve as induction training for them and make them to be well grounded in the rules and regulations of the University as they are expected to go round all the Directorates. </w:t>
      </w:r>
    </w:p>
    <w:p w:rsidR="00B02E51" w:rsidRDefault="00B02E51" w:rsidP="0079424B">
      <w:pPr>
        <w:numPr>
          <w:ilvl w:val="0"/>
          <w:numId w:val="53"/>
        </w:numPr>
        <w:tabs>
          <w:tab w:val="left" w:pos="835"/>
          <w:tab w:val="left" w:pos="1492"/>
        </w:tabs>
        <w:autoSpaceDE w:val="0"/>
        <w:autoSpaceDN w:val="0"/>
        <w:adjustRightInd w:val="0"/>
        <w:spacing w:before="244" w:line="24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newly employed staff should undergo a mandatory period of orientation/training to familiarize themselves with the dictates of the job.</w:t>
      </w:r>
    </w:p>
    <w:p w:rsidR="00B02E51" w:rsidRDefault="00B02E51" w:rsidP="0079424B">
      <w:pPr>
        <w:pStyle w:val="ListParagraph"/>
        <w:numPr>
          <w:ilvl w:val="0"/>
          <w:numId w:val="53"/>
        </w:numPr>
        <w:tabs>
          <w:tab w:val="left" w:pos="854"/>
          <w:tab w:val="left" w:pos="1473"/>
        </w:tabs>
        <w:autoSpaceDE w:val="0"/>
        <w:autoSpaceDN w:val="0"/>
        <w:adjustRightInd w:val="0"/>
        <w:spacing w:before="240" w:after="200" w:line="240" w:lineRule="auto"/>
        <w:ind w:right="91"/>
        <w:jc w:val="both"/>
        <w:rPr>
          <w:rFonts w:ascii="Times New Roman" w:eastAsia="Times New Roman" w:hAnsi="Times New Roman" w:cs="Times New Roman"/>
          <w:sz w:val="24"/>
          <w:szCs w:val="24"/>
          <w:lang w:val="en-US"/>
        </w:rPr>
      </w:pPr>
      <w:r>
        <w:rPr>
          <w:rFonts w:ascii="Times New Roman" w:hAnsi="Times New Roman"/>
          <w:sz w:val="24"/>
          <w:szCs w:val="24"/>
        </w:rPr>
        <w:t xml:space="preserve">The Head of Unit should submit a report on such newly recruited staff which should be attached to recommendation for confirmation of appointments. </w:t>
      </w:r>
    </w:p>
    <w:p w:rsidR="00B02E51" w:rsidRDefault="00B02E51" w:rsidP="00B02E51">
      <w:pPr>
        <w:tabs>
          <w:tab w:val="left" w:pos="854"/>
          <w:tab w:val="left" w:pos="1473"/>
        </w:tabs>
        <w:autoSpaceDE w:val="0"/>
        <w:autoSpaceDN w:val="0"/>
        <w:adjustRightInd w:val="0"/>
        <w:spacing w:before="240" w:line="240" w:lineRule="auto"/>
        <w:ind w:left="990" w:right="91" w:hanging="9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b/>
          <w:bCs/>
          <w:sz w:val="24"/>
          <w:szCs w:val="24"/>
          <w:u w:val="single"/>
        </w:rPr>
        <w:t>Promotion</w:t>
      </w:r>
    </w:p>
    <w:p w:rsidR="00B02E51" w:rsidRDefault="00B02E51" w:rsidP="00B02E51">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 xml:space="preserve"> Promotion can be either normal or accelerated.</w:t>
      </w:r>
    </w:p>
    <w:p w:rsidR="00B02E51" w:rsidRDefault="00B02E51" w:rsidP="00B02E51">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A normal promotion is one to which a member of staff is eligible having served for a minimum of three years on a salary grade level provided that the staff also meets the other criteria stipulated in these regulations or as may be made from time to time.</w:t>
      </w:r>
    </w:p>
    <w:p w:rsidR="00B02E51" w:rsidRDefault="00B02E51" w:rsidP="00B02E51">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t xml:space="preserve">An accelerated promotion is one to which an employee is eligible before spending the maximum number of years required on a salary grade in addition to meeting the other criteria, provided that a member of staff shall normally be expected to spend at least two years on his or her present grade. To be eligible for accelerated promotion the staff must </w:t>
      </w:r>
      <w:r>
        <w:rPr>
          <w:rFonts w:ascii="Times New Roman" w:eastAsia="Times New Roman" w:hAnsi="Times New Roman" w:cs="Times New Roman"/>
          <w:sz w:val="24"/>
          <w:szCs w:val="24"/>
        </w:rPr>
        <w:lastRenderedPageBreak/>
        <w:t>have a record of consistent outstanding performance beyond the call of duty.</w:t>
      </w:r>
    </w:p>
    <w:p w:rsidR="00B02E51" w:rsidRDefault="00B02E51" w:rsidP="00B02E51">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rPr>
        <w:tab/>
        <w:t xml:space="preserve">Promotion exercises should be regular and exceptionally good staff should be identified and encouraged by accelerated promotion after a minimum period of </w:t>
      </w:r>
      <w:r>
        <w:rPr>
          <w:rFonts w:ascii="Times New Roman" w:eastAsia="Times New Roman" w:hAnsi="Times New Roman" w:cs="Times New Roman"/>
          <w:sz w:val="24"/>
          <w:szCs w:val="24"/>
        </w:rPr>
        <w:tab/>
        <w:t>two years. Heads of Departments should be firm, fair and just in their reports without fear or favour or any sense of intimidation.</w:t>
      </w:r>
      <w:r>
        <w:rPr>
          <w:rFonts w:ascii="Times New Roman" w:eastAsia="Times New Roman" w:hAnsi="Times New Roman" w:cs="Times New Roman"/>
          <w:sz w:val="24"/>
          <w:szCs w:val="24"/>
        </w:rPr>
        <w:tab/>
      </w:r>
    </w:p>
    <w:p w:rsidR="00B02E51" w:rsidRDefault="00B02E51" w:rsidP="00117BCC">
      <w:pPr>
        <w:tabs>
          <w:tab w:val="left" w:pos="864"/>
        </w:tabs>
        <w:autoSpaceDE w:val="0"/>
        <w:autoSpaceDN w:val="0"/>
        <w:adjustRightInd w:val="0"/>
        <w:spacing w:after="0" w:line="240" w:lineRule="auto"/>
        <w:ind w:right="72"/>
        <w:jc w:val="both"/>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bCs/>
          <w:sz w:val="24"/>
          <w:szCs w:val="24"/>
          <w:u w:val="single"/>
        </w:rPr>
        <w:t>Criteria for Appointment and Promotion</w:t>
      </w:r>
    </w:p>
    <w:p w:rsidR="00B02E51" w:rsidRDefault="00B02E51" w:rsidP="00117BCC">
      <w:pPr>
        <w:tabs>
          <w:tab w:val="left" w:pos="864"/>
        </w:tabs>
        <w:autoSpaceDE w:val="0"/>
        <w:autoSpaceDN w:val="0"/>
        <w:adjustRightInd w:val="0"/>
        <w:spacing w:after="0" w:line="240" w:lineRule="auto"/>
        <w:ind w:left="630" w:right="72"/>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117BCC">
        <w:rPr>
          <w:rFonts w:ascii="Times New Roman" w:eastAsia="Times New Roman" w:hAnsi="Times New Roman" w:cs="Times New Roman"/>
          <w:bCs/>
          <w:sz w:val="24"/>
          <w:szCs w:val="24"/>
        </w:rPr>
        <w:t>Note: The following criteria for appointment and promotion shall be read together with Appendix to these regulations titled “Career Structure” and as may be amended by the Council from time to time.</w:t>
      </w:r>
    </w:p>
    <w:p w:rsidR="00117BCC" w:rsidRPr="00117BCC" w:rsidRDefault="00117BCC" w:rsidP="00117BCC">
      <w:pPr>
        <w:tabs>
          <w:tab w:val="left" w:pos="864"/>
        </w:tabs>
        <w:autoSpaceDE w:val="0"/>
        <w:autoSpaceDN w:val="0"/>
        <w:adjustRightInd w:val="0"/>
        <w:spacing w:after="0" w:line="240" w:lineRule="auto"/>
        <w:ind w:left="630" w:right="72"/>
        <w:jc w:val="both"/>
        <w:rPr>
          <w:rFonts w:ascii="Times New Roman" w:eastAsia="Times New Roman" w:hAnsi="Times New Roman" w:cs="Times New Roman"/>
          <w:bCs/>
          <w:sz w:val="24"/>
          <w:szCs w:val="24"/>
        </w:rPr>
      </w:pPr>
    </w:p>
    <w:p w:rsidR="00B02E51" w:rsidRDefault="00B02E51" w:rsidP="00117BCC">
      <w:pPr>
        <w:tabs>
          <w:tab w:val="left" w:pos="878"/>
          <w:tab w:val="left" w:pos="990"/>
        </w:tabs>
        <w:autoSpaceDE w:val="0"/>
        <w:autoSpaceDN w:val="0"/>
        <w:adjustRightInd w:val="0"/>
        <w:spacing w:after="0" w:line="240" w:lineRule="auto"/>
        <w:ind w:right="826"/>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(i)       </w:t>
      </w:r>
      <w:r>
        <w:rPr>
          <w:rFonts w:ascii="Times New Roman" w:eastAsia="Times New Roman" w:hAnsi="Times New Roman" w:cs="Times New Roman"/>
          <w:b/>
          <w:bCs/>
          <w:sz w:val="24"/>
          <w:szCs w:val="24"/>
          <w:u w:val="single"/>
        </w:rPr>
        <w:t>Qualification</w:t>
      </w:r>
    </w:p>
    <w:p w:rsidR="00B02E51" w:rsidRDefault="00B02E51" w:rsidP="00117BCC">
      <w:pPr>
        <w:tabs>
          <w:tab w:val="left" w:pos="720"/>
          <w:tab w:val="left" w:pos="810"/>
          <w:tab w:val="left" w:pos="1350"/>
          <w:tab w:val="left" w:pos="1584"/>
        </w:tabs>
        <w:autoSpaceDE w:val="0"/>
        <w:autoSpaceDN w:val="0"/>
        <w:adjustRightInd w:val="0"/>
        <w:spacing w:after="0" w:line="240" w:lineRule="auto"/>
        <w:ind w:left="1080" w:right="162"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rPr>
        <w:tab/>
        <w:t xml:space="preserve">Basic Qualification should not be scored in the criteria for Quantitative Assessment. However, additional qualifications should be appreciated from the level of Senior Assistant Registrar and above and equivalent cadres. </w:t>
      </w:r>
    </w:p>
    <w:p w:rsidR="00B02E51" w:rsidRDefault="00B02E51" w:rsidP="00B02E51">
      <w:pPr>
        <w:tabs>
          <w:tab w:val="left" w:pos="720"/>
          <w:tab w:val="left" w:pos="810"/>
          <w:tab w:val="left" w:pos="1350"/>
          <w:tab w:val="left" w:pos="1584"/>
        </w:tabs>
        <w:autoSpaceDE w:val="0"/>
        <w:autoSpaceDN w:val="0"/>
        <w:adjustRightInd w:val="0"/>
        <w:spacing w:before="240" w:line="240" w:lineRule="auto"/>
        <w:ind w:left="1080" w:right="162"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ab/>
        <w:t>Computer literacy should not be scored since it is being required as one of the entry requirements. However, from the level of Senior Assistant Registrar and above, advanced knowledge of the use of computer should attract at least one (1) mark since it is expected that at that level, Administrative Officers would have advanced in their knowledge of computer (Appendix 1</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w:t>
      </w:r>
    </w:p>
    <w:p w:rsidR="00B02E51" w:rsidRDefault="00B02E51" w:rsidP="00117BCC">
      <w:pPr>
        <w:tabs>
          <w:tab w:val="left" w:pos="710"/>
          <w:tab w:val="left" w:pos="1579"/>
        </w:tabs>
        <w:autoSpaceDE w:val="0"/>
        <w:autoSpaceDN w:val="0"/>
        <w:adjustRightInd w:val="0"/>
        <w:spacing w:after="0" w:line="240" w:lineRule="auto"/>
        <w:ind w:right="826"/>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bCs/>
          <w:sz w:val="24"/>
          <w:szCs w:val="24"/>
          <w:u w:val="single"/>
        </w:rPr>
        <w:t xml:space="preserve">Job Performance </w:t>
      </w:r>
    </w:p>
    <w:p w:rsidR="00B02E51" w:rsidRDefault="00B02E51" w:rsidP="00117BCC">
      <w:pPr>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a review year, the Head of Department or Unit should write a report on the Officer. The report should be graded by the Review Committee. Such report on an Officer should form part of his/her review to the next grade. A poor report on an Officer should require him or her spending </w:t>
      </w:r>
      <w:r>
        <w:rPr>
          <w:rFonts w:ascii="Times New Roman" w:eastAsia="Times New Roman" w:hAnsi="Times New Roman" w:cs="Times New Roman"/>
          <w:sz w:val="24"/>
          <w:szCs w:val="24"/>
        </w:rPr>
        <w:lastRenderedPageBreak/>
        <w:t xml:space="preserve">longer time than usual in a Unit or delay his/her promotion to the next grade. </w:t>
      </w:r>
    </w:p>
    <w:p w:rsidR="00117BCC" w:rsidRDefault="00117BCC" w:rsidP="00117BCC">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02E51" w:rsidRDefault="00B02E51" w:rsidP="00117BC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sz w:val="24"/>
          <w:szCs w:val="24"/>
          <w:u w:val="single"/>
        </w:rPr>
        <w:t>Work Experience</w:t>
      </w:r>
      <w:r>
        <w:rPr>
          <w:rFonts w:ascii="Times New Roman" w:eastAsia="Times New Roman" w:hAnsi="Times New Roman" w:cs="Times New Roman"/>
          <w:sz w:val="24"/>
          <w:szCs w:val="24"/>
          <w:u w:val="single"/>
        </w:rPr>
        <w:t xml:space="preserve"> </w:t>
      </w:r>
    </w:p>
    <w:p w:rsidR="00B02E51" w:rsidRDefault="00B02E51" w:rsidP="00117BCC">
      <w:pPr>
        <w:autoSpaceDE w:val="0"/>
        <w:autoSpaceDN w:val="0"/>
        <w:adjustRightInd w:val="0"/>
        <w:spacing w:after="0" w:line="240" w:lineRule="auto"/>
        <w:ind w:left="720" w:right="133"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experience shall be assessed on the basis of each candidate’s experience of University administration. The maximum score under this column should increase from 8 to 12 and the minimum scores should read 1,3,6,9, 12, for Administrative Officer I, Assistant Registrar, Senior Assistant Registrar, Principal Assistant Registrar, Deputy Registrar and Directors respectively. </w:t>
      </w:r>
    </w:p>
    <w:p w:rsidR="00117BCC" w:rsidRDefault="00117BCC" w:rsidP="00117BCC">
      <w:pPr>
        <w:autoSpaceDE w:val="0"/>
        <w:autoSpaceDN w:val="0"/>
        <w:adjustRightInd w:val="0"/>
        <w:spacing w:after="0" w:line="240" w:lineRule="auto"/>
        <w:ind w:left="720" w:right="133" w:firstLine="5"/>
        <w:jc w:val="both"/>
        <w:rPr>
          <w:rFonts w:ascii="Times New Roman" w:eastAsia="Times New Roman" w:hAnsi="Times New Roman" w:cs="Times New Roman"/>
          <w:sz w:val="24"/>
          <w:szCs w:val="24"/>
        </w:rPr>
      </w:pPr>
    </w:p>
    <w:p w:rsidR="00B02E51" w:rsidRDefault="00B02E51" w:rsidP="00117BCC">
      <w:pPr>
        <w:tabs>
          <w:tab w:val="left" w:pos="5"/>
          <w:tab w:val="left" w:pos="706"/>
        </w:tabs>
        <w:autoSpaceDE w:val="0"/>
        <w:autoSpaceDN w:val="0"/>
        <w:adjustRightInd w:val="0"/>
        <w:spacing w:after="0" w:line="240" w:lineRule="auto"/>
        <w:ind w:right="1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(iv)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Attitude to Work</w:t>
      </w:r>
      <w:r>
        <w:rPr>
          <w:rFonts w:ascii="Times New Roman" w:eastAsia="Times New Roman" w:hAnsi="Times New Roman" w:cs="Times New Roman"/>
          <w:sz w:val="24"/>
          <w:szCs w:val="24"/>
          <w:u w:val="single"/>
        </w:rPr>
        <w:t xml:space="preserve"> </w:t>
      </w:r>
    </w:p>
    <w:p w:rsidR="00B02E51" w:rsidRDefault="00B02E51" w:rsidP="00117BCC">
      <w:pPr>
        <w:autoSpaceDE w:val="0"/>
        <w:autoSpaceDN w:val="0"/>
        <w:adjustRightInd w:val="0"/>
        <w:spacing w:after="0" w:line="240" w:lineRule="auto"/>
        <w:ind w:left="720" w:right="32"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maximum score should be 11 and the minimum scores should read 2, 4, 6, 8, 10, 11 for Administrative Officer I, Assistant Registrar, Senior Assistant Registrar, Principal Assistant Registrar, Deputy Registrar and Directors respectively. </w:t>
      </w:r>
    </w:p>
    <w:p w:rsidR="00117BCC" w:rsidRDefault="00117BCC" w:rsidP="00117BCC">
      <w:pPr>
        <w:autoSpaceDE w:val="0"/>
        <w:autoSpaceDN w:val="0"/>
        <w:adjustRightInd w:val="0"/>
        <w:spacing w:after="0" w:line="240" w:lineRule="auto"/>
        <w:ind w:left="720" w:right="32" w:firstLine="5"/>
        <w:jc w:val="both"/>
        <w:rPr>
          <w:rFonts w:ascii="Times New Roman" w:eastAsia="Times New Roman" w:hAnsi="Times New Roman" w:cs="Times New Roman"/>
          <w:sz w:val="24"/>
          <w:szCs w:val="24"/>
        </w:rPr>
      </w:pPr>
    </w:p>
    <w:p w:rsidR="00B02E51" w:rsidRDefault="00B02E51" w:rsidP="00117BCC">
      <w:pPr>
        <w:tabs>
          <w:tab w:val="left" w:pos="5"/>
          <w:tab w:val="left" w:pos="715"/>
        </w:tabs>
        <w:autoSpaceDE w:val="0"/>
        <w:autoSpaceDN w:val="0"/>
        <w:adjustRightInd w:val="0"/>
        <w:spacing w:after="0" w:line="240" w:lineRule="auto"/>
        <w:ind w:right="1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(v)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Quantitative Assessment Criteria</w:t>
      </w:r>
      <w:r>
        <w:rPr>
          <w:rFonts w:ascii="Times New Roman" w:eastAsia="Times New Roman" w:hAnsi="Times New Roman" w:cs="Times New Roman"/>
          <w:sz w:val="24"/>
          <w:szCs w:val="24"/>
          <w:u w:val="single"/>
        </w:rPr>
        <w:t xml:space="preserve"> </w:t>
      </w:r>
    </w:p>
    <w:p w:rsidR="00B02E51" w:rsidRDefault="00B02E51" w:rsidP="00117BCC">
      <w:pPr>
        <w:autoSpaceDE w:val="0"/>
        <w:autoSpaceDN w:val="0"/>
        <w:adjustRightInd w:val="0"/>
        <w:spacing w:after="0" w:line="240" w:lineRule="auto"/>
        <w:ind w:left="725"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assessment shall be as indicated in tables for each cadre.</w:t>
      </w:r>
    </w:p>
    <w:p w:rsidR="00117BCC" w:rsidRDefault="00117BCC" w:rsidP="00117BCC">
      <w:pPr>
        <w:autoSpaceDE w:val="0"/>
        <w:autoSpaceDN w:val="0"/>
        <w:adjustRightInd w:val="0"/>
        <w:spacing w:after="0" w:line="240" w:lineRule="auto"/>
        <w:ind w:left="725" w:right="28"/>
        <w:jc w:val="both"/>
        <w:rPr>
          <w:rFonts w:ascii="Times New Roman" w:eastAsia="Times New Roman" w:hAnsi="Times New Roman" w:cs="Times New Roman"/>
          <w:sz w:val="24"/>
          <w:szCs w:val="24"/>
        </w:rPr>
      </w:pPr>
    </w:p>
    <w:p w:rsidR="00B02E51" w:rsidRDefault="00B02E51" w:rsidP="00117BCC">
      <w:pPr>
        <w:tabs>
          <w:tab w:val="left" w:pos="710"/>
          <w:tab w:val="left" w:pos="2866"/>
        </w:tabs>
        <w:autoSpaceDE w:val="0"/>
        <w:autoSpaceDN w:val="0"/>
        <w:adjustRightInd w:val="0"/>
        <w:spacing w:after="0" w:line="240" w:lineRule="auto"/>
        <w:ind w:right="1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(vi)     </w:t>
      </w:r>
      <w:r>
        <w:rPr>
          <w:rFonts w:ascii="Times New Roman" w:eastAsia="Times New Roman" w:hAnsi="Times New Roman" w:cs="Times New Roman"/>
          <w:b/>
          <w:sz w:val="24"/>
          <w:szCs w:val="24"/>
          <w:u w:val="single"/>
        </w:rPr>
        <w:t>Qualitative Assessment</w:t>
      </w:r>
      <w:r>
        <w:rPr>
          <w:rFonts w:ascii="Times New Roman" w:eastAsia="Times New Roman" w:hAnsi="Times New Roman" w:cs="Times New Roman"/>
          <w:sz w:val="24"/>
          <w:szCs w:val="24"/>
          <w:u w:val="single"/>
        </w:rPr>
        <w:t xml:space="preserve"> </w:t>
      </w:r>
    </w:p>
    <w:p w:rsidR="00B02E51" w:rsidRDefault="00B02E51" w:rsidP="00117BCC">
      <w:pPr>
        <w:autoSpaceDE w:val="0"/>
        <w:autoSpaceDN w:val="0"/>
        <w:adjustRightInd w:val="0"/>
        <w:spacing w:after="0" w:line="240" w:lineRule="auto"/>
        <w:ind w:left="630"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qualitative criteria should be considered alongside the quantitative assessment for Administrative Officers:</w:t>
      </w:r>
    </w:p>
    <w:p w:rsidR="00117BCC" w:rsidRDefault="00117BCC" w:rsidP="00117BCC">
      <w:pPr>
        <w:autoSpaceDE w:val="0"/>
        <w:autoSpaceDN w:val="0"/>
        <w:adjustRightInd w:val="0"/>
        <w:spacing w:after="0" w:line="240" w:lineRule="auto"/>
        <w:ind w:left="630" w:right="162"/>
        <w:jc w:val="both"/>
        <w:rPr>
          <w:rFonts w:ascii="Times New Roman" w:eastAsia="Times New Roman" w:hAnsi="Times New Roman" w:cs="Times New Roman"/>
          <w:sz w:val="24"/>
          <w:szCs w:val="24"/>
        </w:rPr>
      </w:pPr>
    </w:p>
    <w:p w:rsidR="00B02E51" w:rsidRDefault="00B02E51" w:rsidP="0068147F">
      <w:pPr>
        <w:numPr>
          <w:ilvl w:val="0"/>
          <w:numId w:val="54"/>
        </w:numPr>
        <w:tabs>
          <w:tab w:val="left" w:pos="1170"/>
        </w:tabs>
        <w:autoSpaceDE w:val="0"/>
        <w:autoSpaceDN w:val="0"/>
        <w:adjustRightInd w:val="0"/>
        <w:spacing w:after="0" w:line="240" w:lineRule="auto"/>
        <w:ind w:right="-1" w:hanging="90"/>
        <w:contextualSpacing/>
        <w:jc w:val="both"/>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u w:val="single"/>
        </w:rPr>
        <w:t xml:space="preserve">From Administrative Officer II to Administrative </w:t>
      </w:r>
      <w:r w:rsidR="0068147F" w:rsidRPr="0068147F">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Officer </w:t>
      </w:r>
      <w:r>
        <w:rPr>
          <w:rFonts w:ascii="Times New Roman" w:eastAsia="Times New Roman" w:hAnsi="Times New Roman" w:cs="Times New Roman"/>
          <w:b/>
          <w:bCs/>
          <w:sz w:val="24"/>
          <w:szCs w:val="24"/>
          <w:u w:val="single"/>
        </w:rPr>
        <w:t xml:space="preserve">I </w:t>
      </w:r>
    </w:p>
    <w:p w:rsidR="00B02E51" w:rsidRDefault="00B02E51" w:rsidP="0068147F">
      <w:pPr>
        <w:pStyle w:val="ListParagraph"/>
        <w:numPr>
          <w:ilvl w:val="0"/>
          <w:numId w:val="55"/>
        </w:numPr>
        <w:autoSpaceDE w:val="0"/>
        <w:autoSpaceDN w:val="0"/>
        <w:adjustRightInd w:val="0"/>
        <w:spacing w:after="0" w:line="240" w:lineRule="auto"/>
        <w:ind w:left="1440" w:right="-1"/>
        <w:jc w:val="both"/>
        <w:rPr>
          <w:rFonts w:ascii="Times New Roman" w:eastAsia="Times New Roman" w:hAnsi="Times New Roman" w:cs="Times New Roman"/>
          <w:b/>
          <w:bCs/>
          <w:sz w:val="24"/>
          <w:szCs w:val="24"/>
          <w:lang w:val="en-US"/>
        </w:rPr>
      </w:pPr>
      <w:r>
        <w:rPr>
          <w:rFonts w:ascii="Times New Roman" w:hAnsi="Times New Roman"/>
          <w:sz w:val="24"/>
          <w:szCs w:val="24"/>
        </w:rPr>
        <w:t>Experience of university administration with more emphasis on personnel matters</w:t>
      </w:r>
    </w:p>
    <w:p w:rsidR="00B02E51" w:rsidRDefault="00B02E51" w:rsidP="003120D0">
      <w:pPr>
        <w:pStyle w:val="ListParagraph"/>
        <w:numPr>
          <w:ilvl w:val="0"/>
          <w:numId w:val="55"/>
        </w:numPr>
        <w:autoSpaceDE w:val="0"/>
        <w:autoSpaceDN w:val="0"/>
        <w:adjustRightInd w:val="0"/>
        <w:spacing w:before="235" w:after="200" w:line="240" w:lineRule="auto"/>
        <w:ind w:left="1440" w:right="-1"/>
        <w:jc w:val="both"/>
        <w:rPr>
          <w:rFonts w:ascii="Times New Roman" w:hAnsi="Times New Roman"/>
          <w:b/>
          <w:bCs/>
          <w:sz w:val="24"/>
          <w:szCs w:val="24"/>
        </w:rPr>
      </w:pPr>
      <w:r>
        <w:rPr>
          <w:rFonts w:ascii="Times New Roman" w:hAnsi="Times New Roman"/>
          <w:sz w:val="24"/>
          <w:szCs w:val="24"/>
        </w:rPr>
        <w:t>Responsiveness to demands of the job, i.e., whether officer is responsive to the training on the job and has used opportunities available to advantage</w:t>
      </w:r>
    </w:p>
    <w:p w:rsidR="00B02E51" w:rsidRDefault="00B02E51" w:rsidP="003120D0">
      <w:pPr>
        <w:pStyle w:val="ListParagraph"/>
        <w:numPr>
          <w:ilvl w:val="0"/>
          <w:numId w:val="55"/>
        </w:numPr>
        <w:autoSpaceDE w:val="0"/>
        <w:autoSpaceDN w:val="0"/>
        <w:adjustRightInd w:val="0"/>
        <w:spacing w:before="235" w:after="200" w:line="240" w:lineRule="auto"/>
        <w:ind w:left="1440" w:right="-1"/>
        <w:jc w:val="both"/>
        <w:rPr>
          <w:rFonts w:ascii="Times New Roman" w:hAnsi="Times New Roman"/>
          <w:b/>
          <w:bCs/>
          <w:sz w:val="24"/>
          <w:szCs w:val="24"/>
        </w:rPr>
      </w:pPr>
      <w:r>
        <w:rPr>
          <w:rFonts w:ascii="Times New Roman" w:hAnsi="Times New Roman"/>
          <w:sz w:val="24"/>
          <w:szCs w:val="24"/>
        </w:rPr>
        <w:t>Appreciable writing and communication skill</w:t>
      </w:r>
    </w:p>
    <w:p w:rsidR="00B02E51" w:rsidRDefault="00B02E51" w:rsidP="003120D0">
      <w:pPr>
        <w:pStyle w:val="ListParagraph"/>
        <w:numPr>
          <w:ilvl w:val="0"/>
          <w:numId w:val="55"/>
        </w:numPr>
        <w:autoSpaceDE w:val="0"/>
        <w:autoSpaceDN w:val="0"/>
        <w:adjustRightInd w:val="0"/>
        <w:spacing w:before="235" w:after="200" w:line="240" w:lineRule="auto"/>
        <w:ind w:left="1440" w:right="-1"/>
        <w:jc w:val="both"/>
        <w:rPr>
          <w:rFonts w:ascii="Times New Roman" w:hAnsi="Times New Roman"/>
          <w:b/>
          <w:bCs/>
          <w:sz w:val="24"/>
          <w:szCs w:val="24"/>
        </w:rPr>
      </w:pPr>
      <w:r>
        <w:rPr>
          <w:rFonts w:ascii="Times New Roman" w:hAnsi="Times New Roman"/>
          <w:sz w:val="24"/>
          <w:szCs w:val="24"/>
        </w:rPr>
        <w:lastRenderedPageBreak/>
        <w:t>Integrity/ability to keep confidence, honesty and loyalty to the University</w:t>
      </w:r>
    </w:p>
    <w:p w:rsidR="00B02E51" w:rsidRDefault="00B02E51" w:rsidP="003120D0">
      <w:pPr>
        <w:pStyle w:val="ListParagraph"/>
        <w:numPr>
          <w:ilvl w:val="0"/>
          <w:numId w:val="55"/>
        </w:numPr>
        <w:autoSpaceDE w:val="0"/>
        <w:autoSpaceDN w:val="0"/>
        <w:adjustRightInd w:val="0"/>
        <w:spacing w:before="235" w:after="200" w:line="240" w:lineRule="auto"/>
        <w:ind w:left="1440" w:right="-1"/>
        <w:jc w:val="both"/>
        <w:rPr>
          <w:rFonts w:ascii="Times New Roman" w:hAnsi="Times New Roman"/>
          <w:b/>
          <w:bCs/>
          <w:sz w:val="24"/>
          <w:szCs w:val="24"/>
        </w:rPr>
      </w:pPr>
      <w:r>
        <w:rPr>
          <w:rFonts w:ascii="Times New Roman" w:hAnsi="Times New Roman"/>
          <w:sz w:val="24"/>
          <w:szCs w:val="24"/>
        </w:rPr>
        <w:t>Evidence of industry and initiative</w:t>
      </w:r>
    </w:p>
    <w:p w:rsidR="00B02E51" w:rsidRDefault="00B02E51" w:rsidP="003120D0">
      <w:pPr>
        <w:pStyle w:val="ListParagraph"/>
        <w:numPr>
          <w:ilvl w:val="0"/>
          <w:numId w:val="55"/>
        </w:numPr>
        <w:autoSpaceDE w:val="0"/>
        <w:autoSpaceDN w:val="0"/>
        <w:adjustRightInd w:val="0"/>
        <w:spacing w:before="235" w:after="200" w:line="240" w:lineRule="auto"/>
        <w:ind w:left="1440" w:right="-1"/>
        <w:jc w:val="both"/>
        <w:rPr>
          <w:rFonts w:ascii="Times New Roman" w:hAnsi="Times New Roman"/>
          <w:b/>
          <w:bCs/>
          <w:sz w:val="24"/>
          <w:szCs w:val="24"/>
        </w:rPr>
      </w:pPr>
      <w:r>
        <w:rPr>
          <w:rFonts w:ascii="Times New Roman" w:hAnsi="Times New Roman"/>
          <w:sz w:val="24"/>
          <w:szCs w:val="24"/>
        </w:rPr>
        <w:t>Cooperativeness</w:t>
      </w:r>
    </w:p>
    <w:p w:rsidR="00B02E51" w:rsidRDefault="00B02E51" w:rsidP="0068147F">
      <w:pPr>
        <w:numPr>
          <w:ilvl w:val="0"/>
          <w:numId w:val="54"/>
        </w:numPr>
        <w:autoSpaceDE w:val="0"/>
        <w:autoSpaceDN w:val="0"/>
        <w:adjustRightInd w:val="0"/>
        <w:spacing w:after="0" w:line="240" w:lineRule="auto"/>
        <w:ind w:left="1170" w:right="4" w:hanging="540"/>
        <w:contextualSpacing/>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From Administrative Officer I to Assistant Registrar </w:t>
      </w:r>
    </w:p>
    <w:p w:rsidR="003120D0" w:rsidRDefault="00B02E51" w:rsidP="0068147F">
      <w:pPr>
        <w:pStyle w:val="ListParagraph"/>
        <w:numPr>
          <w:ilvl w:val="0"/>
          <w:numId w:val="74"/>
        </w:numPr>
        <w:autoSpaceDE w:val="0"/>
        <w:autoSpaceDN w:val="0"/>
        <w:adjustRightInd w:val="0"/>
        <w:spacing w:after="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Greater experience of university administration although still being mentored</w:t>
      </w:r>
      <w:r w:rsidR="003120D0" w:rsidRPr="003120D0">
        <w:rPr>
          <w:rFonts w:ascii="Times New Roman" w:eastAsia="Times New Roman" w:hAnsi="Times New Roman" w:cs="Times New Roman"/>
          <w:sz w:val="24"/>
          <w:szCs w:val="24"/>
        </w:rPr>
        <w:t>.</w:t>
      </w:r>
    </w:p>
    <w:p w:rsidR="003120D0"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Better understanding of the University’s regulations on academic matters, Senate and Council</w:t>
      </w:r>
      <w:r w:rsidR="003120D0" w:rsidRPr="003120D0">
        <w:rPr>
          <w:rFonts w:ascii="Times New Roman" w:eastAsia="Times New Roman" w:hAnsi="Times New Roman" w:cs="Times New Roman"/>
          <w:sz w:val="24"/>
          <w:szCs w:val="24"/>
        </w:rPr>
        <w:t>.</w:t>
      </w:r>
    </w:p>
    <w:p w:rsidR="003120D0"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Qualities and quantity of work done so far, indicating the most significant work situation that the Staff has handled</w:t>
      </w:r>
      <w:r w:rsidR="003120D0" w:rsidRPr="003120D0">
        <w:rPr>
          <w:rFonts w:ascii="Times New Roman" w:eastAsia="Times New Roman" w:hAnsi="Times New Roman" w:cs="Times New Roman"/>
          <w:sz w:val="24"/>
          <w:szCs w:val="24"/>
        </w:rPr>
        <w:t>.</w:t>
      </w:r>
    </w:p>
    <w:p w:rsidR="003120D0"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Improved writing and communication skills</w:t>
      </w:r>
      <w:r w:rsidR="003120D0" w:rsidRPr="003120D0">
        <w:rPr>
          <w:rFonts w:ascii="Times New Roman" w:eastAsia="Times New Roman" w:hAnsi="Times New Roman" w:cs="Times New Roman"/>
          <w:sz w:val="24"/>
          <w:szCs w:val="24"/>
        </w:rPr>
        <w:t>.</w:t>
      </w:r>
    </w:p>
    <w:p w:rsidR="003120D0"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Dependability and integrity, i.e., how far the Officer can be relied upon to perform duties allotted to him at the time required and his ability to keep confidence and pe</w:t>
      </w:r>
      <w:r w:rsidR="003120D0">
        <w:rPr>
          <w:rFonts w:ascii="Times New Roman" w:eastAsia="Times New Roman" w:hAnsi="Times New Roman" w:cs="Times New Roman"/>
          <w:sz w:val="24"/>
          <w:szCs w:val="24"/>
        </w:rPr>
        <w:t>rform with honesty and loyalty.</w:t>
      </w:r>
    </w:p>
    <w:p w:rsidR="003120D0"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Cooperativeness, i.e., will the officer go out of his way to cooperate with others to achieve the set goals?</w:t>
      </w:r>
    </w:p>
    <w:p w:rsidR="00B02E51" w:rsidRDefault="00B02E51" w:rsidP="003120D0">
      <w:pPr>
        <w:pStyle w:val="ListParagraph"/>
        <w:numPr>
          <w:ilvl w:val="0"/>
          <w:numId w:val="74"/>
        </w:numPr>
        <w:autoSpaceDE w:val="0"/>
        <w:autoSpaceDN w:val="0"/>
        <w:adjustRightInd w:val="0"/>
        <w:spacing w:before="240" w:line="240" w:lineRule="auto"/>
        <w:ind w:right="4"/>
        <w:jc w:val="both"/>
        <w:rPr>
          <w:rFonts w:ascii="Times New Roman" w:eastAsia="Times New Roman" w:hAnsi="Times New Roman" w:cs="Times New Roman"/>
          <w:sz w:val="24"/>
          <w:szCs w:val="24"/>
        </w:rPr>
      </w:pPr>
      <w:r w:rsidRPr="003120D0">
        <w:rPr>
          <w:rFonts w:ascii="Times New Roman" w:eastAsia="Times New Roman" w:hAnsi="Times New Roman" w:cs="Times New Roman"/>
          <w:sz w:val="24"/>
          <w:szCs w:val="24"/>
        </w:rPr>
        <w:t>Initiative and alertness i.e., the ability to anticipate problems and plan solution</w:t>
      </w:r>
      <w:r w:rsidR="003120D0" w:rsidRPr="003120D0">
        <w:rPr>
          <w:rFonts w:ascii="Times New Roman" w:eastAsia="Times New Roman" w:hAnsi="Times New Roman" w:cs="Times New Roman"/>
          <w:sz w:val="24"/>
          <w:szCs w:val="24"/>
        </w:rPr>
        <w:t>.</w:t>
      </w:r>
    </w:p>
    <w:p w:rsidR="00B02E51" w:rsidRDefault="00B02E51" w:rsidP="0068147F">
      <w:pPr>
        <w:tabs>
          <w:tab w:val="left" w:pos="2142"/>
        </w:tabs>
        <w:autoSpaceDE w:val="0"/>
        <w:autoSpaceDN w:val="0"/>
        <w:adjustRightInd w:val="0"/>
        <w:spacing w:after="0" w:line="240" w:lineRule="auto"/>
        <w:ind w:left="1350" w:hanging="81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 </w:t>
      </w:r>
      <w:r w:rsidR="003120D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From Assistan</w:t>
      </w:r>
      <w:r w:rsidR="003120D0">
        <w:rPr>
          <w:rFonts w:ascii="Times New Roman" w:eastAsia="Times New Roman" w:hAnsi="Times New Roman" w:cs="Times New Roman"/>
          <w:b/>
          <w:sz w:val="24"/>
          <w:szCs w:val="24"/>
          <w:u w:val="single"/>
        </w:rPr>
        <w:t xml:space="preserve">t Registrar to Senior Assistant  </w:t>
      </w:r>
      <w:r>
        <w:rPr>
          <w:rFonts w:ascii="Times New Roman" w:eastAsia="Times New Roman" w:hAnsi="Times New Roman" w:cs="Times New Roman"/>
          <w:b/>
          <w:sz w:val="24"/>
          <w:szCs w:val="24"/>
          <w:u w:val="single"/>
        </w:rPr>
        <w:t xml:space="preserve">Registrar </w:t>
      </w:r>
    </w:p>
    <w:p w:rsidR="003120D0" w:rsidRDefault="00B02E51" w:rsidP="0068147F">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3120D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Ability to handle Faculty administration as Faculty Officers </w:t>
      </w:r>
    </w:p>
    <w:p w:rsidR="003120D0" w:rsidRDefault="00B02E51" w:rsidP="003120D0">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3120D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Continued good performance based </w:t>
      </w:r>
      <w:r w:rsidR="003120D0">
        <w:rPr>
          <w:rFonts w:ascii="Times New Roman" w:eastAsia="Times New Roman" w:hAnsi="Times New Roman" w:cs="Times New Roman"/>
          <w:sz w:val="24"/>
          <w:szCs w:val="24"/>
        </w:rPr>
        <w:t>on quality and quantity of work</w:t>
      </w:r>
    </w:p>
    <w:p w:rsidR="003120D0" w:rsidRDefault="00B02E51" w:rsidP="003120D0">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3120D0">
        <w:rPr>
          <w:rFonts w:ascii="Times New Roman" w:eastAsia="Times New Roman" w:hAnsi="Times New Roman" w:cs="Times New Roman"/>
          <w:sz w:val="24"/>
          <w:szCs w:val="24"/>
        </w:rPr>
        <w:tab/>
        <w:t>Dependability and integrity</w:t>
      </w:r>
    </w:p>
    <w:p w:rsidR="00B02E51" w:rsidRDefault="00B02E51" w:rsidP="003120D0">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3120D0">
        <w:rPr>
          <w:rFonts w:ascii="Times New Roman" w:eastAsia="Times New Roman" w:hAnsi="Times New Roman" w:cs="Times New Roman"/>
          <w:sz w:val="24"/>
          <w:szCs w:val="24"/>
        </w:rPr>
        <w:tab/>
      </w:r>
      <w:r>
        <w:rPr>
          <w:rFonts w:ascii="Times New Roman" w:eastAsia="Times New Roman" w:hAnsi="Times New Roman" w:cs="Times New Roman"/>
          <w:sz w:val="24"/>
          <w:szCs w:val="24"/>
        </w:rPr>
        <w:t>Cooperativeness and initiative</w:t>
      </w:r>
    </w:p>
    <w:p w:rsidR="00B02E51" w:rsidRDefault="003120D0" w:rsidP="003120D0">
      <w:pPr>
        <w:autoSpaceDE w:val="0"/>
        <w:autoSpaceDN w:val="0"/>
        <w:adjustRightInd w:val="0"/>
        <w:spacing w:after="0" w:line="240" w:lineRule="auto"/>
        <w:ind w:left="1440" w:right="105"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Greater knowledge of university system and var</w:t>
      </w:r>
      <w:r>
        <w:rPr>
          <w:rFonts w:ascii="Times New Roman" w:eastAsia="Times New Roman" w:hAnsi="Times New Roman" w:cs="Times New Roman"/>
          <w:sz w:val="24"/>
          <w:szCs w:val="24"/>
        </w:rPr>
        <w:t xml:space="preserve">ied experience of university </w:t>
      </w:r>
      <w:r w:rsidR="00B02E51">
        <w:rPr>
          <w:rFonts w:ascii="Times New Roman" w:eastAsia="Times New Roman" w:hAnsi="Times New Roman" w:cs="Times New Roman"/>
          <w:sz w:val="24"/>
          <w:szCs w:val="24"/>
        </w:rPr>
        <w:t>administration. Ability to translate the University Mission Statement, Goals and Objectives and put them into action</w:t>
      </w:r>
    </w:p>
    <w:p w:rsidR="00B02E51" w:rsidRDefault="00FE6401" w:rsidP="00FE6401">
      <w:pPr>
        <w:tabs>
          <w:tab w:val="left" w:pos="1260"/>
          <w:tab w:val="left" w:pos="1350"/>
          <w:tab w:val="left" w:pos="1530"/>
          <w:tab w:val="left" w:pos="1710"/>
          <w:tab w:val="left" w:pos="1980"/>
        </w:tabs>
        <w:autoSpaceDE w:val="0"/>
        <w:autoSpaceDN w:val="0"/>
        <w:adjustRightInd w:val="0"/>
        <w:spacing w:after="0" w:line="240" w:lineRule="auto"/>
        <w:ind w:left="1440"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Technical competence the Officer has acquired; adequate knowledge and skills in report writing in terms of the language, style and perception</w:t>
      </w:r>
    </w:p>
    <w:p w:rsidR="00B02E51" w:rsidRDefault="00B02E51" w:rsidP="003120D0">
      <w:pPr>
        <w:autoSpaceDE w:val="0"/>
        <w:autoSpaceDN w:val="0"/>
        <w:adjustRightInd w:val="0"/>
        <w:spacing w:after="0" w:line="240" w:lineRule="auto"/>
        <w:ind w:left="612" w:right="252" w:hanging="3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 </w:t>
      </w:r>
      <w:r w:rsidR="00FE6401">
        <w:rPr>
          <w:rFonts w:ascii="Times New Roman" w:eastAsia="Times New Roman" w:hAnsi="Times New Roman" w:cs="Times New Roman"/>
          <w:sz w:val="24"/>
          <w:szCs w:val="24"/>
        </w:rPr>
        <w:tab/>
      </w:r>
      <w:r>
        <w:rPr>
          <w:rFonts w:ascii="Times New Roman" w:eastAsia="Times New Roman" w:hAnsi="Times New Roman" w:cs="Times New Roman"/>
          <w:sz w:val="24"/>
          <w:szCs w:val="24"/>
        </w:rPr>
        <w:t>Ability to perform with minimal supervision</w:t>
      </w:r>
    </w:p>
    <w:p w:rsidR="00B02E51" w:rsidRDefault="00B02E51" w:rsidP="0068147F">
      <w:pPr>
        <w:autoSpaceDE w:val="0"/>
        <w:autoSpaceDN w:val="0"/>
        <w:adjustRightInd w:val="0"/>
        <w:spacing w:before="244" w:after="0" w:line="240" w:lineRule="auto"/>
        <w:ind w:left="1332" w:hanging="132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FE6401">
        <w:rPr>
          <w:rFonts w:ascii="Times New Roman" w:eastAsia="Times New Roman" w:hAnsi="Times New Roman" w:cs="Times New Roman"/>
          <w:b/>
          <w:sz w:val="24"/>
          <w:szCs w:val="24"/>
        </w:rPr>
        <w:t xml:space="preserve">(d)    </w:t>
      </w:r>
      <w:r>
        <w:rPr>
          <w:rFonts w:ascii="Times New Roman" w:eastAsia="Times New Roman" w:hAnsi="Times New Roman" w:cs="Times New Roman"/>
          <w:b/>
          <w:sz w:val="24"/>
          <w:szCs w:val="24"/>
          <w:u w:val="single"/>
        </w:rPr>
        <w:t xml:space="preserve">From Senior Assistant Registrar to Principal </w:t>
      </w:r>
      <w:r w:rsidR="00C25C45">
        <w:rPr>
          <w:rFonts w:ascii="Times New Roman" w:eastAsia="Times New Roman" w:hAnsi="Times New Roman" w:cs="Times New Roman"/>
          <w:b/>
          <w:sz w:val="24"/>
          <w:szCs w:val="24"/>
          <w:u w:val="single"/>
        </w:rPr>
        <w:t xml:space="preserve">  </w:t>
      </w:r>
      <w:r w:rsidR="00C25C45" w:rsidRPr="00C25C45">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Assistant Registrar </w:t>
      </w:r>
    </w:p>
    <w:p w:rsidR="00B02E51" w:rsidRDefault="00B02E51" w:rsidP="0068147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(i)   </w:t>
      </w:r>
      <w:r w:rsidR="009650F4">
        <w:rPr>
          <w:rFonts w:ascii="Times New Roman" w:hAnsi="Times New Roman" w:cs="Times New Roman"/>
          <w:sz w:val="24"/>
          <w:szCs w:val="24"/>
        </w:rPr>
        <w:tab/>
      </w:r>
      <w:r>
        <w:rPr>
          <w:rFonts w:ascii="Times New Roman" w:hAnsi="Times New Roman" w:cs="Times New Roman"/>
          <w:sz w:val="24"/>
          <w:szCs w:val="24"/>
        </w:rPr>
        <w:t>Ability to head a Section/Unit/Large Faculty as Faculty Secretary/College as College Secretary</w:t>
      </w:r>
    </w:p>
    <w:p w:rsidR="00B02E51" w:rsidRDefault="00B02E51" w:rsidP="009650F4">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(ii)     Continued good performance</w:t>
      </w:r>
    </w:p>
    <w:p w:rsidR="00B02E51" w:rsidRDefault="00B02E51" w:rsidP="009650F4">
      <w:pPr>
        <w:pStyle w:val="ListParagraph"/>
        <w:numPr>
          <w:ilvl w:val="0"/>
          <w:numId w:val="48"/>
        </w:numPr>
        <w:spacing w:after="0" w:line="240" w:lineRule="auto"/>
        <w:ind w:left="1440"/>
        <w:jc w:val="both"/>
        <w:rPr>
          <w:rFonts w:ascii="Times New Roman" w:hAnsi="Times New Roman" w:cs="Times New Roman"/>
          <w:sz w:val="24"/>
          <w:szCs w:val="24"/>
          <w:lang w:val="en-US"/>
        </w:rPr>
      </w:pPr>
      <w:r>
        <w:rPr>
          <w:rFonts w:ascii="Times New Roman" w:hAnsi="Times New Roman"/>
          <w:sz w:val="24"/>
          <w:szCs w:val="24"/>
        </w:rPr>
        <w:t>Organizing ability, i.e., ability to plan, organize and coordinate the activities in a Section</w:t>
      </w:r>
    </w:p>
    <w:p w:rsidR="00B02E51" w:rsidRDefault="00B02E51" w:rsidP="009650F4">
      <w:pPr>
        <w:pStyle w:val="ListParagraph"/>
        <w:numPr>
          <w:ilvl w:val="0"/>
          <w:numId w:val="48"/>
        </w:numPr>
        <w:spacing w:after="0" w:line="240" w:lineRule="auto"/>
        <w:ind w:left="1440"/>
        <w:jc w:val="both"/>
        <w:rPr>
          <w:rFonts w:ascii="Times New Roman" w:hAnsi="Times New Roman"/>
          <w:sz w:val="24"/>
          <w:szCs w:val="24"/>
        </w:rPr>
      </w:pPr>
      <w:r>
        <w:rPr>
          <w:rFonts w:ascii="Times New Roman" w:hAnsi="Times New Roman"/>
          <w:sz w:val="24"/>
          <w:szCs w:val="24"/>
        </w:rPr>
        <w:t>Ability to write a good and well-researched submission</w:t>
      </w:r>
    </w:p>
    <w:p w:rsidR="00B02E51" w:rsidRDefault="00B02E51" w:rsidP="009650F4">
      <w:pPr>
        <w:pStyle w:val="ListParagraph"/>
        <w:numPr>
          <w:ilvl w:val="0"/>
          <w:numId w:val="48"/>
        </w:numPr>
        <w:spacing w:after="0" w:line="240" w:lineRule="auto"/>
        <w:ind w:left="1440"/>
        <w:jc w:val="both"/>
        <w:rPr>
          <w:rFonts w:ascii="Times New Roman" w:hAnsi="Times New Roman"/>
          <w:sz w:val="24"/>
          <w:szCs w:val="24"/>
        </w:rPr>
      </w:pPr>
      <w:r>
        <w:rPr>
          <w:rFonts w:ascii="Times New Roman" w:hAnsi="Times New Roman"/>
          <w:sz w:val="24"/>
          <w:szCs w:val="24"/>
        </w:rPr>
        <w:t xml:space="preserve">Ability to translate the University Strategic Plan to action </w:t>
      </w:r>
    </w:p>
    <w:p w:rsidR="00B02E51" w:rsidRDefault="00B02E51" w:rsidP="009650F4">
      <w:pPr>
        <w:pStyle w:val="ListParagraph"/>
        <w:numPr>
          <w:ilvl w:val="0"/>
          <w:numId w:val="48"/>
        </w:numPr>
        <w:spacing w:after="0" w:line="240" w:lineRule="auto"/>
        <w:ind w:left="1440"/>
        <w:jc w:val="both"/>
        <w:rPr>
          <w:rFonts w:ascii="Times New Roman" w:hAnsi="Times New Roman"/>
          <w:sz w:val="24"/>
          <w:szCs w:val="24"/>
        </w:rPr>
      </w:pPr>
      <w:r>
        <w:rPr>
          <w:rFonts w:ascii="Times New Roman" w:hAnsi="Times New Roman"/>
          <w:sz w:val="24"/>
          <w:szCs w:val="24"/>
        </w:rPr>
        <w:t>Ability to apply positively one's judgment and maturity in the area of responsibility</w:t>
      </w:r>
      <w:r>
        <w:rPr>
          <w:rFonts w:ascii="Times New Roman" w:hAnsi="Times New Roman"/>
          <w:sz w:val="24"/>
          <w:szCs w:val="24"/>
        </w:rPr>
        <w:tab/>
      </w:r>
    </w:p>
    <w:p w:rsidR="00B02E51" w:rsidRDefault="00B02E51" w:rsidP="009650F4">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(vii)    </w:t>
      </w:r>
      <w:r w:rsidR="009650F4">
        <w:rPr>
          <w:rFonts w:ascii="Times New Roman" w:hAnsi="Times New Roman" w:cs="Times New Roman"/>
          <w:sz w:val="24"/>
          <w:szCs w:val="24"/>
        </w:rPr>
        <w:tab/>
      </w:r>
      <w:r>
        <w:rPr>
          <w:rFonts w:ascii="Times New Roman" w:hAnsi="Times New Roman" w:cs="Times New Roman"/>
          <w:sz w:val="24"/>
          <w:szCs w:val="24"/>
        </w:rPr>
        <w:t xml:space="preserve">Ability to enhance corporate image. </w:t>
      </w:r>
    </w:p>
    <w:p w:rsidR="00B02E51" w:rsidRDefault="009650F4" w:rsidP="009650F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(viii) </w:t>
      </w:r>
      <w:r>
        <w:rPr>
          <w:rFonts w:ascii="Times New Roman" w:hAnsi="Times New Roman" w:cs="Times New Roman"/>
          <w:sz w:val="24"/>
          <w:szCs w:val="24"/>
        </w:rPr>
        <w:tab/>
      </w:r>
      <w:r w:rsidR="00B02E51">
        <w:rPr>
          <w:rFonts w:ascii="Times New Roman" w:hAnsi="Times New Roman" w:cs="Times New Roman"/>
          <w:sz w:val="24"/>
          <w:szCs w:val="24"/>
        </w:rPr>
        <w:t xml:space="preserve">Leadership qualities e.g., ability to get junior </w:t>
      </w:r>
      <w:r>
        <w:rPr>
          <w:rFonts w:ascii="Times New Roman" w:hAnsi="Times New Roman" w:cs="Times New Roman"/>
          <w:sz w:val="24"/>
          <w:szCs w:val="24"/>
        </w:rPr>
        <w:tab/>
      </w:r>
      <w:r w:rsidR="00B02E51">
        <w:rPr>
          <w:rFonts w:ascii="Times New Roman" w:hAnsi="Times New Roman" w:cs="Times New Roman"/>
          <w:sz w:val="24"/>
          <w:szCs w:val="24"/>
        </w:rPr>
        <w:t xml:space="preserve">colleagues enrolled. </w:t>
      </w:r>
    </w:p>
    <w:p w:rsidR="00B02E51" w:rsidRDefault="00B02E51" w:rsidP="009650F4">
      <w:pPr>
        <w:pStyle w:val="ListParagraph"/>
        <w:spacing w:after="0" w:line="240" w:lineRule="auto"/>
        <w:ind w:left="1440" w:hanging="720"/>
        <w:jc w:val="both"/>
        <w:rPr>
          <w:rFonts w:ascii="Times New Roman" w:hAnsi="Times New Roman" w:cs="Times New Roman"/>
          <w:sz w:val="24"/>
          <w:szCs w:val="24"/>
          <w:lang w:val="en-US"/>
        </w:rPr>
      </w:pPr>
      <w:r>
        <w:rPr>
          <w:rFonts w:ascii="Times New Roman" w:hAnsi="Times New Roman"/>
          <w:sz w:val="24"/>
          <w:szCs w:val="24"/>
        </w:rPr>
        <w:t xml:space="preserve">(ix)    </w:t>
      </w:r>
      <w:r w:rsidR="009650F4">
        <w:rPr>
          <w:rFonts w:ascii="Times New Roman" w:hAnsi="Times New Roman"/>
          <w:sz w:val="24"/>
          <w:szCs w:val="24"/>
        </w:rPr>
        <w:tab/>
      </w:r>
      <w:r>
        <w:rPr>
          <w:rFonts w:ascii="Times New Roman" w:hAnsi="Times New Roman"/>
          <w:sz w:val="24"/>
          <w:szCs w:val="24"/>
        </w:rPr>
        <w:t xml:space="preserve">Improved knowledge of computer application </w:t>
      </w:r>
    </w:p>
    <w:p w:rsidR="00B02E51" w:rsidRDefault="009650F4" w:rsidP="009650F4">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(x)  </w:t>
      </w:r>
      <w:r w:rsidR="00B02E51">
        <w:rPr>
          <w:rFonts w:ascii="Times New Roman" w:hAnsi="Times New Roman" w:cs="Times New Roman"/>
          <w:sz w:val="24"/>
          <w:szCs w:val="24"/>
        </w:rPr>
        <w:t>Successful performance in Proficiency Tests as approved by the Council.</w:t>
      </w:r>
    </w:p>
    <w:p w:rsidR="00B02E51" w:rsidRDefault="00B02E51" w:rsidP="0068147F">
      <w:pPr>
        <w:tabs>
          <w:tab w:val="left" w:pos="10"/>
          <w:tab w:val="left" w:pos="566"/>
        </w:tabs>
        <w:autoSpaceDE w:val="0"/>
        <w:autoSpaceDN w:val="0"/>
        <w:adjustRightInd w:val="0"/>
        <w:spacing w:before="240"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From Principal Assistant Registrar to Deputy Registrar </w:t>
      </w:r>
    </w:p>
    <w:p w:rsidR="00B02E51" w:rsidRPr="00C25C45" w:rsidRDefault="00C25C45" w:rsidP="0068147F">
      <w:pPr>
        <w:spacing w:after="0" w:line="240" w:lineRule="auto"/>
        <w:ind w:left="1440" w:hanging="720"/>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B02E51" w:rsidRPr="00C25C45">
        <w:rPr>
          <w:rFonts w:ascii="Times New Roman" w:hAnsi="Times New Roman" w:cs="Times New Roman"/>
          <w:sz w:val="24"/>
          <w:szCs w:val="24"/>
        </w:rPr>
        <w:t xml:space="preserve">(i)     </w:t>
      </w:r>
      <w:r>
        <w:rPr>
          <w:rFonts w:ascii="Times New Roman" w:hAnsi="Times New Roman" w:cs="Times New Roman"/>
          <w:sz w:val="24"/>
          <w:szCs w:val="24"/>
        </w:rPr>
        <w:tab/>
      </w:r>
      <w:r w:rsidR="00B02E51" w:rsidRPr="00C25C45">
        <w:rPr>
          <w:rFonts w:ascii="Times New Roman" w:hAnsi="Times New Roman" w:cs="Times New Roman"/>
          <w:sz w:val="24"/>
          <w:szCs w:val="24"/>
        </w:rPr>
        <w:t xml:space="preserve">Ability to Head a Directorate </w:t>
      </w:r>
    </w:p>
    <w:p w:rsidR="00B02E51" w:rsidRPr="00C25C45" w:rsidRDefault="00B02E51" w:rsidP="00C25C45">
      <w:pPr>
        <w:spacing w:after="0" w:line="240" w:lineRule="auto"/>
        <w:ind w:left="1440" w:hanging="720"/>
        <w:jc w:val="both"/>
        <w:rPr>
          <w:rFonts w:ascii="Times New Roman" w:hAnsi="Times New Roman" w:cs="Times New Roman"/>
          <w:b/>
          <w:sz w:val="24"/>
          <w:szCs w:val="24"/>
          <w:u w:val="single"/>
        </w:rPr>
      </w:pPr>
      <w:r w:rsidRPr="00C25C45">
        <w:rPr>
          <w:rFonts w:ascii="Times New Roman" w:hAnsi="Times New Roman" w:cs="Times New Roman"/>
          <w:sz w:val="24"/>
          <w:szCs w:val="24"/>
        </w:rPr>
        <w:t xml:space="preserve">(ii)    </w:t>
      </w:r>
      <w:r w:rsidR="00C25C45">
        <w:rPr>
          <w:rFonts w:ascii="Times New Roman" w:hAnsi="Times New Roman" w:cs="Times New Roman"/>
          <w:sz w:val="24"/>
          <w:szCs w:val="24"/>
        </w:rPr>
        <w:tab/>
      </w:r>
      <w:r w:rsidRPr="00C25C45">
        <w:rPr>
          <w:rFonts w:ascii="Times New Roman" w:hAnsi="Times New Roman" w:cs="Times New Roman"/>
          <w:sz w:val="24"/>
          <w:szCs w:val="24"/>
        </w:rPr>
        <w:t xml:space="preserve">Continued good performance </w:t>
      </w:r>
    </w:p>
    <w:p w:rsidR="00C25C45" w:rsidRDefault="00C25C45" w:rsidP="00C25C45">
      <w:pPr>
        <w:spacing w:after="0" w:line="240" w:lineRule="auto"/>
        <w:ind w:left="720"/>
        <w:rPr>
          <w:rFonts w:ascii="Times New Roman" w:eastAsiaTheme="minorHAnsi" w:hAnsi="Times New Roman" w:cs="Times New Roman"/>
          <w:b/>
          <w:sz w:val="24"/>
          <w:szCs w:val="24"/>
          <w:u w:val="single"/>
        </w:rPr>
      </w:pPr>
      <w:r>
        <w:rPr>
          <w:rFonts w:ascii="Times New Roman" w:hAnsi="Times New Roman" w:cs="Times New Roman"/>
          <w:sz w:val="24"/>
          <w:szCs w:val="24"/>
        </w:rPr>
        <w:t xml:space="preserve">(iii) </w:t>
      </w:r>
      <w:r>
        <w:rPr>
          <w:rFonts w:ascii="Times New Roman" w:hAnsi="Times New Roman" w:cs="Times New Roman"/>
          <w:sz w:val="24"/>
          <w:szCs w:val="24"/>
        </w:rPr>
        <w:tab/>
      </w:r>
      <w:r w:rsidR="00B02E51" w:rsidRPr="00C25C45">
        <w:rPr>
          <w:rFonts w:ascii="Times New Roman" w:hAnsi="Times New Roman" w:cs="Times New Roman"/>
          <w:sz w:val="24"/>
          <w:szCs w:val="24"/>
        </w:rPr>
        <w:t>Organizing ability i.e.</w:t>
      </w:r>
      <w:r w:rsidRPr="00C25C45">
        <w:rPr>
          <w:rFonts w:ascii="Times New Roman" w:hAnsi="Times New Roman" w:cs="Times New Roman"/>
          <w:sz w:val="24"/>
          <w:szCs w:val="24"/>
        </w:rPr>
        <w:t xml:space="preserve">, ability to plan, organize </w:t>
      </w:r>
      <w:r w:rsidRPr="00C25C45">
        <w:rPr>
          <w:rFonts w:ascii="Times New Roman" w:hAnsi="Times New Roman" w:cs="Times New Roman"/>
          <w:sz w:val="24"/>
          <w:szCs w:val="24"/>
        </w:rPr>
        <w:tab/>
        <w:t xml:space="preserve">and </w:t>
      </w:r>
      <w:r w:rsidR="00B02E51" w:rsidRPr="00C25C45">
        <w:rPr>
          <w:rFonts w:ascii="Times New Roman" w:hAnsi="Times New Roman" w:cs="Times New Roman"/>
          <w:sz w:val="24"/>
          <w:szCs w:val="24"/>
        </w:rPr>
        <w:t>coordinate the activities in a Section</w:t>
      </w:r>
    </w:p>
    <w:p w:rsidR="00B02E51" w:rsidRPr="00C25C45" w:rsidRDefault="00C25C45" w:rsidP="00C25C45">
      <w:pPr>
        <w:spacing w:after="0" w:line="240" w:lineRule="auto"/>
        <w:ind w:left="1440" w:hanging="720"/>
        <w:rPr>
          <w:rFonts w:ascii="Times New Roman" w:eastAsiaTheme="minorHAnsi" w:hAnsi="Times New Roman" w:cs="Times New Roman"/>
          <w:b/>
          <w:sz w:val="24"/>
          <w:szCs w:val="24"/>
          <w:u w:val="single"/>
        </w:rPr>
      </w:pPr>
      <w:r>
        <w:rPr>
          <w:rFonts w:ascii="Times New Roman" w:hAnsi="Times New Roman" w:cs="Times New Roman"/>
          <w:sz w:val="24"/>
          <w:szCs w:val="24"/>
        </w:rPr>
        <w:t xml:space="preserve">(iv) </w:t>
      </w:r>
      <w:r>
        <w:rPr>
          <w:rFonts w:ascii="Times New Roman" w:hAnsi="Times New Roman" w:cs="Times New Roman"/>
          <w:sz w:val="24"/>
          <w:szCs w:val="24"/>
        </w:rPr>
        <w:tab/>
      </w:r>
      <w:r w:rsidR="00B02E51" w:rsidRPr="00C25C45">
        <w:rPr>
          <w:rFonts w:ascii="Times New Roman" w:hAnsi="Times New Roman" w:cs="Times New Roman"/>
          <w:sz w:val="24"/>
          <w:szCs w:val="24"/>
        </w:rPr>
        <w:t>Ability to</w:t>
      </w:r>
      <w:r>
        <w:rPr>
          <w:rFonts w:ascii="Times New Roman" w:hAnsi="Times New Roman" w:cs="Times New Roman"/>
          <w:sz w:val="24"/>
          <w:szCs w:val="24"/>
        </w:rPr>
        <w:t xml:space="preserve"> write good and well researched </w:t>
      </w:r>
      <w:r w:rsidR="00B02E51" w:rsidRPr="00C25C45">
        <w:rPr>
          <w:rFonts w:ascii="Times New Roman" w:hAnsi="Times New Roman" w:cs="Times New Roman"/>
          <w:sz w:val="24"/>
          <w:szCs w:val="24"/>
        </w:rPr>
        <w:t xml:space="preserve">submission </w:t>
      </w:r>
    </w:p>
    <w:p w:rsidR="00B02E51" w:rsidRPr="00C25C45" w:rsidRDefault="00C25C45" w:rsidP="00C25C4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(v)    </w:t>
      </w:r>
      <w:r w:rsidR="00B02E51" w:rsidRPr="00C25C45">
        <w:rPr>
          <w:rFonts w:ascii="Times New Roman" w:hAnsi="Times New Roman" w:cs="Times New Roman"/>
          <w:sz w:val="24"/>
          <w:szCs w:val="24"/>
        </w:rPr>
        <w:t>Ability to translate the University Strategic Plan to action</w:t>
      </w:r>
    </w:p>
    <w:p w:rsidR="00B02E51" w:rsidRPr="00C25C45" w:rsidRDefault="00C25C45" w:rsidP="00C25C4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(vi) </w:t>
      </w:r>
      <w:r>
        <w:rPr>
          <w:rFonts w:ascii="Times New Roman" w:hAnsi="Times New Roman" w:cs="Times New Roman"/>
          <w:sz w:val="24"/>
          <w:szCs w:val="24"/>
        </w:rPr>
        <w:tab/>
      </w:r>
      <w:r w:rsidR="00B02E51" w:rsidRPr="00C25C45">
        <w:rPr>
          <w:rFonts w:ascii="Times New Roman" w:hAnsi="Times New Roman" w:cs="Times New Roman"/>
          <w:sz w:val="24"/>
          <w:szCs w:val="24"/>
        </w:rPr>
        <w:t>Ability to apply positively one's judgment and maturity in the area of responsibility</w:t>
      </w:r>
    </w:p>
    <w:p w:rsidR="00B02E51" w:rsidRPr="00C25C45" w:rsidRDefault="00B02E51" w:rsidP="00C25C45">
      <w:pPr>
        <w:numPr>
          <w:ilvl w:val="0"/>
          <w:numId w:val="52"/>
        </w:numPr>
        <w:spacing w:after="0" w:line="240" w:lineRule="auto"/>
        <w:ind w:left="1440"/>
        <w:jc w:val="both"/>
        <w:rPr>
          <w:rFonts w:ascii="Times New Roman" w:hAnsi="Times New Roman" w:cs="Times New Roman"/>
          <w:sz w:val="24"/>
          <w:szCs w:val="24"/>
        </w:rPr>
      </w:pPr>
      <w:r w:rsidRPr="00C25C45">
        <w:rPr>
          <w:rFonts w:ascii="Times New Roman" w:hAnsi="Times New Roman" w:cs="Times New Roman"/>
          <w:sz w:val="24"/>
          <w:szCs w:val="24"/>
        </w:rPr>
        <w:t>Leadership qualities e.g., ability to get junior colleagues enrolled</w:t>
      </w:r>
    </w:p>
    <w:p w:rsidR="00B02E51" w:rsidRPr="00C25C45" w:rsidRDefault="00B02E51" w:rsidP="00C25C45">
      <w:pPr>
        <w:numPr>
          <w:ilvl w:val="0"/>
          <w:numId w:val="52"/>
        </w:numPr>
        <w:spacing w:after="0" w:line="240" w:lineRule="auto"/>
        <w:ind w:left="1440"/>
        <w:jc w:val="both"/>
        <w:rPr>
          <w:rFonts w:ascii="Times New Roman" w:hAnsi="Times New Roman" w:cs="Times New Roman"/>
          <w:sz w:val="24"/>
          <w:szCs w:val="24"/>
        </w:rPr>
      </w:pPr>
      <w:r w:rsidRPr="00C25C45">
        <w:rPr>
          <w:rFonts w:ascii="Times New Roman" w:hAnsi="Times New Roman" w:cs="Times New Roman"/>
          <w:sz w:val="24"/>
          <w:szCs w:val="24"/>
        </w:rPr>
        <w:lastRenderedPageBreak/>
        <w:t xml:space="preserve"> Principal Assistant Registrar should be elevated to the post of Deputy Registrar after a minimum of 4 years, subject to vacancy and a successful performance in Proficiency Tests as approved by the Council</w:t>
      </w:r>
    </w:p>
    <w:p w:rsidR="00B02E51" w:rsidRPr="00C25C45" w:rsidRDefault="00B02E51" w:rsidP="00FE6401">
      <w:pPr>
        <w:spacing w:after="0" w:line="240" w:lineRule="auto"/>
        <w:ind w:left="1080"/>
        <w:jc w:val="both"/>
        <w:rPr>
          <w:rFonts w:ascii="Times New Roman" w:hAnsi="Times New Roman" w:cs="Times New Roman"/>
          <w:sz w:val="12"/>
          <w:szCs w:val="24"/>
        </w:rPr>
      </w:pPr>
    </w:p>
    <w:p w:rsidR="00B02E51" w:rsidRDefault="00B02E51" w:rsidP="00FE6401">
      <w:pPr>
        <w:spacing w:after="0" w:line="240" w:lineRule="auto"/>
        <w:ind w:left="810" w:hanging="810"/>
        <w:jc w:val="both"/>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u w:val="single"/>
        </w:rPr>
        <w:t xml:space="preserve">From Deputy Registrar to Director </w:t>
      </w:r>
    </w:p>
    <w:p w:rsidR="00B02E51" w:rsidRDefault="00B02E51" w:rsidP="00C25C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Minimum of 7 years</w:t>
      </w:r>
    </w:p>
    <w:p w:rsidR="00B02E51" w:rsidRDefault="00B02E51" w:rsidP="00C25C45">
      <w:pPr>
        <w:autoSpaceDE w:val="0"/>
        <w:autoSpaceDN w:val="0"/>
        <w:adjustRightInd w:val="0"/>
        <w:spacing w:after="0" w:line="240" w:lineRule="auto"/>
        <w:ind w:left="720" w:right="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Acquisition of specialized knowledge from customized training in a major area of university administration e.g., Personnel, Planning, Conciliar, Academic Matters, Fund Raising, etc. </w:t>
      </w:r>
    </w:p>
    <w:p w:rsidR="00B02E51" w:rsidRDefault="00B02E51" w:rsidP="0068147F">
      <w:pPr>
        <w:autoSpaceDE w:val="0"/>
        <w:autoSpaceDN w:val="0"/>
        <w:adjustRightInd w:val="0"/>
        <w:spacing w:after="120" w:line="240" w:lineRule="auto"/>
        <w:ind w:left="630" w:right="9"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68147F">
        <w:rPr>
          <w:rFonts w:ascii="Times New Roman" w:eastAsia="Times New Roman" w:hAnsi="Times New Roman" w:cs="Times New Roman"/>
          <w:sz w:val="24"/>
          <w:szCs w:val="24"/>
        </w:rPr>
        <w:tab/>
      </w:r>
      <w:r w:rsidR="006814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Deputy Registrar should be elevated to the post of Director </w:t>
      </w:r>
      <w:r w:rsidR="006814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respectively subject to vacancy and successful interview by </w:t>
      </w:r>
      <w:r w:rsidR="006814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Panel with the following composition: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Vice-Chancellor (Chairman)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Deputy Vice-Chancellor (Academic)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Deputy Vice-Chancellor (Administration)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Registrar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Bursar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Directors in the Registry and </w:t>
      </w:r>
    </w:p>
    <w:p w:rsidR="00B02E51" w:rsidRDefault="00B02E51" w:rsidP="00FE6401">
      <w:pPr>
        <w:numPr>
          <w:ilvl w:val="1"/>
          <w:numId w:val="56"/>
        </w:numPr>
        <w:spacing w:after="0" w:line="240" w:lineRule="auto"/>
        <w:jc w:val="both"/>
        <w:rPr>
          <w:rFonts w:ascii="Times New Roman" w:hAnsi="Times New Roman" w:cs="Times New Roman"/>
          <w:sz w:val="24"/>
        </w:rPr>
      </w:pPr>
      <w:r>
        <w:rPr>
          <w:rFonts w:ascii="Times New Roman" w:hAnsi="Times New Roman" w:cs="Times New Roman"/>
          <w:sz w:val="24"/>
        </w:rPr>
        <w:t xml:space="preserve">Two (2) External Assessors. </w:t>
      </w:r>
    </w:p>
    <w:p w:rsidR="00B02E51" w:rsidRDefault="00B02E51" w:rsidP="00FE6401">
      <w:pPr>
        <w:autoSpaceDE w:val="0"/>
        <w:autoSpaceDN w:val="0"/>
        <w:adjustRightInd w:val="0"/>
        <w:spacing w:before="244" w:line="240" w:lineRule="auto"/>
        <w:ind w:right="4"/>
        <w:jc w:val="both"/>
        <w:rPr>
          <w:rFonts w:ascii="Times New Roman" w:eastAsia="Times New Roman" w:hAnsi="Times New Roman" w:cs="Times New Roman"/>
          <w:sz w:val="24"/>
          <w:szCs w:val="24"/>
          <w:u w:val="single"/>
        </w:rPr>
      </w:pPr>
      <w:r>
        <w:rPr>
          <w:rFonts w:ascii="Times New Roman" w:eastAsia="Times New Roman" w:hAnsi="Times New Roman" w:cs="Times New Roman"/>
          <w:bCs/>
          <w:sz w:val="24"/>
          <w:szCs w:val="24"/>
        </w:rPr>
        <w:t>(viii)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Qualitative Assessment of Other Categories of Staff</w:t>
      </w:r>
      <w:r>
        <w:rPr>
          <w:rFonts w:ascii="Times New Roman" w:eastAsia="Times New Roman" w:hAnsi="Times New Roman" w:cs="Times New Roman"/>
          <w:sz w:val="24"/>
          <w:szCs w:val="24"/>
          <w:u w:val="single"/>
        </w:rPr>
        <w:t xml:space="preserve"> </w:t>
      </w:r>
    </w:p>
    <w:p w:rsidR="00B02E51" w:rsidRDefault="00B02E51" w:rsidP="00C25C45">
      <w:pPr>
        <w:tabs>
          <w:tab w:val="left" w:pos="1242"/>
        </w:tabs>
        <w:autoSpaceDE w:val="0"/>
        <w:autoSpaceDN w:val="0"/>
        <w:adjustRightInd w:val="0"/>
        <w:spacing w:after="0" w:line="240" w:lineRule="auto"/>
        <w:ind w:left="1242" w:right="4" w:hanging="5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25C4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Basic qualification should not be scored. </w:t>
      </w:r>
    </w:p>
    <w:p w:rsidR="00B02E51" w:rsidRDefault="00B02E51" w:rsidP="00C25C45">
      <w:pPr>
        <w:tabs>
          <w:tab w:val="left" w:pos="1242"/>
          <w:tab w:val="left" w:pos="1445"/>
        </w:tabs>
        <w:autoSpaceDE w:val="0"/>
        <w:autoSpaceDN w:val="0"/>
        <w:adjustRightInd w:val="0"/>
        <w:spacing w:after="0" w:line="240" w:lineRule="auto"/>
        <w:ind w:left="1242" w:right="181" w:hanging="5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Basic qualification scores should be distributed over other criteria for the cadres of Executive, Secretarial, Typists and Clerical Officers (Appendices II, III, IV, V). </w:t>
      </w:r>
    </w:p>
    <w:p w:rsidR="00B02E51" w:rsidRDefault="00B02E51" w:rsidP="00C25C45">
      <w:pPr>
        <w:tabs>
          <w:tab w:val="left" w:pos="1242"/>
          <w:tab w:val="left" w:pos="1445"/>
        </w:tabs>
        <w:autoSpaceDE w:val="0"/>
        <w:autoSpaceDN w:val="0"/>
        <w:adjustRightInd w:val="0"/>
        <w:spacing w:after="0" w:line="240" w:lineRule="auto"/>
        <w:ind w:left="1242" w:right="181" w:hanging="5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Proficiency tests should be conducted for Staff recommended for promotion from CONTISS 12 to CONTISS 14 as approved by the Council. </w:t>
      </w:r>
    </w:p>
    <w:p w:rsidR="00B02E51" w:rsidRDefault="00B02E51" w:rsidP="00C25C45">
      <w:pPr>
        <w:tabs>
          <w:tab w:val="left" w:pos="1242"/>
          <w:tab w:val="left" w:pos="1445"/>
        </w:tabs>
        <w:autoSpaceDE w:val="0"/>
        <w:autoSpaceDN w:val="0"/>
        <w:adjustRightInd w:val="0"/>
        <w:spacing w:after="0" w:line="240" w:lineRule="auto"/>
        <w:ind w:left="1242" w:right="205" w:hanging="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Scores for additional qualification should be included for Catering Officers (Appendix VI). </w:t>
      </w:r>
    </w:p>
    <w:p w:rsidR="00B02E51" w:rsidRDefault="00B02E51" w:rsidP="00C25C45">
      <w:pPr>
        <w:tabs>
          <w:tab w:val="left" w:pos="1450"/>
        </w:tabs>
        <w:autoSpaceDE w:val="0"/>
        <w:autoSpaceDN w:val="0"/>
        <w:adjustRightInd w:val="0"/>
        <w:spacing w:after="0" w:line="240" w:lineRule="auto"/>
        <w:ind w:left="1242" w:right="124" w:hanging="5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Catering Officers should undergo relevant training for improvement in their public relations duties. </w:t>
      </w:r>
    </w:p>
    <w:p w:rsidR="00B02E51" w:rsidRDefault="00B02E51" w:rsidP="00C25C45">
      <w:pPr>
        <w:tabs>
          <w:tab w:val="left" w:pos="691"/>
        </w:tabs>
        <w:autoSpaceDE w:val="0"/>
        <w:autoSpaceDN w:val="0"/>
        <w:adjustRightInd w:val="0"/>
        <w:spacing w:before="235" w:after="0" w:line="240" w:lineRule="auto"/>
        <w:ind w:right="4"/>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 xml:space="preserve">(6)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Procedure for Promotion</w:t>
      </w:r>
      <w:r>
        <w:rPr>
          <w:rFonts w:ascii="Times New Roman" w:eastAsia="Times New Roman" w:hAnsi="Times New Roman" w:cs="Times New Roman"/>
          <w:sz w:val="24"/>
          <w:szCs w:val="24"/>
          <w:u w:val="single"/>
        </w:rPr>
        <w:t xml:space="preserve"> </w:t>
      </w:r>
    </w:p>
    <w:p w:rsidR="00B02E51" w:rsidRDefault="00B02E51" w:rsidP="00C25C45">
      <w:pPr>
        <w:autoSpaceDE w:val="0"/>
        <w:autoSpaceDN w:val="0"/>
        <w:adjustRightInd w:val="0"/>
        <w:spacing w:after="0" w:line="240" w:lineRule="auto"/>
        <w:ind w:left="1242"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 xml:space="preserve">By the end of February every year, the Directorate of Personnel Affairs should request Heads of Directorate in the Central Administration, the Service Units and Heads of Academic Departments who have administrative staff working under them to forward to the appropriate Review Panel, within a specified time limit, the curriculum vitae and recommendations for promotion of members of staff in their respective Departments Units. </w:t>
      </w:r>
    </w:p>
    <w:p w:rsidR="00B02E51" w:rsidRDefault="00B02E51" w:rsidP="00C25C45">
      <w:pPr>
        <w:autoSpaceDE w:val="0"/>
        <w:autoSpaceDN w:val="0"/>
        <w:adjustRightInd w:val="0"/>
        <w:spacing w:after="0" w:line="240" w:lineRule="auto"/>
        <w:ind w:left="1242" w:hanging="450"/>
        <w:contextualSpacing/>
        <w:jc w:val="both"/>
        <w:rPr>
          <w:rFonts w:ascii="Times New Roman" w:eastAsia="Times New Roman" w:hAnsi="Times New Roman" w:cs="Times New Roman"/>
          <w:sz w:val="24"/>
          <w:szCs w:val="24"/>
        </w:rPr>
      </w:pPr>
    </w:p>
    <w:p w:rsidR="00B02E51" w:rsidRDefault="00B02E51" w:rsidP="00C25C45">
      <w:pPr>
        <w:autoSpaceDE w:val="0"/>
        <w:autoSpaceDN w:val="0"/>
        <w:adjustRightInd w:val="0"/>
        <w:spacing w:after="0" w:line="240" w:lineRule="auto"/>
        <w:ind w:left="1242" w:right="91"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The Review Panel will consider the reports from Heads of Departments/Units and forward its recommendations to the Administrative Staff Committee as appropriate.</w:t>
      </w:r>
    </w:p>
    <w:p w:rsidR="00B02E51" w:rsidRDefault="00B02E51" w:rsidP="00C25C45">
      <w:pPr>
        <w:autoSpaceDE w:val="0"/>
        <w:autoSpaceDN w:val="0"/>
        <w:adjustRightInd w:val="0"/>
        <w:spacing w:after="0" w:line="240" w:lineRule="auto"/>
        <w:ind w:left="1242" w:right="91" w:hanging="450"/>
        <w:contextualSpacing/>
        <w:jc w:val="both"/>
        <w:rPr>
          <w:rFonts w:ascii="Times New Roman" w:eastAsia="Times New Roman" w:hAnsi="Times New Roman" w:cs="Times New Roman"/>
          <w:sz w:val="24"/>
          <w:szCs w:val="24"/>
        </w:rPr>
      </w:pPr>
    </w:p>
    <w:p w:rsidR="00B02E51" w:rsidRDefault="00B02E51" w:rsidP="00C25C45">
      <w:pPr>
        <w:autoSpaceDE w:val="0"/>
        <w:autoSpaceDN w:val="0"/>
        <w:adjustRightInd w:val="0"/>
        <w:spacing w:after="0" w:line="240" w:lineRule="auto"/>
        <w:ind w:left="1242"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Where the Review Panel makes a positive recommendation for promotion, the member of staff in respect of whom the recommendation is made shall be regarded as prima facie qualified for promotion, and he shall then sit for a promotion examination not later than one month from the date of the meeting of the Review Panel, provided that where a member of staff who has a negative recommendation desires to put himself up for promotion having spent the requisite number of years on a salary grade, he shall  forward his papers to the Registrar who will cause the petition to be processed with the earlier position of Registry Review Panel and present to the Administrative Staff Committee for consideration, and the Committee shall decide the matter suitably as it deems fit.</w:t>
      </w:r>
    </w:p>
    <w:p w:rsidR="00B02E51" w:rsidRDefault="00B02E51" w:rsidP="00C25C45">
      <w:pPr>
        <w:autoSpaceDE w:val="0"/>
        <w:autoSpaceDN w:val="0"/>
        <w:adjustRightInd w:val="0"/>
        <w:spacing w:after="0" w:line="240" w:lineRule="auto"/>
        <w:ind w:left="1242" w:right="91" w:hanging="450"/>
        <w:contextualSpacing/>
        <w:jc w:val="both"/>
        <w:rPr>
          <w:rFonts w:ascii="Times New Roman" w:eastAsia="Times New Roman" w:hAnsi="Times New Roman" w:cs="Times New Roman"/>
          <w:sz w:val="24"/>
          <w:szCs w:val="24"/>
        </w:rPr>
      </w:pPr>
    </w:p>
    <w:p w:rsidR="00B02E51" w:rsidRDefault="00B02E51" w:rsidP="00C25C45">
      <w:pPr>
        <w:autoSpaceDE w:val="0"/>
        <w:autoSpaceDN w:val="0"/>
        <w:adjustRightInd w:val="0"/>
        <w:spacing w:after="0" w:line="240" w:lineRule="auto"/>
        <w:ind w:left="1242" w:right="91"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Where a member of staff who has a negative recommendation but who is permitted to write the examination passes the examination, he shall be deemed to have earned his promotion as and when due.</w:t>
      </w:r>
    </w:p>
    <w:p w:rsidR="00B02E51" w:rsidRDefault="00B02E51" w:rsidP="00B02E51">
      <w:pPr>
        <w:autoSpaceDE w:val="0"/>
        <w:autoSpaceDN w:val="0"/>
        <w:adjustRightInd w:val="0"/>
        <w:spacing w:after="0"/>
        <w:ind w:left="1242" w:right="91"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02E51" w:rsidRDefault="00B02E51" w:rsidP="00B02E51">
      <w:pPr>
        <w:autoSpaceDE w:val="0"/>
        <w:autoSpaceDN w:val="0"/>
        <w:adjustRightInd w:val="0"/>
        <w:spacing w:after="0"/>
        <w:ind w:left="1242" w:right="91" w:hanging="4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The process and the modalities of the promotion examination must ensure that a test of the knowledge of the staff’s schedule via-a-vis the University system and not just general knowledge. The choice of examiners and the general administration of the examination, including grading, must ensure impartiality and integrity. Members of staff who qualify for examination shall be granted examination leave for the purpose of the examination.</w:t>
      </w:r>
    </w:p>
    <w:p w:rsidR="00B02E51" w:rsidRPr="00C25C45" w:rsidRDefault="00B02E51" w:rsidP="00B02E51">
      <w:pPr>
        <w:autoSpaceDE w:val="0"/>
        <w:autoSpaceDN w:val="0"/>
        <w:adjustRightInd w:val="0"/>
        <w:spacing w:after="0"/>
        <w:ind w:right="91"/>
        <w:jc w:val="both"/>
        <w:rPr>
          <w:rFonts w:ascii="Times New Roman" w:eastAsia="Times New Roman" w:hAnsi="Times New Roman" w:cs="Times New Roman"/>
          <w:sz w:val="12"/>
          <w:szCs w:val="24"/>
        </w:rPr>
      </w:pPr>
      <w:r>
        <w:rPr>
          <w:rFonts w:ascii="Times New Roman" w:eastAsia="Times New Roman" w:hAnsi="Times New Roman" w:cs="Times New Roman"/>
          <w:sz w:val="24"/>
          <w:szCs w:val="24"/>
        </w:rPr>
        <w:t xml:space="preserve"> </w:t>
      </w:r>
    </w:p>
    <w:p w:rsidR="00B02E51" w:rsidRDefault="00B02E51" w:rsidP="0079424B">
      <w:pPr>
        <w:numPr>
          <w:ilvl w:val="0"/>
          <w:numId w:val="52"/>
        </w:numPr>
        <w:autoSpaceDE w:val="0"/>
        <w:autoSpaceDN w:val="0"/>
        <w:adjustRightInd w:val="0"/>
        <w:spacing w:after="0"/>
        <w:ind w:right="91"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members of staff must be reviewed at least once in a review year. If for any reason the staff does not present him/herself for review, a report as appropriate should still be made by the Head of Department/Unit. </w:t>
      </w:r>
    </w:p>
    <w:p w:rsidR="00B02E51" w:rsidRPr="00C25C45" w:rsidRDefault="00B02E51" w:rsidP="00B02E51">
      <w:pPr>
        <w:autoSpaceDE w:val="0"/>
        <w:autoSpaceDN w:val="0"/>
        <w:adjustRightInd w:val="0"/>
        <w:spacing w:after="0"/>
        <w:ind w:left="900" w:right="158"/>
        <w:contextualSpacing/>
        <w:jc w:val="both"/>
        <w:rPr>
          <w:rFonts w:ascii="Times New Roman" w:eastAsia="Times New Roman" w:hAnsi="Times New Roman" w:cs="Times New Roman"/>
          <w:sz w:val="12"/>
          <w:szCs w:val="24"/>
        </w:rPr>
      </w:pPr>
    </w:p>
    <w:p w:rsidR="00B02E51" w:rsidRDefault="00B02E51" w:rsidP="00B02E51">
      <w:pPr>
        <w:autoSpaceDE w:val="0"/>
        <w:autoSpaceDN w:val="0"/>
        <w:adjustRightInd w:val="0"/>
        <w:spacing w:before="4" w:line="240" w:lineRule="auto"/>
        <w:contextualSpacing/>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Staff Training </w:t>
      </w:r>
    </w:p>
    <w:p w:rsidR="00B02E51" w:rsidRDefault="00B02E51" w:rsidP="00B02E51">
      <w:pPr>
        <w:autoSpaceDE w:val="0"/>
        <w:autoSpaceDN w:val="0"/>
        <w:adjustRightInd w:val="0"/>
        <w:spacing w:line="240" w:lineRule="auto"/>
        <w:ind w:left="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Specific identifiable workshops should be organized for the staff in each cadre.</w:t>
      </w:r>
    </w:p>
    <w:p w:rsidR="00B02E51" w:rsidRDefault="00B02E51" w:rsidP="00615E9B">
      <w:pPr>
        <w:tabs>
          <w:tab w:val="left" w:pos="696"/>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Staff in </w:t>
      </w:r>
      <w:r>
        <w:rPr>
          <w:rFonts w:ascii="Times New Roman" w:eastAsia="Times New Roman" w:hAnsi="Times New Roman" w:cs="Times New Roman"/>
          <w:b/>
          <w:bCs/>
          <w:sz w:val="24"/>
          <w:szCs w:val="24"/>
          <w:u w:val="single"/>
        </w:rPr>
        <w:t xml:space="preserve">Specialized Units </w:t>
      </w:r>
    </w:p>
    <w:p w:rsidR="00B02E51" w:rsidRDefault="00B02E51" w:rsidP="00615E9B">
      <w:pPr>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in specialized Units like Planning, Monitoring/Management Information Systems Unit, should also participate in the proposed orientation whereby they could be deployed intermittently for periods of two (2) months before they finally settle in their specialized offices. This will broaden their knowledge of the university administration and encourage more appreciation of the system. </w:t>
      </w:r>
    </w:p>
    <w:p w:rsidR="00615E9B" w:rsidRDefault="00615E9B" w:rsidP="00615E9B">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02E51" w:rsidRDefault="00B02E51" w:rsidP="00615E9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u w:val="single"/>
        </w:rPr>
        <w:t>Funding</w:t>
      </w:r>
    </w:p>
    <w:p w:rsidR="00B02E51" w:rsidRDefault="00B02E51" w:rsidP="00615E9B">
      <w:pPr>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should make adequate funds</w:t>
      </w:r>
      <w:r w:rsidR="00615E9B">
        <w:rPr>
          <w:rFonts w:ascii="Times New Roman" w:eastAsia="Times New Roman" w:hAnsi="Times New Roman" w:cs="Times New Roman"/>
          <w:sz w:val="24"/>
          <w:szCs w:val="24"/>
        </w:rPr>
        <w:t xml:space="preserve"> available to accommodate </w:t>
      </w:r>
      <w:r>
        <w:rPr>
          <w:rFonts w:ascii="Times New Roman" w:eastAsia="Times New Roman" w:hAnsi="Times New Roman" w:cs="Times New Roman"/>
          <w:sz w:val="24"/>
          <w:szCs w:val="24"/>
        </w:rPr>
        <w:t xml:space="preserve">the schedule of </w:t>
      </w:r>
      <w:r>
        <w:rPr>
          <w:rFonts w:ascii="Times New Roman" w:eastAsia="Times New Roman" w:hAnsi="Times New Roman" w:cs="Times New Roman"/>
          <w:sz w:val="24"/>
          <w:szCs w:val="24"/>
        </w:rPr>
        <w:br/>
        <w:t xml:space="preserve">training in the Registry as outlined in F above. </w:t>
      </w:r>
    </w:p>
    <w:p w:rsidR="005B773B" w:rsidRDefault="005B773B" w:rsidP="00B02E51">
      <w:pPr>
        <w:autoSpaceDE w:val="0"/>
        <w:autoSpaceDN w:val="0"/>
        <w:adjustRightInd w:val="0"/>
        <w:spacing w:line="240" w:lineRule="auto"/>
        <w:ind w:left="720"/>
        <w:jc w:val="both"/>
        <w:rPr>
          <w:rFonts w:ascii="Times New Roman" w:eastAsia="Times New Roman" w:hAnsi="Times New Roman" w:cs="Times New Roman"/>
          <w:sz w:val="24"/>
          <w:szCs w:val="24"/>
        </w:rPr>
      </w:pPr>
    </w:p>
    <w:p w:rsidR="005B773B" w:rsidRDefault="005B773B" w:rsidP="00615E9B">
      <w:pPr>
        <w:autoSpaceDE w:val="0"/>
        <w:autoSpaceDN w:val="0"/>
        <w:adjustRightInd w:val="0"/>
        <w:spacing w:line="240" w:lineRule="auto"/>
        <w:jc w:val="both"/>
        <w:rPr>
          <w:rFonts w:ascii="Times New Roman" w:eastAsia="Times New Roman" w:hAnsi="Times New Roman" w:cs="Times New Roman"/>
          <w:sz w:val="24"/>
          <w:szCs w:val="24"/>
        </w:rPr>
        <w:sectPr w:rsidR="005B773B" w:rsidSect="00C95F3E">
          <w:pgSz w:w="8391" w:h="11907" w:code="11"/>
          <w:pgMar w:top="540" w:right="1011" w:bottom="900" w:left="810" w:header="720" w:footer="476" w:gutter="0"/>
          <w:cols w:space="720"/>
          <w:docGrid w:linePitch="360"/>
        </w:sectPr>
      </w:pPr>
    </w:p>
    <w:p w:rsidR="00B02E51" w:rsidRDefault="00B02E51" w:rsidP="00B02E51">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H.</w:t>
      </w:r>
      <w:r>
        <w:rPr>
          <w:rFonts w:ascii="Times New Roman" w:eastAsia="Times New Roman" w:hAnsi="Times New Roman" w:cs="Times New Roman"/>
          <w:b/>
          <w:bCs/>
          <w:sz w:val="24"/>
          <w:szCs w:val="24"/>
        </w:rPr>
        <w:tab/>
        <w:t>THE TABLES</w:t>
      </w:r>
    </w:p>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Administrative Officers Cadre</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74"/>
        <w:gridCol w:w="1134"/>
        <w:gridCol w:w="786"/>
        <w:gridCol w:w="698"/>
        <w:gridCol w:w="698"/>
        <w:gridCol w:w="786"/>
        <w:gridCol w:w="698"/>
        <w:gridCol w:w="1346"/>
      </w:tblGrid>
      <w:tr w:rsidR="00B02E51" w:rsidRPr="005B773B" w:rsidTr="005B773B">
        <w:trPr>
          <w:trHeight w:val="172"/>
          <w:tblHeader/>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S/N</w:t>
            </w:r>
          </w:p>
        </w:tc>
        <w:tc>
          <w:tcPr>
            <w:tcW w:w="367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CRITERIA</w:t>
            </w:r>
          </w:p>
          <w:p w:rsidR="00B02E51" w:rsidRPr="005B773B" w:rsidRDefault="00B02E51">
            <w:pPr>
              <w:spacing w:after="0" w:line="240" w:lineRule="auto"/>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MAX POINTS</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AO II – AO I</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AO I – AR</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AR – SAR</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SAR – PAR</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PAR– DR</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DR-DIRECTOR</w:t>
            </w:r>
          </w:p>
        </w:tc>
      </w:tr>
      <w:tr w:rsidR="00B02E51" w:rsidRPr="005B773B" w:rsidTr="005B773B">
        <w:trPr>
          <w:trHeight w:val="422"/>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A.</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b/>
                <w:sz w:val="20"/>
                <w:szCs w:val="20"/>
              </w:rPr>
              <w:t>QUALIFICATION</w:t>
            </w:r>
          </w:p>
          <w:p w:rsidR="00B02E51" w:rsidRPr="005B773B" w:rsidRDefault="00B02E51" w:rsidP="0079424B">
            <w:pPr>
              <w:numPr>
                <w:ilvl w:val="0"/>
                <w:numId w:val="57"/>
              </w:numPr>
              <w:spacing w:after="0" w:line="240" w:lineRule="auto"/>
              <w:ind w:left="162" w:hanging="18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Additional relevant Qualification(s)</w:t>
            </w:r>
          </w:p>
          <w:p w:rsidR="00B02E51" w:rsidRPr="005B773B" w:rsidRDefault="00B02E51" w:rsidP="0079424B">
            <w:pPr>
              <w:numPr>
                <w:ilvl w:val="0"/>
                <w:numId w:val="57"/>
              </w:numPr>
              <w:tabs>
                <w:tab w:val="left" w:pos="261"/>
              </w:tabs>
              <w:spacing w:after="0" w:line="240" w:lineRule="auto"/>
              <w:ind w:left="162" w:hanging="18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Self-Development, </w:t>
            </w:r>
            <w:r w:rsidRPr="005B773B">
              <w:rPr>
                <w:rFonts w:ascii="Times New Roman" w:eastAsia="Times New Roman" w:hAnsi="Times New Roman" w:cs="Times New Roman"/>
                <w:sz w:val="20"/>
                <w:szCs w:val="20"/>
                <w:u w:val="single"/>
              </w:rPr>
              <w:t>(</w:t>
            </w:r>
            <w:r w:rsidRPr="005B773B">
              <w:rPr>
                <w:rFonts w:ascii="Times New Roman" w:eastAsia="Times New Roman" w:hAnsi="Times New Roman" w:cs="Times New Roman"/>
                <w:sz w:val="20"/>
                <w:szCs w:val="20"/>
              </w:rPr>
              <w:t>In-service Training, Seminars, etc.) and Computer literacy</w:t>
            </w:r>
          </w:p>
        </w:tc>
        <w:tc>
          <w:tcPr>
            <w:tcW w:w="11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8</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(6)</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tc>
      </w:tr>
      <w:tr w:rsidR="00B02E51" w:rsidRPr="005B773B" w:rsidTr="005B773B">
        <w:trPr>
          <w:trHeight w:val="432"/>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B.</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b/>
                <w:sz w:val="20"/>
                <w:szCs w:val="20"/>
              </w:rPr>
              <w:t>JOB</w:t>
            </w:r>
            <w:r w:rsidRPr="005B773B">
              <w:rPr>
                <w:rFonts w:ascii="Times New Roman" w:eastAsia="Times New Roman" w:hAnsi="Times New Roman" w:cs="Times New Roman"/>
                <w:sz w:val="20"/>
                <w:szCs w:val="20"/>
              </w:rPr>
              <w:t xml:space="preserve"> </w:t>
            </w:r>
            <w:r w:rsidRPr="005B773B">
              <w:rPr>
                <w:rFonts w:ascii="Times New Roman" w:eastAsia="Times New Roman" w:hAnsi="Times New Roman" w:cs="Times New Roman"/>
                <w:b/>
                <w:sz w:val="20"/>
                <w:szCs w:val="20"/>
              </w:rPr>
              <w:t>KNOWLEDGE</w:t>
            </w:r>
          </w:p>
          <w:p w:rsidR="00B02E51" w:rsidRPr="005B773B" w:rsidRDefault="00B02E51" w:rsidP="0079424B">
            <w:pPr>
              <w:numPr>
                <w:ilvl w:val="0"/>
                <w:numId w:val="58"/>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Understanding of University Procedures</w:t>
            </w:r>
          </w:p>
          <w:p w:rsidR="00B02E51" w:rsidRPr="005B773B" w:rsidRDefault="00B02E51" w:rsidP="0079424B">
            <w:pPr>
              <w:numPr>
                <w:ilvl w:val="0"/>
                <w:numId w:val="58"/>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Ability to write minutes and reports</w:t>
            </w:r>
          </w:p>
          <w:p w:rsidR="00B02E51" w:rsidRPr="005B773B" w:rsidRDefault="00B02E51" w:rsidP="0079424B">
            <w:pPr>
              <w:numPr>
                <w:ilvl w:val="0"/>
                <w:numId w:val="58"/>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Ability to write </w:t>
            </w:r>
            <w:r w:rsidRPr="005B773B">
              <w:rPr>
                <w:rFonts w:ascii="Times New Roman" w:eastAsia="Times New Roman" w:hAnsi="Times New Roman" w:cs="Times New Roman"/>
                <w:sz w:val="20"/>
                <w:szCs w:val="20"/>
                <w:u w:val="single"/>
              </w:rPr>
              <w:t>official</w:t>
            </w:r>
            <w:r w:rsidRPr="005B773B">
              <w:rPr>
                <w:rFonts w:ascii="Times New Roman" w:eastAsia="Times New Roman" w:hAnsi="Times New Roman" w:cs="Times New Roman"/>
                <w:sz w:val="20"/>
                <w:szCs w:val="20"/>
              </w:rPr>
              <w:t xml:space="preserve"> speeches.</w:t>
            </w:r>
          </w:p>
        </w:tc>
        <w:tc>
          <w:tcPr>
            <w:tcW w:w="11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15</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(5)</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(5)</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(5)</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11</w:t>
            </w:r>
          </w:p>
        </w:tc>
      </w:tr>
      <w:tr w:rsidR="00B02E51" w:rsidRPr="005B773B" w:rsidTr="005B773B">
        <w:trPr>
          <w:trHeight w:val="576"/>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C.</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JOB PERFORMANCE AND OUTPUT</w:t>
            </w:r>
          </w:p>
          <w:p w:rsidR="00B02E51" w:rsidRPr="005B773B" w:rsidRDefault="00B02E51" w:rsidP="0079424B">
            <w:pPr>
              <w:numPr>
                <w:ilvl w:val="0"/>
                <w:numId w:val="59"/>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Quantity of output</w:t>
            </w:r>
          </w:p>
          <w:p w:rsidR="00B02E51" w:rsidRPr="005B773B" w:rsidRDefault="00B02E51" w:rsidP="0079424B">
            <w:pPr>
              <w:numPr>
                <w:ilvl w:val="0"/>
                <w:numId w:val="59"/>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Quality of output</w:t>
            </w:r>
          </w:p>
          <w:p w:rsidR="00B02E51" w:rsidRPr="005B773B" w:rsidRDefault="00B02E51" w:rsidP="0079424B">
            <w:pPr>
              <w:numPr>
                <w:ilvl w:val="0"/>
                <w:numId w:val="59"/>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Consistence and competence in performance</w:t>
            </w:r>
          </w:p>
          <w:p w:rsidR="00B02E51" w:rsidRPr="005B773B" w:rsidRDefault="00B02E51" w:rsidP="0079424B">
            <w:pPr>
              <w:numPr>
                <w:ilvl w:val="0"/>
                <w:numId w:val="59"/>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Speed of administrative action</w:t>
            </w:r>
          </w:p>
          <w:p w:rsidR="00B02E51" w:rsidRPr="005B773B" w:rsidRDefault="00B02E51" w:rsidP="0079424B">
            <w:pPr>
              <w:numPr>
                <w:ilvl w:val="0"/>
                <w:numId w:val="59"/>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Initiative and Alertness</w:t>
            </w:r>
          </w:p>
        </w:tc>
        <w:tc>
          <w:tcPr>
            <w:tcW w:w="11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(7)</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(7)</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(5)</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(7)</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13</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tabs>
                <w:tab w:val="left" w:pos="6480"/>
              </w:tabs>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(4.0)</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18.5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r>
      <w:tr w:rsidR="00B02E51" w:rsidRPr="005B773B" w:rsidTr="005B773B">
        <w:trPr>
          <w:trHeight w:val="576"/>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D.</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WORK EXPERIENCE</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Experience in University Administration</w:t>
            </w:r>
          </w:p>
        </w:tc>
        <w:tc>
          <w:tcPr>
            <w:tcW w:w="11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b/>
                <w:sz w:val="20"/>
                <w:szCs w:val="20"/>
              </w:rPr>
              <w:t>7</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tc>
      </w:tr>
      <w:tr w:rsidR="00B02E51" w:rsidRPr="005B773B" w:rsidTr="005B773B">
        <w:trPr>
          <w:trHeight w:val="1464"/>
          <w:jc w:val="center"/>
        </w:trPr>
        <w:tc>
          <w:tcPr>
            <w:tcW w:w="5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lastRenderedPageBreak/>
              <w:t>E.</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ATTITUDE TO WORK</w:t>
            </w:r>
          </w:p>
          <w:p w:rsidR="00B02E51" w:rsidRPr="005B773B" w:rsidRDefault="00B02E51" w:rsidP="0079424B">
            <w:pPr>
              <w:numPr>
                <w:ilvl w:val="0"/>
                <w:numId w:val="60"/>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Responsiveness to demand of the job</w:t>
            </w:r>
          </w:p>
          <w:p w:rsidR="00B02E51" w:rsidRPr="005B773B" w:rsidRDefault="00B02E51" w:rsidP="0079424B">
            <w:pPr>
              <w:numPr>
                <w:ilvl w:val="0"/>
                <w:numId w:val="60"/>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Co-cooperativeness</w:t>
            </w:r>
          </w:p>
          <w:p w:rsidR="00B02E51" w:rsidRPr="005B773B" w:rsidRDefault="00B02E51" w:rsidP="0079424B">
            <w:pPr>
              <w:numPr>
                <w:ilvl w:val="0"/>
                <w:numId w:val="60"/>
              </w:numPr>
              <w:spacing w:after="0" w:line="240" w:lineRule="auto"/>
              <w:ind w:left="162"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Willingness to accept additional responsibilities</w:t>
            </w:r>
          </w:p>
        </w:tc>
        <w:tc>
          <w:tcPr>
            <w:tcW w:w="11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11</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(5)</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786"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698"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9.0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11</w:t>
            </w:r>
          </w:p>
        </w:tc>
      </w:tr>
      <w:tr w:rsidR="00B02E51" w:rsidRPr="005B773B" w:rsidTr="005B773B">
        <w:trPr>
          <w:trHeight w:val="576"/>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F.</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INTEGRITY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  Self-discipline</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  Dependability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iii.  Honesty</w:t>
            </w:r>
          </w:p>
        </w:tc>
        <w:tc>
          <w:tcPr>
            <w:tcW w:w="11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9</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9</w:t>
            </w:r>
          </w:p>
        </w:tc>
      </w:tr>
      <w:tr w:rsidR="00B02E51" w:rsidRPr="005B773B" w:rsidTr="005B773B">
        <w:trPr>
          <w:trHeight w:val="576"/>
          <w:jc w:val="center"/>
        </w:trPr>
        <w:tc>
          <w:tcPr>
            <w:tcW w:w="5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G.</w:t>
            </w: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LEADERSHIP</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 Ability to motivate.</w:t>
            </w:r>
          </w:p>
          <w:p w:rsidR="00B02E51" w:rsidRPr="005B773B" w:rsidRDefault="00B02E51">
            <w:pPr>
              <w:spacing w:after="0" w:line="240" w:lineRule="auto"/>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 Special skill and competence comp.</w:t>
            </w:r>
          </w:p>
          <w:p w:rsidR="00B02E51" w:rsidRPr="005B773B" w:rsidRDefault="00B02E51">
            <w:pPr>
              <w:spacing w:after="0" w:line="240" w:lineRule="auto"/>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iii. Organising ability.</w:t>
            </w:r>
          </w:p>
          <w:p w:rsidR="00B02E51" w:rsidRPr="005B773B" w:rsidRDefault="00B02E51">
            <w:pPr>
              <w:spacing w:after="0" w:line="240" w:lineRule="auto"/>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iv. Judgment and maturity</w:t>
            </w:r>
          </w:p>
          <w:p w:rsidR="00B02E51" w:rsidRPr="005B773B" w:rsidRDefault="00B02E51">
            <w:pPr>
              <w:spacing w:after="0" w:line="240" w:lineRule="auto"/>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v. Ability to run a Directorate/Unit.</w:t>
            </w:r>
          </w:p>
          <w:p w:rsidR="00B02E51" w:rsidRPr="005B773B" w:rsidRDefault="00B02E51">
            <w:pPr>
              <w:spacing w:after="0" w:line="240" w:lineRule="auto"/>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vi. Ability to formulate coherent policies and competence in interpreting extant University’s policies</w:t>
            </w:r>
          </w:p>
        </w:tc>
        <w:tc>
          <w:tcPr>
            <w:tcW w:w="11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20</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(0.5)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11.0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13.5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r>
      <w:tr w:rsidR="00B02E51" w:rsidRPr="005B773B" w:rsidTr="005B773B">
        <w:trPr>
          <w:trHeight w:val="172"/>
          <w:jc w:val="center"/>
        </w:trPr>
        <w:tc>
          <w:tcPr>
            <w:tcW w:w="534"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tc>
        <w:tc>
          <w:tcPr>
            <w:tcW w:w="367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Total</w:t>
            </w:r>
          </w:p>
        </w:tc>
        <w:tc>
          <w:tcPr>
            <w:tcW w:w="1134"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100</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31.5</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38.5</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50</w:t>
            </w:r>
          </w:p>
        </w:tc>
        <w:tc>
          <w:tcPr>
            <w:tcW w:w="78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60.0</w:t>
            </w:r>
          </w:p>
        </w:tc>
        <w:tc>
          <w:tcPr>
            <w:tcW w:w="698"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70</w:t>
            </w:r>
          </w:p>
        </w:tc>
        <w:tc>
          <w:tcPr>
            <w:tcW w:w="1346"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80</w:t>
            </w:r>
          </w:p>
        </w:tc>
      </w:tr>
    </w:tbl>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br w:type="page"/>
      </w:r>
      <w:r>
        <w:rPr>
          <w:rFonts w:ascii="Times New Roman" w:eastAsia="Times New Roman" w:hAnsi="Times New Roman" w:cs="Times New Roman"/>
          <w:b/>
          <w:bCs/>
          <w:sz w:val="24"/>
          <w:szCs w:val="24"/>
        </w:rPr>
        <w:lastRenderedPageBreak/>
        <w:t>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EXECUTIVE OFFICERS CADRE</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57"/>
        <w:gridCol w:w="2755"/>
        <w:gridCol w:w="990"/>
        <w:gridCol w:w="720"/>
        <w:gridCol w:w="810"/>
        <w:gridCol w:w="810"/>
        <w:gridCol w:w="900"/>
        <w:gridCol w:w="990"/>
        <w:gridCol w:w="810"/>
        <w:gridCol w:w="900"/>
      </w:tblGrid>
      <w:tr w:rsidR="00B02E51" w:rsidRPr="005B773B" w:rsidTr="00E86FAD">
        <w:trPr>
          <w:trHeight w:val="135"/>
          <w:jc w:val="center"/>
        </w:trPr>
        <w:tc>
          <w:tcPr>
            <w:tcW w:w="534"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S/N</w:t>
            </w:r>
          </w:p>
        </w:tc>
        <w:tc>
          <w:tcPr>
            <w:tcW w:w="2755"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CRITERIA</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MAX POINTS</w:t>
            </w:r>
          </w:p>
        </w:tc>
        <w:tc>
          <w:tcPr>
            <w:tcW w:w="72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AEO – EO</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EO – HEO</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HEO – SEO</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SEO – PEO II</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PEO II PEO I</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PEO I ACEO</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ACEO-</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CEO</w:t>
            </w:r>
          </w:p>
        </w:tc>
      </w:tr>
      <w:tr w:rsidR="00B02E51" w:rsidRPr="005B773B" w:rsidTr="00E86FAD">
        <w:trPr>
          <w:trHeight w:val="135"/>
          <w:jc w:val="center"/>
        </w:trPr>
        <w:tc>
          <w:tcPr>
            <w:tcW w:w="534"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A.</w:t>
            </w:r>
          </w:p>
        </w:tc>
        <w:tc>
          <w:tcPr>
            <w:tcW w:w="2755"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QUALIFICATION</w:t>
            </w:r>
          </w:p>
          <w:p w:rsidR="00B02E51" w:rsidRPr="005B773B" w:rsidRDefault="00B02E51">
            <w:pPr>
              <w:spacing w:after="0" w:line="240" w:lineRule="auto"/>
              <w:ind w:left="180"/>
              <w:contextualSpacing/>
              <w:rPr>
                <w:rFonts w:ascii="Times New Roman" w:eastAsia="Times New Roman" w:hAnsi="Times New Roman" w:cs="Times New Roman"/>
                <w:sz w:val="20"/>
                <w:szCs w:val="20"/>
              </w:rPr>
            </w:pPr>
          </w:p>
          <w:p w:rsidR="00B02E51" w:rsidRPr="005B773B" w:rsidRDefault="00B02E51" w:rsidP="0079424B">
            <w:pPr>
              <w:numPr>
                <w:ilvl w:val="0"/>
                <w:numId w:val="61"/>
              </w:numPr>
              <w:spacing w:after="0" w:line="240" w:lineRule="auto"/>
              <w:ind w:left="180" w:hanging="67"/>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Self-Development </w:t>
            </w:r>
          </w:p>
          <w:p w:rsidR="00B02E51" w:rsidRPr="005B773B" w:rsidRDefault="00B02E51" w:rsidP="0079424B">
            <w:pPr>
              <w:numPr>
                <w:ilvl w:val="0"/>
                <w:numId w:val="61"/>
              </w:numPr>
              <w:spacing w:after="0" w:line="240" w:lineRule="auto"/>
              <w:ind w:left="180" w:hanging="67"/>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In Service Training</w:t>
            </w:r>
          </w:p>
          <w:p w:rsidR="00B02E51" w:rsidRPr="005B773B" w:rsidRDefault="00B02E51" w:rsidP="0079424B">
            <w:pPr>
              <w:numPr>
                <w:ilvl w:val="0"/>
                <w:numId w:val="61"/>
              </w:numPr>
              <w:tabs>
                <w:tab w:val="left" w:pos="383"/>
              </w:tabs>
              <w:spacing w:after="0" w:line="240" w:lineRule="auto"/>
              <w:ind w:left="203"/>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Seminars</w:t>
            </w:r>
          </w:p>
          <w:p w:rsidR="00B02E51" w:rsidRPr="005B773B" w:rsidRDefault="00B02E51" w:rsidP="0079424B">
            <w:pPr>
              <w:numPr>
                <w:ilvl w:val="0"/>
                <w:numId w:val="60"/>
              </w:numPr>
              <w:spacing w:after="0" w:line="240" w:lineRule="auto"/>
              <w:ind w:left="383" w:hanging="18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Computer literacy</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9</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r>
      <w:tr w:rsidR="00B02E51" w:rsidRPr="005B773B" w:rsidTr="00E86FAD">
        <w:trPr>
          <w:trHeight w:val="1772"/>
          <w:jc w:val="center"/>
        </w:trPr>
        <w:tc>
          <w:tcPr>
            <w:tcW w:w="534"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B</w:t>
            </w:r>
          </w:p>
        </w:tc>
        <w:tc>
          <w:tcPr>
            <w:tcW w:w="2755"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JOB KNOWLEDGE</w:t>
            </w:r>
          </w:p>
          <w:p w:rsidR="00B02E51" w:rsidRPr="005B773B" w:rsidRDefault="00B02E51" w:rsidP="0079424B">
            <w:pPr>
              <w:numPr>
                <w:ilvl w:val="0"/>
                <w:numId w:val="62"/>
              </w:numPr>
              <w:spacing w:after="0" w:line="240" w:lineRule="auto"/>
              <w:ind w:left="135"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General intelligence (e.g., knowledge of regulations, circulars, or routine matters)</w:t>
            </w:r>
          </w:p>
          <w:p w:rsidR="00B02E51" w:rsidRPr="005B773B" w:rsidRDefault="00B02E51" w:rsidP="0079424B">
            <w:pPr>
              <w:numPr>
                <w:ilvl w:val="0"/>
                <w:numId w:val="62"/>
              </w:numPr>
              <w:spacing w:after="0" w:line="240" w:lineRule="auto"/>
              <w:ind w:left="135" w:hanging="9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Report writing ability</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10</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(7)</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ind w:right="-250"/>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r>
      <w:tr w:rsidR="00B02E51" w:rsidRPr="005B773B" w:rsidTr="00E86FAD">
        <w:trPr>
          <w:trHeight w:val="137"/>
          <w:jc w:val="center"/>
        </w:trPr>
        <w:tc>
          <w:tcPr>
            <w:tcW w:w="377"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C</w:t>
            </w:r>
          </w:p>
        </w:tc>
        <w:tc>
          <w:tcPr>
            <w:tcW w:w="2912" w:type="dxa"/>
            <w:gridSpan w:val="2"/>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JOB PERFORMANCE AND OUTPUT</w:t>
            </w:r>
          </w:p>
          <w:p w:rsidR="00B02E51" w:rsidRPr="005B773B" w:rsidRDefault="00B02E51" w:rsidP="0079424B">
            <w:pPr>
              <w:numPr>
                <w:ilvl w:val="0"/>
                <w:numId w:val="63"/>
              </w:numPr>
              <w:spacing w:after="0" w:line="240" w:lineRule="auto"/>
              <w:ind w:left="162" w:hanging="18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Quantity of output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 Quality of output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iii. Executive Capability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iv. Initiative and Self- confidence</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v. Speed of Administrative action</w:t>
            </w:r>
          </w:p>
          <w:p w:rsidR="00B02E51" w:rsidRPr="005B773B" w:rsidRDefault="00B02E51">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36</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(10)</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(10)</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(8)</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18</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19.5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23.5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24.0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tc>
      </w:tr>
      <w:tr w:rsidR="00B02E51" w:rsidRPr="005B773B" w:rsidTr="00E86FAD">
        <w:trPr>
          <w:trHeight w:val="137"/>
          <w:jc w:val="center"/>
        </w:trPr>
        <w:tc>
          <w:tcPr>
            <w:tcW w:w="377"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D</w:t>
            </w:r>
            <w:r w:rsidRPr="005B773B">
              <w:rPr>
                <w:rFonts w:ascii="Times New Roman" w:eastAsia="Times New Roman" w:hAnsi="Times New Roman" w:cs="Times New Roman"/>
                <w:sz w:val="20"/>
                <w:szCs w:val="20"/>
              </w:rPr>
              <w:lastRenderedPageBreak/>
              <w:t>.</w:t>
            </w:r>
          </w:p>
        </w:tc>
        <w:tc>
          <w:tcPr>
            <w:tcW w:w="2912"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lastRenderedPageBreak/>
              <w:t>EXPERIENCE</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lastRenderedPageBreak/>
              <w:t>Experience in University Administration</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lastRenderedPageBreak/>
              <w:t>6</w:t>
            </w:r>
          </w:p>
        </w:tc>
        <w:tc>
          <w:tcPr>
            <w:tcW w:w="72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3.0</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3.5</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tc>
      </w:tr>
      <w:tr w:rsidR="00B02E51" w:rsidRPr="005B773B" w:rsidTr="00E86FAD">
        <w:trPr>
          <w:trHeight w:val="135"/>
          <w:jc w:val="center"/>
        </w:trPr>
        <w:tc>
          <w:tcPr>
            <w:tcW w:w="377"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lastRenderedPageBreak/>
              <w:t>E</w:t>
            </w:r>
          </w:p>
        </w:tc>
        <w:tc>
          <w:tcPr>
            <w:tcW w:w="2912"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ATTITUDE TO WORK</w:t>
            </w:r>
          </w:p>
          <w:p w:rsidR="00B02E51" w:rsidRPr="005B773B" w:rsidRDefault="00B02E51" w:rsidP="0079424B">
            <w:pPr>
              <w:numPr>
                <w:ilvl w:val="0"/>
                <w:numId w:val="64"/>
              </w:numPr>
              <w:spacing w:after="0" w:line="240" w:lineRule="auto"/>
              <w:ind w:left="213" w:hanging="213"/>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Willingness to accept additional responsibilities.</w:t>
            </w:r>
          </w:p>
          <w:p w:rsidR="00B02E51" w:rsidRPr="005B773B" w:rsidRDefault="00B02E51" w:rsidP="0079424B">
            <w:pPr>
              <w:numPr>
                <w:ilvl w:val="0"/>
                <w:numId w:val="64"/>
              </w:numPr>
              <w:spacing w:after="0" w:line="240" w:lineRule="auto"/>
              <w:ind w:left="162" w:hanging="231"/>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Responsiveness to training / demands of the job.</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iii. Cooperativeness</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9</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p w:rsidR="00B02E51" w:rsidRPr="005B773B" w:rsidRDefault="00B02E51">
            <w:pPr>
              <w:spacing w:after="0" w:line="240" w:lineRule="auto"/>
              <w:rPr>
                <w:rFonts w:ascii="Times New Roman" w:eastAsia="Times New Roman" w:hAnsi="Times New Roman" w:cs="Times New Roman"/>
                <w:b/>
                <w:sz w:val="20"/>
                <w:szCs w:val="20"/>
              </w:rPr>
            </w:pP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(1.0)</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 xml:space="preserve"> (1.5)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r>
      <w:tr w:rsidR="00B02E51" w:rsidRPr="005B773B" w:rsidTr="00E86FAD">
        <w:trPr>
          <w:trHeight w:val="135"/>
          <w:jc w:val="center"/>
        </w:trPr>
        <w:tc>
          <w:tcPr>
            <w:tcW w:w="377"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F.</w:t>
            </w:r>
          </w:p>
        </w:tc>
        <w:tc>
          <w:tcPr>
            <w:tcW w:w="2912"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INTEGRITY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  Self-discipline</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  Dependability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iii.  Honesty</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12</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7</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(2.5)</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9.0</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9</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tc>
      </w:tr>
      <w:tr w:rsidR="00B02E51" w:rsidRPr="005B773B" w:rsidTr="00E86FAD">
        <w:trPr>
          <w:trHeight w:val="1043"/>
          <w:jc w:val="center"/>
        </w:trPr>
        <w:tc>
          <w:tcPr>
            <w:tcW w:w="377"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G</w:t>
            </w:r>
          </w:p>
        </w:tc>
        <w:tc>
          <w:tcPr>
            <w:tcW w:w="2912" w:type="dxa"/>
            <w:gridSpan w:val="2"/>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b/>
                <w:bCs/>
                <w:sz w:val="20"/>
                <w:szCs w:val="20"/>
              </w:rPr>
              <w:t>LEADERSHI</w:t>
            </w:r>
            <w:r w:rsidRPr="005B773B">
              <w:rPr>
                <w:rFonts w:ascii="Times New Roman" w:eastAsia="Times New Roman" w:hAnsi="Times New Roman" w:cs="Times New Roman"/>
                <w:sz w:val="20"/>
                <w:szCs w:val="20"/>
              </w:rPr>
              <w:t>P</w:t>
            </w:r>
          </w:p>
          <w:p w:rsidR="00B02E51" w:rsidRPr="005B773B" w:rsidRDefault="00B02E51" w:rsidP="0079424B">
            <w:pPr>
              <w:numPr>
                <w:ilvl w:val="0"/>
                <w:numId w:val="65"/>
              </w:numPr>
              <w:spacing w:after="0" w:line="240" w:lineRule="auto"/>
              <w:ind w:left="303" w:hanging="270"/>
              <w:contextualSpacing/>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Supervisory ability</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ii. Motivation</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18</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(9)</w:t>
            </w:r>
          </w:p>
          <w:p w:rsidR="00B02E51" w:rsidRPr="005B773B" w:rsidRDefault="00B02E51">
            <w:pPr>
              <w:spacing w:after="0"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(9)</w:t>
            </w:r>
          </w:p>
        </w:tc>
        <w:tc>
          <w:tcPr>
            <w:tcW w:w="72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8</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9.5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(4.5)</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11</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w:t>
            </w:r>
          </w:p>
          <w:p w:rsidR="00B02E51" w:rsidRPr="005B773B" w:rsidRDefault="00B02E51">
            <w:pPr>
              <w:spacing w:after="0"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w:t>
            </w:r>
          </w:p>
        </w:tc>
      </w:tr>
      <w:tr w:rsidR="00B02E51" w:rsidRPr="005B773B" w:rsidTr="00E86FAD">
        <w:trPr>
          <w:cantSplit/>
          <w:trHeight w:val="135"/>
          <w:jc w:val="center"/>
        </w:trPr>
        <w:tc>
          <w:tcPr>
            <w:tcW w:w="3289" w:type="dxa"/>
            <w:gridSpan w:val="3"/>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b/>
                <w:bCs/>
                <w:sz w:val="20"/>
                <w:szCs w:val="20"/>
              </w:rPr>
            </w:pPr>
            <w:r w:rsidRPr="005B773B">
              <w:rPr>
                <w:rFonts w:ascii="Times New Roman" w:eastAsia="Times New Roman" w:hAnsi="Times New Roman" w:cs="Times New Roman"/>
                <w:b/>
                <w:bCs/>
                <w:sz w:val="20"/>
                <w:szCs w:val="20"/>
              </w:rPr>
              <w:t>Total</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b/>
                <w:sz w:val="20"/>
                <w:szCs w:val="20"/>
              </w:rPr>
            </w:pPr>
            <w:r w:rsidRPr="005B773B">
              <w:rPr>
                <w:rFonts w:ascii="Times New Roman" w:eastAsia="Times New Roman" w:hAnsi="Times New Roman" w:cs="Times New Roman"/>
                <w:b/>
                <w:sz w:val="20"/>
                <w:szCs w:val="20"/>
              </w:rPr>
              <w:t>100</w:t>
            </w:r>
          </w:p>
        </w:tc>
        <w:tc>
          <w:tcPr>
            <w:tcW w:w="72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34</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39.5</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49.5</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54</w:t>
            </w:r>
          </w:p>
        </w:tc>
        <w:tc>
          <w:tcPr>
            <w:tcW w:w="99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62</w:t>
            </w:r>
          </w:p>
        </w:tc>
        <w:tc>
          <w:tcPr>
            <w:tcW w:w="81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62.5</w:t>
            </w:r>
          </w:p>
        </w:tc>
        <w:tc>
          <w:tcPr>
            <w:tcW w:w="900" w:type="dxa"/>
            <w:tcBorders>
              <w:top w:val="single" w:sz="4" w:space="0" w:color="auto"/>
              <w:left w:val="single" w:sz="4" w:space="0" w:color="auto"/>
              <w:bottom w:val="single" w:sz="4" w:space="0" w:color="auto"/>
              <w:right w:val="single" w:sz="4" w:space="0" w:color="auto"/>
            </w:tcBorders>
            <w:hideMark/>
          </w:tcPr>
          <w:p w:rsidR="00B02E51" w:rsidRPr="005B773B" w:rsidRDefault="00B02E51">
            <w:pPr>
              <w:spacing w:line="240" w:lineRule="auto"/>
              <w:rPr>
                <w:rFonts w:ascii="Times New Roman" w:eastAsia="Times New Roman" w:hAnsi="Times New Roman" w:cs="Times New Roman"/>
                <w:sz w:val="20"/>
                <w:szCs w:val="20"/>
              </w:rPr>
            </w:pPr>
            <w:r w:rsidRPr="005B773B">
              <w:rPr>
                <w:rFonts w:ascii="Times New Roman" w:eastAsia="Times New Roman" w:hAnsi="Times New Roman" w:cs="Times New Roman"/>
                <w:sz w:val="20"/>
                <w:szCs w:val="20"/>
              </w:rPr>
              <w:t>68</w:t>
            </w:r>
          </w:p>
        </w:tc>
      </w:tr>
    </w:tbl>
    <w:p w:rsidR="00B02E51" w:rsidRDefault="00B02E51" w:rsidP="00B02E51">
      <w:pPr>
        <w:spacing w:line="240" w:lineRule="auto"/>
        <w:rPr>
          <w:rFonts w:ascii="Times New Roman" w:eastAsia="Times New Roman" w:hAnsi="Times New Roman" w:cs="Times New Roman"/>
          <w:sz w:val="24"/>
          <w:szCs w:val="24"/>
        </w:rPr>
      </w:pPr>
    </w:p>
    <w:p w:rsidR="00B02E51" w:rsidRDefault="00B02E51" w:rsidP="00E8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br w:type="page"/>
      </w:r>
      <w:r>
        <w:rPr>
          <w:rFonts w:ascii="Times New Roman" w:eastAsia="Times New Roman" w:hAnsi="Times New Roman" w:cs="Times New Roman"/>
          <w:b/>
          <w:bCs/>
          <w:sz w:val="24"/>
          <w:szCs w:val="24"/>
          <w:u w:val="single"/>
        </w:rPr>
        <w:lastRenderedPageBreak/>
        <w:t>QUALIFICATION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u w:val="single"/>
        </w:rPr>
        <w:t>SCORE</w:t>
      </w:r>
    </w:p>
    <w:p w:rsidR="00B02E51" w:rsidRDefault="00B02E51" w:rsidP="00E8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National Diploma</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5.0</w:t>
      </w:r>
    </w:p>
    <w:p w:rsidR="00B02E51" w:rsidRDefault="00B02E51" w:rsidP="00E8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GCE Advanced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p>
    <w:p w:rsidR="00B02E51" w:rsidRDefault="00B02E51" w:rsidP="00E8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Diploma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B02E51" w:rsidRDefault="00B02E51" w:rsidP="00E86FAD">
      <w:p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GCE Ordinary Level/SSCE/NECO                2.0</w:t>
      </w:r>
    </w:p>
    <w:p w:rsidR="00E86FAD" w:rsidRPr="00E86FAD" w:rsidRDefault="00E86FAD" w:rsidP="00B02E51">
      <w:pPr>
        <w:spacing w:line="240" w:lineRule="auto"/>
        <w:rPr>
          <w:rFonts w:ascii="Times New Roman" w:eastAsia="Times New Roman" w:hAnsi="Times New Roman" w:cs="Times New Roman"/>
          <w:b/>
          <w:bCs/>
          <w:sz w:val="2"/>
          <w:szCs w:val="24"/>
        </w:rPr>
      </w:pPr>
    </w:p>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SECRETARIAL CADRE</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856"/>
        <w:gridCol w:w="890"/>
        <w:gridCol w:w="684"/>
        <w:gridCol w:w="684"/>
        <w:gridCol w:w="684"/>
        <w:gridCol w:w="684"/>
        <w:gridCol w:w="684"/>
        <w:gridCol w:w="684"/>
      </w:tblGrid>
      <w:tr w:rsidR="00B02E51" w:rsidRPr="00D50836" w:rsidTr="00B02E51">
        <w:trPr>
          <w:cantSplit/>
          <w:trHeight w:val="1614"/>
          <w:jc w:val="center"/>
        </w:trPr>
        <w:tc>
          <w:tcPr>
            <w:tcW w:w="529"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S/N</w:t>
            </w:r>
          </w:p>
        </w:tc>
        <w:tc>
          <w:tcPr>
            <w:tcW w:w="4853"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CRITERIA</w:t>
            </w:r>
          </w:p>
        </w:tc>
        <w:tc>
          <w:tcPr>
            <w:tcW w:w="890"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MAX POINTS</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CS II – CS I</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CS I – SCS</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SCS - PCS II</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sz w:val="20"/>
                <w:szCs w:val="20"/>
              </w:rPr>
            </w:pPr>
            <w:r w:rsidRPr="00D50836">
              <w:rPr>
                <w:rFonts w:ascii="Times New Roman" w:eastAsia="Times New Roman" w:hAnsi="Times New Roman" w:cs="Times New Roman"/>
                <w:b/>
                <w:bCs/>
                <w:sz w:val="20"/>
                <w:szCs w:val="20"/>
              </w:rPr>
              <w:t>PCS II – PCS I</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PCS I –ACCS</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B02E51" w:rsidRPr="00D50836" w:rsidRDefault="00B02E51">
            <w:pPr>
              <w:spacing w:after="0" w:line="240" w:lineRule="auto"/>
              <w:ind w:left="113" w:right="113"/>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ACCS –CCS</w:t>
            </w:r>
          </w:p>
        </w:tc>
      </w:tr>
      <w:tr w:rsidR="00B02E51" w:rsidRPr="00D50836" w:rsidTr="00B02E51">
        <w:trPr>
          <w:cantSplit/>
          <w:trHeight w:val="1"/>
          <w:jc w:val="center"/>
        </w:trPr>
        <w:tc>
          <w:tcPr>
            <w:tcW w:w="529"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4853"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b/>
                <w:bCs/>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r>
      <w:tr w:rsidR="00B02E51" w:rsidRPr="00D50836" w:rsidTr="00B02E51">
        <w:trPr>
          <w:cantSplit/>
          <w:trHeight w:val="1"/>
          <w:jc w:val="center"/>
        </w:trPr>
        <w:tc>
          <w:tcPr>
            <w:tcW w:w="529"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4853"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b/>
                <w:bCs/>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extDirection w:val="btLr"/>
          </w:tcPr>
          <w:p w:rsidR="00B02E51" w:rsidRPr="00D50836" w:rsidRDefault="00B02E51">
            <w:pPr>
              <w:spacing w:after="0" w:line="240" w:lineRule="auto"/>
              <w:ind w:left="113" w:right="113"/>
              <w:rPr>
                <w:rFonts w:ascii="Times New Roman" w:eastAsia="Times New Roman" w:hAnsi="Times New Roman" w:cs="Times New Roman"/>
                <w:sz w:val="20"/>
                <w:szCs w:val="20"/>
              </w:rPr>
            </w:pPr>
          </w:p>
        </w:tc>
      </w:tr>
      <w:tr w:rsidR="00B02E51" w:rsidRPr="00D50836" w:rsidTr="00B02E51">
        <w:trPr>
          <w:cantSplit/>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A.</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TRAINING &amp; DEVELOPMENT</w:t>
            </w:r>
          </w:p>
          <w:p w:rsidR="00B02E51" w:rsidRPr="00D50836" w:rsidRDefault="00B02E51">
            <w:pPr>
              <w:spacing w:after="0" w:line="240" w:lineRule="auto"/>
              <w:ind w:left="316" w:hanging="316"/>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 In-Service Training Seminars, etc.)</w:t>
            </w:r>
          </w:p>
          <w:p w:rsidR="00B02E51" w:rsidRPr="00D50836" w:rsidRDefault="00B02E51">
            <w:pPr>
              <w:spacing w:after="0" w:line="240" w:lineRule="auto"/>
              <w:ind w:left="226" w:hanging="316"/>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 xml:space="preserve"> ii. Self-Development and Computer literacy</w:t>
            </w:r>
          </w:p>
        </w:tc>
        <w:tc>
          <w:tcPr>
            <w:tcW w:w="890"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10</w:t>
            </w:r>
          </w:p>
          <w:p w:rsidR="00B02E51" w:rsidRPr="00D50836" w:rsidRDefault="00B02E51">
            <w:pPr>
              <w:spacing w:after="0"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(5)</w:t>
            </w:r>
          </w:p>
          <w:p w:rsidR="00B02E51" w:rsidRPr="00D50836" w:rsidRDefault="00B02E51">
            <w:pPr>
              <w:spacing w:after="0"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7</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8</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w:t>
            </w:r>
          </w:p>
        </w:tc>
      </w:tr>
      <w:tr w:rsidR="00B02E51" w:rsidRPr="00D50836" w:rsidTr="00B02E51">
        <w:trPr>
          <w:cantSplit/>
          <w:trHeight w:val="239"/>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B.</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JOB KNOWLEDGE</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Secretarial competence (office management including efficiency in Bursary procedure and</w:t>
            </w:r>
            <w:r w:rsidRPr="00D50836">
              <w:rPr>
                <w:rFonts w:ascii="Times New Roman" w:eastAsia="Times New Roman" w:hAnsi="Times New Roman" w:cs="Times New Roman"/>
                <w:sz w:val="20"/>
                <w:szCs w:val="20"/>
                <w:u w:val="single"/>
              </w:rPr>
              <w:t xml:space="preserve"> keeping of adequate imprest)</w:t>
            </w:r>
          </w:p>
        </w:tc>
        <w:tc>
          <w:tcPr>
            <w:tcW w:w="890"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10</w:t>
            </w:r>
          </w:p>
          <w:p w:rsidR="00B02E51" w:rsidRPr="00D50836" w:rsidRDefault="00B02E51">
            <w:pPr>
              <w:spacing w:after="0"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(10)</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5.5</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7</w:t>
            </w: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(7)</w:t>
            </w:r>
          </w:p>
        </w:tc>
      </w:tr>
      <w:tr w:rsidR="00B02E51" w:rsidRPr="00D50836" w:rsidTr="00B02E51">
        <w:trPr>
          <w:cantSplit/>
          <w:trHeight w:val="2"/>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lastRenderedPageBreak/>
              <w:t>C.</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after="0" w:line="240" w:lineRule="auto"/>
              <w:rPr>
                <w:rFonts w:ascii="Times New Roman" w:hAnsi="Times New Roman" w:cs="Times New Roman"/>
                <w:b/>
                <w:bCs/>
                <w:sz w:val="20"/>
                <w:szCs w:val="20"/>
              </w:rPr>
            </w:pPr>
            <w:r w:rsidRPr="00D50836">
              <w:rPr>
                <w:rFonts w:ascii="Times New Roman" w:hAnsi="Times New Roman" w:cs="Times New Roman"/>
                <w:b/>
                <w:bCs/>
                <w:sz w:val="20"/>
                <w:szCs w:val="20"/>
              </w:rPr>
              <w:t>JOB PERFORMANCE AND OUTPUT</w:t>
            </w:r>
          </w:p>
          <w:p w:rsidR="00B02E51" w:rsidRPr="00D50836" w:rsidRDefault="00B02E51" w:rsidP="0079424B">
            <w:pPr>
              <w:numPr>
                <w:ilvl w:val="0"/>
                <w:numId w:val="66"/>
              </w:numPr>
              <w:spacing w:after="0" w:line="240" w:lineRule="auto"/>
              <w:ind w:left="208" w:hanging="180"/>
              <w:rPr>
                <w:rFonts w:ascii="Times New Roman" w:hAnsi="Times New Roman" w:cs="Times New Roman"/>
                <w:sz w:val="20"/>
                <w:szCs w:val="20"/>
              </w:rPr>
            </w:pPr>
            <w:r w:rsidRPr="00D50836">
              <w:rPr>
                <w:rFonts w:ascii="Times New Roman" w:hAnsi="Times New Roman" w:cs="Times New Roman"/>
                <w:sz w:val="20"/>
                <w:szCs w:val="20"/>
              </w:rPr>
              <w:t>Technical competence</w:t>
            </w:r>
          </w:p>
          <w:p w:rsidR="00B02E51" w:rsidRPr="00D50836" w:rsidRDefault="00B02E51">
            <w:pPr>
              <w:spacing w:after="0" w:line="240" w:lineRule="auto"/>
              <w:ind w:left="208"/>
              <w:rPr>
                <w:rFonts w:ascii="Times New Roman" w:hAnsi="Times New Roman" w:cs="Times New Roman"/>
                <w:sz w:val="20"/>
                <w:szCs w:val="20"/>
              </w:rPr>
            </w:pPr>
            <w:r w:rsidRPr="00D50836">
              <w:rPr>
                <w:rFonts w:ascii="Times New Roman" w:hAnsi="Times New Roman" w:cs="Times New Roman"/>
                <w:sz w:val="20"/>
                <w:szCs w:val="20"/>
              </w:rPr>
              <w:t>Initiative and Self-</w:t>
            </w:r>
          </w:p>
          <w:p w:rsidR="00B02E51" w:rsidRPr="00D50836" w:rsidRDefault="00B02E51">
            <w:pPr>
              <w:spacing w:after="0" w:line="240" w:lineRule="auto"/>
              <w:ind w:left="208"/>
              <w:rPr>
                <w:rFonts w:ascii="Times New Roman" w:hAnsi="Times New Roman" w:cs="Times New Roman"/>
                <w:sz w:val="20"/>
                <w:szCs w:val="20"/>
              </w:rPr>
            </w:pPr>
            <w:r w:rsidRPr="00D50836">
              <w:rPr>
                <w:rFonts w:ascii="Times New Roman" w:hAnsi="Times New Roman" w:cs="Times New Roman"/>
                <w:sz w:val="20"/>
                <w:szCs w:val="20"/>
              </w:rPr>
              <w:t>Confidence</w:t>
            </w:r>
          </w:p>
          <w:p w:rsidR="00B02E51" w:rsidRPr="00D50836" w:rsidRDefault="00B02E51" w:rsidP="0079424B">
            <w:pPr>
              <w:numPr>
                <w:ilvl w:val="0"/>
                <w:numId w:val="66"/>
              </w:numPr>
              <w:spacing w:after="0" w:line="240" w:lineRule="auto"/>
              <w:ind w:left="208" w:hanging="90"/>
              <w:rPr>
                <w:rFonts w:ascii="Times New Roman" w:hAnsi="Times New Roman" w:cs="Times New Roman"/>
                <w:sz w:val="20"/>
                <w:szCs w:val="20"/>
              </w:rPr>
            </w:pPr>
            <w:r w:rsidRPr="00D50836">
              <w:rPr>
                <w:rFonts w:ascii="Times New Roman" w:hAnsi="Times New Roman" w:cs="Times New Roman"/>
                <w:sz w:val="20"/>
                <w:szCs w:val="20"/>
              </w:rPr>
              <w:t>Professional</w:t>
            </w:r>
          </w:p>
          <w:p w:rsidR="00B02E51" w:rsidRPr="00D50836" w:rsidRDefault="00B02E51">
            <w:pPr>
              <w:spacing w:after="0" w:line="240" w:lineRule="auto"/>
              <w:ind w:left="208"/>
              <w:rPr>
                <w:rFonts w:ascii="Times New Roman" w:hAnsi="Times New Roman" w:cs="Times New Roman"/>
                <w:sz w:val="20"/>
                <w:szCs w:val="20"/>
              </w:rPr>
            </w:pPr>
            <w:r w:rsidRPr="00D50836">
              <w:rPr>
                <w:rFonts w:ascii="Times New Roman" w:hAnsi="Times New Roman" w:cs="Times New Roman"/>
                <w:sz w:val="20"/>
                <w:szCs w:val="20"/>
              </w:rPr>
              <w:t>Competence</w:t>
            </w:r>
          </w:p>
          <w:p w:rsidR="00B02E51" w:rsidRPr="00D50836" w:rsidRDefault="00B02E51" w:rsidP="0079424B">
            <w:pPr>
              <w:numPr>
                <w:ilvl w:val="0"/>
                <w:numId w:val="66"/>
              </w:numPr>
              <w:spacing w:after="0" w:line="240" w:lineRule="auto"/>
              <w:ind w:left="208" w:hanging="90"/>
              <w:rPr>
                <w:rFonts w:ascii="Times New Roman" w:hAnsi="Times New Roman" w:cs="Times New Roman"/>
                <w:sz w:val="20"/>
                <w:szCs w:val="20"/>
              </w:rPr>
            </w:pPr>
            <w:r w:rsidRPr="00D50836">
              <w:rPr>
                <w:rFonts w:ascii="Times New Roman" w:hAnsi="Times New Roman" w:cs="Times New Roman"/>
                <w:sz w:val="20"/>
                <w:szCs w:val="20"/>
              </w:rPr>
              <w:t>Ability to service</w:t>
            </w:r>
          </w:p>
          <w:p w:rsidR="00B02E51" w:rsidRPr="00D50836" w:rsidRDefault="00B02E51">
            <w:pPr>
              <w:spacing w:after="0" w:line="240" w:lineRule="auto"/>
              <w:ind w:left="208"/>
              <w:rPr>
                <w:rFonts w:ascii="Times New Roman" w:hAnsi="Times New Roman" w:cs="Times New Roman"/>
                <w:sz w:val="20"/>
                <w:szCs w:val="20"/>
              </w:rPr>
            </w:pPr>
            <w:r w:rsidRPr="00D50836">
              <w:rPr>
                <w:rFonts w:ascii="Times New Roman" w:hAnsi="Times New Roman" w:cs="Times New Roman"/>
                <w:sz w:val="20"/>
                <w:szCs w:val="20"/>
              </w:rPr>
              <w:t>Meetings</w:t>
            </w:r>
          </w:p>
          <w:p w:rsidR="00B02E51" w:rsidRPr="00D50836" w:rsidRDefault="00B02E51" w:rsidP="0079424B">
            <w:pPr>
              <w:numPr>
                <w:ilvl w:val="0"/>
                <w:numId w:val="66"/>
              </w:numPr>
              <w:spacing w:after="0" w:line="240" w:lineRule="auto"/>
              <w:ind w:left="208" w:hanging="90"/>
              <w:rPr>
                <w:rFonts w:ascii="Times New Roman" w:hAnsi="Times New Roman" w:cs="Times New Roman"/>
                <w:sz w:val="20"/>
                <w:szCs w:val="20"/>
              </w:rPr>
            </w:pPr>
            <w:r w:rsidRPr="00D50836">
              <w:rPr>
                <w:rFonts w:ascii="Times New Roman" w:hAnsi="Times New Roman" w:cs="Times New Roman"/>
                <w:sz w:val="20"/>
                <w:szCs w:val="20"/>
              </w:rPr>
              <w:t>Consistence and competence in performance</w:t>
            </w:r>
          </w:p>
        </w:tc>
        <w:tc>
          <w:tcPr>
            <w:tcW w:w="890"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35</w:t>
            </w:r>
          </w:p>
          <w:p w:rsidR="00B02E51" w:rsidRPr="00D50836" w:rsidRDefault="00B02E51">
            <w:pPr>
              <w:spacing w:after="0" w:line="240" w:lineRule="auto"/>
              <w:rPr>
                <w:rFonts w:ascii="Times New Roman" w:hAnsi="Times New Roman" w:cs="Times New Roman"/>
                <w:b/>
                <w:sz w:val="20"/>
                <w:szCs w:val="20"/>
              </w:rPr>
            </w:pPr>
          </w:p>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(10)</w:t>
            </w:r>
          </w:p>
          <w:p w:rsidR="00B02E51" w:rsidRPr="00D50836" w:rsidRDefault="00B02E51">
            <w:pPr>
              <w:spacing w:after="0" w:line="240" w:lineRule="auto"/>
              <w:rPr>
                <w:rFonts w:ascii="Times New Roman" w:hAnsi="Times New Roman" w:cs="Times New Roman"/>
                <w:b/>
                <w:sz w:val="20"/>
                <w:szCs w:val="20"/>
              </w:rPr>
            </w:pPr>
          </w:p>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(4)</w:t>
            </w:r>
          </w:p>
          <w:p w:rsidR="00B02E51" w:rsidRPr="00D50836" w:rsidRDefault="00B02E51">
            <w:pPr>
              <w:spacing w:after="0" w:line="240" w:lineRule="auto"/>
              <w:rPr>
                <w:rFonts w:ascii="Times New Roman" w:hAnsi="Times New Roman" w:cs="Times New Roman"/>
                <w:b/>
                <w:sz w:val="20"/>
                <w:szCs w:val="20"/>
              </w:rPr>
            </w:pPr>
          </w:p>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(6)</w:t>
            </w:r>
          </w:p>
          <w:p w:rsidR="00B02E51" w:rsidRPr="00D50836" w:rsidRDefault="00B02E51">
            <w:pPr>
              <w:spacing w:after="0" w:line="240" w:lineRule="auto"/>
              <w:rPr>
                <w:rFonts w:ascii="Times New Roman" w:hAnsi="Times New Roman" w:cs="Times New Roman"/>
                <w:b/>
                <w:sz w:val="20"/>
                <w:szCs w:val="20"/>
              </w:rPr>
            </w:pPr>
          </w:p>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(7)</w:t>
            </w:r>
          </w:p>
          <w:p w:rsidR="00B02E51" w:rsidRPr="00D50836" w:rsidRDefault="00B02E51">
            <w:pPr>
              <w:spacing w:after="0" w:line="240" w:lineRule="auto"/>
              <w:rPr>
                <w:rFonts w:ascii="Times New Roman" w:hAnsi="Times New Roman" w:cs="Times New Roman"/>
                <w:b/>
                <w:sz w:val="20"/>
                <w:szCs w:val="20"/>
              </w:rPr>
            </w:pPr>
          </w:p>
          <w:p w:rsidR="00B02E51" w:rsidRPr="00D50836" w:rsidRDefault="00B02E51">
            <w:pPr>
              <w:spacing w:after="0" w:line="240" w:lineRule="auto"/>
              <w:rPr>
                <w:rFonts w:ascii="Times New Roman" w:hAnsi="Times New Roman" w:cs="Times New Roman"/>
                <w:b/>
                <w:sz w:val="20"/>
                <w:szCs w:val="20"/>
              </w:rPr>
            </w:pPr>
            <w:r w:rsidRPr="00D50836">
              <w:rPr>
                <w:rFonts w:ascii="Times New Roman" w:hAnsi="Times New Roman" w:cs="Times New Roman"/>
                <w:b/>
                <w:sz w:val="20"/>
                <w:szCs w:val="20"/>
              </w:rPr>
              <w:t>(8)</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4</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(3)</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8.5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(4)</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(0.5)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11.5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(1.5)</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(2)</w:t>
            </w:r>
          </w:p>
          <w:p w:rsidR="00B02E51" w:rsidRPr="00D50836" w:rsidRDefault="00B02E51">
            <w:pPr>
              <w:spacing w:after="0" w:line="240" w:lineRule="auto"/>
              <w:rPr>
                <w:rFonts w:ascii="Times New Roman" w:hAnsi="Times New Roman" w:cs="Times New Roman"/>
                <w:sz w:val="20"/>
                <w:szCs w:val="20"/>
              </w:rPr>
            </w:pPr>
          </w:p>
          <w:p w:rsidR="00B02E51" w:rsidRPr="00D50836" w:rsidRDefault="00B02E51">
            <w:pPr>
              <w:spacing w:after="0" w:line="240" w:lineRule="auto"/>
              <w:rPr>
                <w:rFonts w:ascii="Times New Roman" w:hAnsi="Times New Roman" w:cs="Times New Roman"/>
                <w:sz w:val="20"/>
                <w:szCs w:val="20"/>
              </w:rPr>
            </w:pPr>
            <w:r w:rsidRPr="00D50836">
              <w:rPr>
                <w:rFonts w:ascii="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14</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(2.0)</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17.5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(3.0)</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20</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(6.5)</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(3.0)</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(3.0)</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w:t>
            </w:r>
          </w:p>
          <w:p w:rsidR="00B02E51" w:rsidRPr="00D50836" w:rsidRDefault="00B02E51">
            <w:pPr>
              <w:spacing w:after="0" w:line="240" w:lineRule="auto"/>
              <w:rPr>
                <w:rFonts w:ascii="Times New Roman" w:eastAsia="Times New Roman" w:hAnsi="Times New Roman" w:cs="Times New Roman"/>
                <w:sz w:val="20"/>
                <w:szCs w:val="20"/>
              </w:rPr>
            </w:pPr>
          </w:p>
          <w:p w:rsidR="00B02E51" w:rsidRPr="00D50836" w:rsidRDefault="00B02E51">
            <w:pPr>
              <w:spacing w:after="0"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tc>
      </w:tr>
      <w:tr w:rsidR="00B02E51" w:rsidRPr="00D50836" w:rsidTr="00B02E51">
        <w:trPr>
          <w:cantSplit/>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D.</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EXPERIENCE</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 xml:space="preserve">Experience </w:t>
            </w:r>
            <w:r w:rsidRPr="00D50836">
              <w:rPr>
                <w:rFonts w:ascii="Times New Roman" w:eastAsia="Times New Roman" w:hAnsi="Times New Roman" w:cs="Times New Roman"/>
                <w:sz w:val="20"/>
                <w:szCs w:val="20"/>
                <w:u w:val="single"/>
              </w:rPr>
              <w:t>in</w:t>
            </w:r>
            <w:r w:rsidRPr="00D50836">
              <w:rPr>
                <w:rFonts w:ascii="Times New Roman" w:eastAsia="Times New Roman" w:hAnsi="Times New Roman" w:cs="Times New Roman"/>
                <w:sz w:val="20"/>
                <w:szCs w:val="20"/>
              </w:rPr>
              <w:t xml:space="preserve"> University Administration</w:t>
            </w:r>
          </w:p>
        </w:tc>
        <w:tc>
          <w:tcPr>
            <w:tcW w:w="890"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b/>
                <w:sz w:val="20"/>
                <w:szCs w:val="20"/>
              </w:rPr>
            </w:pP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0.5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1.0</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tc>
      </w:tr>
      <w:tr w:rsidR="00B02E51" w:rsidRPr="00D50836" w:rsidTr="00B02E51">
        <w:trPr>
          <w:cantSplit/>
          <w:trHeight w:val="414"/>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E.</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ATTITUDE TO WORK</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 Responsiveness to training/demands of the job.</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 Cooperativeness</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iii. Willingness to accept additional responsibilities</w:t>
            </w:r>
          </w:p>
        </w:tc>
        <w:tc>
          <w:tcPr>
            <w:tcW w:w="890"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10</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(4)</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(3)</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(3)</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(0.5)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(0.5)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r>
      <w:tr w:rsidR="00B02E51" w:rsidRPr="00D50836" w:rsidTr="00B02E51">
        <w:trPr>
          <w:cantSplit/>
          <w:trHeight w:val="417"/>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lastRenderedPageBreak/>
              <w:t>F.</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INTEGRITY</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  Self-discipline</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  Dependability</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iii.  Honesty</w:t>
            </w:r>
          </w:p>
        </w:tc>
        <w:tc>
          <w:tcPr>
            <w:tcW w:w="890"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10</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(4)</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(4)</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(4)</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r>
      <w:tr w:rsidR="00B02E51" w:rsidRPr="00D50836" w:rsidTr="00B02E51">
        <w:trPr>
          <w:cantSplit/>
          <w:trHeight w:val="519"/>
          <w:jc w:val="center"/>
        </w:trPr>
        <w:tc>
          <w:tcPr>
            <w:tcW w:w="529"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G.</w:t>
            </w:r>
          </w:p>
        </w:tc>
        <w:tc>
          <w:tcPr>
            <w:tcW w:w="4853"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LEADERSHIP</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 Ability to supervise and control subordinate.</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staff</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 Organising ability.</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iii. Self-motivation/ability to motivate others</w:t>
            </w:r>
          </w:p>
        </w:tc>
        <w:tc>
          <w:tcPr>
            <w:tcW w:w="890"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20</w:t>
            </w:r>
          </w:p>
          <w:p w:rsidR="00B02E51" w:rsidRPr="00D50836" w:rsidRDefault="00B02E51">
            <w:pPr>
              <w:spacing w:line="240" w:lineRule="auto"/>
              <w:rPr>
                <w:rFonts w:ascii="Times New Roman" w:eastAsia="Times New Roman" w:hAnsi="Times New Roman" w:cs="Times New Roman"/>
                <w:b/>
                <w:sz w:val="20"/>
                <w:szCs w:val="20"/>
              </w:rPr>
            </w:pP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(8)</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(5)</w:t>
            </w:r>
          </w:p>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(7)</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(0.5)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6.5</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7.5</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9</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(3.0)</w:t>
            </w:r>
          </w:p>
        </w:tc>
        <w:tc>
          <w:tcPr>
            <w:tcW w:w="684" w:type="dxa"/>
            <w:tcBorders>
              <w:top w:val="single" w:sz="4" w:space="0" w:color="auto"/>
              <w:left w:val="single" w:sz="4" w:space="0" w:color="auto"/>
              <w:bottom w:val="single" w:sz="4" w:space="0" w:color="auto"/>
              <w:right w:val="single" w:sz="4" w:space="0" w:color="auto"/>
            </w:tcBorders>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10.5</w:t>
            </w:r>
          </w:p>
          <w:p w:rsidR="00B02E51" w:rsidRPr="00D50836" w:rsidRDefault="00B02E51">
            <w:pPr>
              <w:spacing w:line="240" w:lineRule="auto"/>
              <w:rPr>
                <w:rFonts w:ascii="Times New Roman" w:eastAsia="Times New Roman" w:hAnsi="Times New Roman" w:cs="Times New Roman"/>
                <w:sz w:val="20"/>
                <w:szCs w:val="20"/>
              </w:rPr>
            </w:pP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(2.5)</w:t>
            </w:r>
          </w:p>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(4.0)</w:t>
            </w:r>
          </w:p>
        </w:tc>
      </w:tr>
      <w:tr w:rsidR="00B02E51" w:rsidRPr="00D50836" w:rsidTr="00B02E51">
        <w:trPr>
          <w:cantSplit/>
          <w:trHeight w:val="101"/>
          <w:jc w:val="center"/>
        </w:trPr>
        <w:tc>
          <w:tcPr>
            <w:tcW w:w="5382" w:type="dxa"/>
            <w:gridSpan w:val="2"/>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bCs/>
                <w:sz w:val="20"/>
                <w:szCs w:val="20"/>
              </w:rPr>
            </w:pPr>
            <w:r w:rsidRPr="00D50836">
              <w:rPr>
                <w:rFonts w:ascii="Times New Roman" w:eastAsia="Times New Roman" w:hAnsi="Times New Roman" w:cs="Times New Roman"/>
                <w:b/>
                <w:bCs/>
                <w:sz w:val="20"/>
                <w:szCs w:val="20"/>
              </w:rPr>
              <w:t>Total</w:t>
            </w:r>
          </w:p>
        </w:tc>
        <w:tc>
          <w:tcPr>
            <w:tcW w:w="890"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b/>
                <w:sz w:val="20"/>
                <w:szCs w:val="20"/>
              </w:rPr>
            </w:pPr>
            <w:r w:rsidRPr="00D50836">
              <w:rPr>
                <w:rFonts w:ascii="Times New Roman" w:eastAsia="Times New Roman" w:hAnsi="Times New Roman" w:cs="Times New Roman"/>
                <w:b/>
                <w:sz w:val="20"/>
                <w:szCs w:val="20"/>
              </w:rPr>
              <w:t>90</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23.5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32.5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39</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45</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53</w:t>
            </w:r>
          </w:p>
        </w:tc>
        <w:tc>
          <w:tcPr>
            <w:tcW w:w="684" w:type="dxa"/>
            <w:tcBorders>
              <w:top w:val="single" w:sz="4" w:space="0" w:color="auto"/>
              <w:left w:val="single" w:sz="4" w:space="0" w:color="auto"/>
              <w:bottom w:val="single" w:sz="4" w:space="0" w:color="auto"/>
              <w:right w:val="single" w:sz="4" w:space="0" w:color="auto"/>
            </w:tcBorders>
            <w:hideMark/>
          </w:tcPr>
          <w:p w:rsidR="00B02E51" w:rsidRPr="00D50836" w:rsidRDefault="00B02E51">
            <w:pPr>
              <w:spacing w:line="240" w:lineRule="auto"/>
              <w:rPr>
                <w:rFonts w:ascii="Times New Roman" w:eastAsia="Times New Roman" w:hAnsi="Times New Roman" w:cs="Times New Roman"/>
                <w:sz w:val="20"/>
                <w:szCs w:val="20"/>
              </w:rPr>
            </w:pPr>
            <w:r w:rsidRPr="00D50836">
              <w:rPr>
                <w:rFonts w:ascii="Times New Roman" w:eastAsia="Times New Roman" w:hAnsi="Times New Roman" w:cs="Times New Roman"/>
                <w:sz w:val="20"/>
                <w:szCs w:val="20"/>
              </w:rPr>
              <w:t>59.5</w:t>
            </w:r>
          </w:p>
        </w:tc>
      </w:tr>
    </w:tbl>
    <w:p w:rsidR="00B02E51" w:rsidRDefault="00B02E51" w:rsidP="00B02E51">
      <w:pPr>
        <w:spacing w:line="240" w:lineRule="auto"/>
        <w:rPr>
          <w:rFonts w:ascii="Times New Roman" w:eastAsia="Times New Roman" w:hAnsi="Times New Roman" w:cs="Times New Roman"/>
          <w:b/>
          <w:bCs/>
          <w:sz w:val="24"/>
          <w:szCs w:val="24"/>
          <w:u w:val="single"/>
          <w:vertAlign w:val="subscript"/>
        </w:rPr>
      </w:pPr>
    </w:p>
    <w:p w:rsidR="00C7741A" w:rsidRDefault="00C7741A" w:rsidP="00B02E51">
      <w:pPr>
        <w:spacing w:line="240" w:lineRule="auto"/>
        <w:rPr>
          <w:rFonts w:ascii="Times New Roman" w:eastAsia="Times New Roman" w:hAnsi="Times New Roman" w:cs="Times New Roman"/>
          <w:b/>
          <w:bCs/>
          <w:sz w:val="24"/>
          <w:szCs w:val="24"/>
          <w:u w:val="single"/>
          <w:vertAlign w:val="subscript"/>
        </w:rPr>
        <w:sectPr w:rsidR="00C7741A" w:rsidSect="005B773B">
          <w:pgSz w:w="11907" w:h="8391" w:orient="landscape" w:code="11"/>
          <w:pgMar w:top="810" w:right="540" w:bottom="1011" w:left="900" w:header="720" w:footer="476" w:gutter="0"/>
          <w:cols w:space="720"/>
          <w:docGrid w:linePitch="360"/>
        </w:sectPr>
      </w:pPr>
    </w:p>
    <w:p w:rsidR="00B02E51" w:rsidRPr="00C7741A" w:rsidRDefault="00B02E51" w:rsidP="00C7741A">
      <w:pPr>
        <w:spacing w:after="0" w:line="240" w:lineRule="auto"/>
        <w:rPr>
          <w:rFonts w:ascii="Times New Roman" w:eastAsia="Times New Roman" w:hAnsi="Times New Roman" w:cs="Times New Roman"/>
          <w:sz w:val="24"/>
          <w:szCs w:val="24"/>
          <w:vertAlign w:val="subscript"/>
        </w:rPr>
      </w:pPr>
      <w:r w:rsidRPr="00C7741A">
        <w:rPr>
          <w:rFonts w:ascii="Times New Roman" w:eastAsia="Times New Roman" w:hAnsi="Times New Roman" w:cs="Times New Roman"/>
          <w:b/>
          <w:bCs/>
          <w:sz w:val="24"/>
          <w:szCs w:val="24"/>
          <w:u w:val="single"/>
          <w:vertAlign w:val="subscript"/>
        </w:rPr>
        <w:lastRenderedPageBreak/>
        <w:t>QUALIFICATION</w:t>
      </w:r>
    </w:p>
    <w:p w:rsidR="00FD4164" w:rsidRPr="00FD4164" w:rsidRDefault="00B02E51" w:rsidP="00C7741A">
      <w:pPr>
        <w:numPr>
          <w:ilvl w:val="0"/>
          <w:numId w:val="67"/>
        </w:numPr>
        <w:spacing w:after="0" w:line="240" w:lineRule="auto"/>
        <w:contextualSpacing/>
        <w:rPr>
          <w:rFonts w:ascii="Times New Roman" w:eastAsiaTheme="minorHAnsi" w:hAnsi="Times New Roman" w:cs="Times New Roman"/>
          <w:sz w:val="24"/>
          <w:szCs w:val="24"/>
        </w:rPr>
      </w:pPr>
      <w:r w:rsidRPr="00C7741A">
        <w:rPr>
          <w:rFonts w:ascii="Times New Roman" w:eastAsia="Times New Roman" w:hAnsi="Times New Roman" w:cs="Times New Roman"/>
          <w:sz w:val="24"/>
          <w:szCs w:val="24"/>
        </w:rPr>
        <w:t>Credit in Eng</w:t>
      </w:r>
      <w:r w:rsidR="00C7741A" w:rsidRPr="00C7741A">
        <w:rPr>
          <w:rFonts w:ascii="Times New Roman" w:eastAsia="Times New Roman" w:hAnsi="Times New Roman" w:cs="Times New Roman"/>
          <w:sz w:val="24"/>
          <w:szCs w:val="24"/>
        </w:rPr>
        <w:t xml:space="preserve">lish language and </w:t>
      </w:r>
    </w:p>
    <w:p w:rsidR="00FD4164" w:rsidRPr="00FD4164" w:rsidRDefault="00C7741A" w:rsidP="00FD4164">
      <w:pPr>
        <w:spacing w:after="0" w:line="240" w:lineRule="auto"/>
        <w:ind w:left="360"/>
        <w:contextualSpacing/>
        <w:rPr>
          <w:rFonts w:ascii="Times New Roman" w:eastAsiaTheme="minorHAnsi" w:hAnsi="Times New Roman" w:cs="Times New Roman"/>
          <w:sz w:val="24"/>
          <w:szCs w:val="24"/>
        </w:rPr>
      </w:pPr>
      <w:r w:rsidRPr="00C7741A">
        <w:rPr>
          <w:rFonts w:ascii="Times New Roman" w:eastAsia="Times New Roman" w:hAnsi="Times New Roman" w:cs="Times New Roman"/>
          <w:sz w:val="24"/>
          <w:szCs w:val="24"/>
        </w:rPr>
        <w:t xml:space="preserve">120 w.pm. in </w:t>
      </w:r>
      <w:r w:rsidR="00FD4164">
        <w:rPr>
          <w:rFonts w:ascii="Times New Roman" w:eastAsia="Times New Roman" w:hAnsi="Times New Roman" w:cs="Times New Roman"/>
          <w:sz w:val="24"/>
          <w:szCs w:val="24"/>
        </w:rPr>
        <w:tab/>
      </w:r>
      <w:r w:rsidR="00FD4164">
        <w:rPr>
          <w:rFonts w:ascii="Times New Roman" w:eastAsia="Times New Roman" w:hAnsi="Times New Roman" w:cs="Times New Roman"/>
          <w:sz w:val="24"/>
          <w:szCs w:val="24"/>
        </w:rPr>
        <w:tab/>
      </w:r>
      <w:r w:rsidR="00FD4164">
        <w:rPr>
          <w:rFonts w:ascii="Times New Roman" w:eastAsia="Times New Roman" w:hAnsi="Times New Roman" w:cs="Times New Roman"/>
          <w:sz w:val="24"/>
          <w:szCs w:val="24"/>
        </w:rPr>
        <w:tab/>
      </w:r>
      <w:r w:rsidR="00B02E51" w:rsidRPr="00C7741A">
        <w:rPr>
          <w:rFonts w:ascii="Times New Roman" w:eastAsia="Times New Roman" w:hAnsi="Times New Roman" w:cs="Times New Roman"/>
          <w:sz w:val="24"/>
          <w:szCs w:val="24"/>
        </w:rPr>
        <w:t xml:space="preserve">CS - Confidential </w:t>
      </w:r>
    </w:p>
    <w:p w:rsidR="00FD4164" w:rsidRPr="00FD4164" w:rsidRDefault="00FD4164" w:rsidP="00FD4164">
      <w:pPr>
        <w:spacing w:after="0" w:line="240" w:lineRule="auto"/>
        <w:ind w:left="360"/>
        <w:contextualSpacing/>
        <w:rPr>
          <w:rFonts w:ascii="Times New Roman" w:eastAsiaTheme="minorHAnsi"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sidRPr="00C7741A">
        <w:rPr>
          <w:rFonts w:ascii="Times New Roman" w:eastAsia="Times New Roman" w:hAnsi="Times New Roman" w:cs="Times New Roman"/>
          <w:sz w:val="24"/>
          <w:szCs w:val="24"/>
        </w:rPr>
        <w:t xml:space="preserve">Secretary </w:t>
      </w:r>
    </w:p>
    <w:p w:rsidR="009C038A" w:rsidRDefault="00B02E51" w:rsidP="009C038A">
      <w:pPr>
        <w:spacing w:after="0" w:line="240" w:lineRule="auto"/>
        <w:contextualSpacing/>
        <w:rPr>
          <w:rFonts w:ascii="Times New Roman" w:hAnsi="Times New Roman" w:cs="Times New Roman"/>
          <w:sz w:val="24"/>
          <w:szCs w:val="24"/>
        </w:rPr>
      </w:pPr>
      <w:r w:rsidRPr="00C7741A">
        <w:rPr>
          <w:rFonts w:ascii="Times New Roman" w:eastAsia="Times New Roman" w:hAnsi="Times New Roman" w:cs="Times New Roman"/>
          <w:sz w:val="24"/>
          <w:szCs w:val="24"/>
        </w:rPr>
        <w:t>Shorthand are comp</w:t>
      </w:r>
      <w:r w:rsidR="00C7741A" w:rsidRPr="00C7741A">
        <w:rPr>
          <w:rFonts w:ascii="Times New Roman" w:eastAsia="Times New Roman" w:hAnsi="Times New Roman" w:cs="Times New Roman"/>
          <w:sz w:val="24"/>
          <w:szCs w:val="24"/>
        </w:rPr>
        <w:t>ulsor</w:t>
      </w:r>
      <w:r w:rsidR="009C038A">
        <w:rPr>
          <w:rFonts w:ascii="Times New Roman" w:eastAsia="Times New Roman" w:hAnsi="Times New Roman" w:cs="Times New Roman"/>
          <w:sz w:val="24"/>
          <w:szCs w:val="24"/>
        </w:rPr>
        <w:t>y</w:t>
      </w:r>
      <w:r w:rsidR="009C038A">
        <w:rPr>
          <w:rFonts w:ascii="Times New Roman" w:eastAsia="Times New Roman" w:hAnsi="Times New Roman" w:cs="Times New Roman"/>
          <w:sz w:val="24"/>
          <w:szCs w:val="24"/>
        </w:rPr>
        <w:tab/>
      </w:r>
      <w:r w:rsidR="009C038A">
        <w:rPr>
          <w:rFonts w:ascii="Times New Roman" w:eastAsia="Times New Roman" w:hAnsi="Times New Roman" w:cs="Times New Roman"/>
          <w:sz w:val="24"/>
          <w:szCs w:val="24"/>
        </w:rPr>
        <w:tab/>
      </w:r>
      <w:r w:rsidR="009C038A">
        <w:rPr>
          <w:rFonts w:ascii="Times New Roman" w:hAnsi="Times New Roman" w:cs="Times New Roman"/>
          <w:sz w:val="24"/>
          <w:szCs w:val="24"/>
        </w:rPr>
        <w:t xml:space="preserve">SCS – Senior </w:t>
      </w:r>
      <w:r w:rsidRPr="00C7741A">
        <w:rPr>
          <w:rFonts w:ascii="Times New Roman" w:hAnsi="Times New Roman" w:cs="Times New Roman"/>
          <w:sz w:val="24"/>
          <w:szCs w:val="24"/>
        </w:rPr>
        <w:t xml:space="preserve">Confidential </w:t>
      </w:r>
      <w:r w:rsidR="009C038A">
        <w:rPr>
          <w:rFonts w:ascii="Times New Roman" w:hAnsi="Times New Roman" w:cs="Times New Roman"/>
          <w:sz w:val="24"/>
          <w:szCs w:val="24"/>
        </w:rPr>
        <w:t xml:space="preserve"> </w:t>
      </w:r>
    </w:p>
    <w:p w:rsidR="00B02E51" w:rsidRDefault="009C038A" w:rsidP="009C038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2E51" w:rsidRPr="00C7741A">
        <w:rPr>
          <w:rFonts w:ascii="Times New Roman" w:hAnsi="Times New Roman" w:cs="Times New Roman"/>
          <w:sz w:val="24"/>
          <w:szCs w:val="24"/>
        </w:rPr>
        <w:t>Secretary</w:t>
      </w:r>
    </w:p>
    <w:p w:rsidR="009C038A" w:rsidRPr="009C038A" w:rsidRDefault="009C038A" w:rsidP="009C038A">
      <w:pPr>
        <w:spacing w:after="0" w:line="240" w:lineRule="auto"/>
        <w:contextualSpacing/>
        <w:rPr>
          <w:rFonts w:ascii="Times New Roman" w:hAnsi="Times New Roman" w:cs="Times New Roman"/>
          <w:sz w:val="24"/>
          <w:szCs w:val="24"/>
        </w:rPr>
      </w:pPr>
    </w:p>
    <w:p w:rsidR="00A37B6D" w:rsidRPr="00A37B6D" w:rsidRDefault="00B02E51" w:rsidP="00C7741A">
      <w:pPr>
        <w:pStyle w:val="ListParagraph"/>
        <w:numPr>
          <w:ilvl w:val="0"/>
          <w:numId w:val="67"/>
        </w:numPr>
        <w:spacing w:after="0" w:line="240" w:lineRule="auto"/>
        <w:rPr>
          <w:rFonts w:ascii="Times New Roman" w:hAnsi="Times New Roman" w:cs="Times New Roman"/>
          <w:sz w:val="24"/>
          <w:szCs w:val="24"/>
          <w:lang w:val="en-US"/>
        </w:rPr>
      </w:pPr>
      <w:r w:rsidRPr="00C7741A">
        <w:rPr>
          <w:rFonts w:ascii="Times New Roman" w:hAnsi="Times New Roman" w:cs="Times New Roman"/>
          <w:sz w:val="24"/>
          <w:szCs w:val="24"/>
        </w:rPr>
        <w:t>Compu</w:t>
      </w:r>
      <w:r w:rsidR="00C7741A" w:rsidRPr="00C7741A">
        <w:rPr>
          <w:rFonts w:ascii="Times New Roman" w:hAnsi="Times New Roman" w:cs="Times New Roman"/>
          <w:sz w:val="24"/>
          <w:szCs w:val="24"/>
        </w:rPr>
        <w:t xml:space="preserve">ter Fundamentals – 1.0   </w:t>
      </w:r>
      <w:r w:rsidR="00A37B6D">
        <w:rPr>
          <w:rFonts w:ascii="Times New Roman" w:hAnsi="Times New Roman" w:cs="Times New Roman"/>
          <w:sz w:val="24"/>
          <w:szCs w:val="24"/>
        </w:rPr>
        <w:tab/>
      </w:r>
      <w:r w:rsidRPr="00C7741A">
        <w:rPr>
          <w:rFonts w:ascii="Times New Roman" w:hAnsi="Times New Roman" w:cs="Times New Roman"/>
          <w:sz w:val="24"/>
          <w:szCs w:val="24"/>
        </w:rPr>
        <w:t xml:space="preserve">PCS II - Principal </w:t>
      </w:r>
    </w:p>
    <w:p w:rsidR="00B02E51" w:rsidRPr="00C7741A" w:rsidRDefault="00B02E51" w:rsidP="00A37B6D">
      <w:pPr>
        <w:pStyle w:val="ListParagraph"/>
        <w:spacing w:after="0" w:line="240" w:lineRule="auto"/>
        <w:ind w:left="3240" w:firstLine="360"/>
        <w:rPr>
          <w:rFonts w:ascii="Times New Roman" w:hAnsi="Times New Roman" w:cs="Times New Roman"/>
          <w:sz w:val="24"/>
          <w:szCs w:val="24"/>
          <w:lang w:val="en-US"/>
        </w:rPr>
      </w:pPr>
      <w:r w:rsidRPr="00C7741A">
        <w:rPr>
          <w:rFonts w:ascii="Times New Roman" w:hAnsi="Times New Roman" w:cs="Times New Roman"/>
          <w:sz w:val="24"/>
          <w:szCs w:val="24"/>
        </w:rPr>
        <w:t>Confidential</w:t>
      </w:r>
      <w:r w:rsidR="00A37B6D">
        <w:rPr>
          <w:rFonts w:ascii="Times New Roman" w:hAnsi="Times New Roman" w:cs="Times New Roman"/>
          <w:sz w:val="24"/>
          <w:szCs w:val="24"/>
        </w:rPr>
        <w:t xml:space="preserve"> </w:t>
      </w:r>
      <w:r w:rsidR="00A37B6D" w:rsidRPr="00C7741A">
        <w:rPr>
          <w:rFonts w:ascii="Times New Roman" w:hAnsi="Times New Roman" w:cs="Times New Roman"/>
          <w:sz w:val="24"/>
          <w:szCs w:val="24"/>
        </w:rPr>
        <w:t>Secretary II</w:t>
      </w:r>
      <w:r w:rsidRPr="00C7741A">
        <w:rPr>
          <w:rFonts w:ascii="Times New Roman" w:hAnsi="Times New Roman" w:cs="Times New Roman"/>
          <w:sz w:val="24"/>
          <w:szCs w:val="24"/>
        </w:rPr>
        <w:t xml:space="preserve">    </w:t>
      </w:r>
      <w:r w:rsidR="00A37B6D">
        <w:rPr>
          <w:rFonts w:ascii="Times New Roman" w:hAnsi="Times New Roman" w:cs="Times New Roman"/>
          <w:sz w:val="24"/>
          <w:szCs w:val="24"/>
        </w:rPr>
        <w:t xml:space="preserve"> </w:t>
      </w:r>
    </w:p>
    <w:p w:rsidR="00B02E51" w:rsidRPr="00C7741A" w:rsidRDefault="00B02E51" w:rsidP="00C7741A">
      <w:p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 xml:space="preserve"> </w:t>
      </w:r>
      <w:r w:rsidR="007C495E">
        <w:rPr>
          <w:rFonts w:ascii="Times New Roman" w:hAnsi="Times New Roman" w:cs="Times New Roman"/>
          <w:sz w:val="24"/>
          <w:szCs w:val="24"/>
        </w:rPr>
        <w:t xml:space="preserve"> </w:t>
      </w:r>
      <w:r w:rsidR="00A37B6D">
        <w:rPr>
          <w:rFonts w:ascii="Times New Roman" w:hAnsi="Times New Roman" w:cs="Times New Roman"/>
          <w:sz w:val="24"/>
          <w:szCs w:val="24"/>
        </w:rPr>
        <w:tab/>
      </w:r>
      <w:r w:rsidR="00A37B6D">
        <w:rPr>
          <w:rFonts w:ascii="Times New Roman" w:hAnsi="Times New Roman" w:cs="Times New Roman"/>
          <w:sz w:val="24"/>
          <w:szCs w:val="24"/>
        </w:rPr>
        <w:tab/>
      </w:r>
      <w:r w:rsidR="00A37B6D">
        <w:rPr>
          <w:rFonts w:ascii="Times New Roman" w:hAnsi="Times New Roman" w:cs="Times New Roman"/>
          <w:sz w:val="24"/>
          <w:szCs w:val="24"/>
        </w:rPr>
        <w:tab/>
      </w:r>
      <w:r w:rsidR="00A37B6D">
        <w:rPr>
          <w:rFonts w:ascii="Times New Roman" w:hAnsi="Times New Roman" w:cs="Times New Roman"/>
          <w:sz w:val="24"/>
          <w:szCs w:val="24"/>
        </w:rPr>
        <w:tab/>
      </w:r>
      <w:r w:rsidR="00A37B6D">
        <w:rPr>
          <w:rFonts w:ascii="Times New Roman" w:hAnsi="Times New Roman" w:cs="Times New Roman"/>
          <w:sz w:val="24"/>
          <w:szCs w:val="24"/>
        </w:rPr>
        <w:tab/>
      </w:r>
      <w:r w:rsidRPr="00C7741A">
        <w:rPr>
          <w:rFonts w:ascii="Times New Roman" w:hAnsi="Times New Roman" w:cs="Times New Roman"/>
          <w:sz w:val="24"/>
          <w:szCs w:val="24"/>
        </w:rPr>
        <w:t>PCS I – Principal Confidential</w:t>
      </w:r>
    </w:p>
    <w:p w:rsidR="00B02E51" w:rsidRPr="00C7741A" w:rsidRDefault="00B02E51" w:rsidP="00A37B6D">
      <w:pPr>
        <w:pStyle w:val="NoSpacing"/>
        <w:ind w:left="2880" w:firstLine="720"/>
        <w:rPr>
          <w:rFonts w:ascii="Times New Roman" w:hAnsi="Times New Roman" w:cs="Times New Roman"/>
          <w:sz w:val="24"/>
          <w:szCs w:val="24"/>
        </w:rPr>
      </w:pPr>
      <w:r w:rsidRPr="00C7741A">
        <w:rPr>
          <w:rFonts w:ascii="Times New Roman" w:hAnsi="Times New Roman" w:cs="Times New Roman"/>
          <w:sz w:val="24"/>
          <w:szCs w:val="24"/>
        </w:rPr>
        <w:t>Secretary I</w:t>
      </w:r>
    </w:p>
    <w:p w:rsidR="00B02E51" w:rsidRPr="00C7741A" w:rsidRDefault="00B02E51" w:rsidP="00C7741A">
      <w:p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 xml:space="preserve">EDP/3 months course     </w:t>
      </w:r>
      <w:r w:rsidR="00A37B6D" w:rsidRPr="00C7741A">
        <w:rPr>
          <w:rFonts w:ascii="Times New Roman" w:hAnsi="Times New Roman" w:cs="Times New Roman"/>
          <w:sz w:val="24"/>
          <w:szCs w:val="24"/>
        </w:rPr>
        <w:t>–</w:t>
      </w:r>
      <w:r w:rsidRPr="00C7741A">
        <w:rPr>
          <w:rFonts w:ascii="Times New Roman" w:hAnsi="Times New Roman" w:cs="Times New Roman"/>
          <w:sz w:val="24"/>
          <w:szCs w:val="24"/>
        </w:rPr>
        <w:t xml:space="preserve">   2.0</w:t>
      </w:r>
    </w:p>
    <w:p w:rsidR="001704CA" w:rsidRDefault="00B02E51" w:rsidP="00C7741A">
      <w:p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 xml:space="preserve">6 months Diploma    </w:t>
      </w:r>
      <w:r w:rsidRPr="00C7741A">
        <w:rPr>
          <w:rFonts w:ascii="Times New Roman" w:hAnsi="Times New Roman" w:cs="Times New Roman"/>
          <w:sz w:val="24"/>
          <w:szCs w:val="24"/>
        </w:rPr>
        <w:tab/>
      </w:r>
      <w:r w:rsidR="001704CA">
        <w:rPr>
          <w:rFonts w:ascii="Times New Roman" w:hAnsi="Times New Roman" w:cs="Times New Roman"/>
          <w:sz w:val="24"/>
          <w:szCs w:val="24"/>
        </w:rPr>
        <w:t xml:space="preserve">    </w:t>
      </w:r>
      <w:r w:rsidR="00A37B6D" w:rsidRPr="00C7741A">
        <w:rPr>
          <w:rFonts w:ascii="Times New Roman" w:hAnsi="Times New Roman" w:cs="Times New Roman"/>
          <w:sz w:val="24"/>
          <w:szCs w:val="24"/>
        </w:rPr>
        <w:t>–</w:t>
      </w:r>
      <w:r w:rsidRPr="00C7741A">
        <w:rPr>
          <w:rFonts w:ascii="Times New Roman" w:hAnsi="Times New Roman" w:cs="Times New Roman"/>
          <w:sz w:val="24"/>
          <w:szCs w:val="24"/>
        </w:rPr>
        <w:t xml:space="preserve">   3.0 </w:t>
      </w:r>
      <w:r w:rsidRPr="00C7741A">
        <w:rPr>
          <w:rFonts w:ascii="Times New Roman" w:hAnsi="Times New Roman" w:cs="Times New Roman"/>
          <w:sz w:val="24"/>
          <w:szCs w:val="24"/>
        </w:rPr>
        <w:tab/>
      </w:r>
    </w:p>
    <w:p w:rsidR="00B02E51" w:rsidRPr="00C7741A" w:rsidRDefault="00B02E51" w:rsidP="00C7741A">
      <w:p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 xml:space="preserve"> </w:t>
      </w:r>
    </w:p>
    <w:p w:rsidR="00B02E51" w:rsidRPr="00290024" w:rsidRDefault="00B02E51" w:rsidP="00C7741A">
      <w:pPr>
        <w:pStyle w:val="ListParagraph"/>
        <w:numPr>
          <w:ilvl w:val="0"/>
          <w:numId w:val="67"/>
        </w:num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Staff without the required qualification will not be ACCS - Assist</w:t>
      </w:r>
      <w:r w:rsidR="00290024">
        <w:rPr>
          <w:rFonts w:ascii="Times New Roman" w:hAnsi="Times New Roman" w:cs="Times New Roman"/>
          <w:sz w:val="24"/>
          <w:szCs w:val="24"/>
        </w:rPr>
        <w:t xml:space="preserve">ant Chief Confidential </w:t>
      </w:r>
      <w:r w:rsidRPr="00290024">
        <w:rPr>
          <w:rFonts w:ascii="Times New Roman" w:hAnsi="Times New Roman" w:cs="Times New Roman"/>
          <w:sz w:val="24"/>
          <w:szCs w:val="24"/>
        </w:rPr>
        <w:t xml:space="preserve">Secretary considered except for the usual once-and-for all dispensation of Council.  </w:t>
      </w:r>
    </w:p>
    <w:p w:rsidR="00B02E51" w:rsidRDefault="00B02E51" w:rsidP="00C7741A">
      <w:pPr>
        <w:spacing w:after="0" w:line="240" w:lineRule="auto"/>
        <w:ind w:firstLine="360"/>
        <w:rPr>
          <w:rFonts w:ascii="Times New Roman" w:hAnsi="Times New Roman" w:cs="Times New Roman"/>
          <w:sz w:val="24"/>
          <w:szCs w:val="24"/>
        </w:rPr>
      </w:pPr>
      <w:r w:rsidRPr="00C7741A">
        <w:rPr>
          <w:rFonts w:ascii="Times New Roman" w:hAnsi="Times New Roman" w:cs="Times New Roman"/>
          <w:sz w:val="24"/>
          <w:szCs w:val="24"/>
        </w:rPr>
        <w:t>CCS - Chief Confidential Secretary</w:t>
      </w:r>
    </w:p>
    <w:p w:rsidR="00290024" w:rsidRPr="00C7741A" w:rsidRDefault="00290024" w:rsidP="00C7741A">
      <w:pPr>
        <w:spacing w:after="0" w:line="240" w:lineRule="auto"/>
        <w:ind w:firstLine="360"/>
        <w:rPr>
          <w:rFonts w:ascii="Times New Roman" w:hAnsi="Times New Roman" w:cs="Times New Roman"/>
          <w:sz w:val="24"/>
          <w:szCs w:val="24"/>
          <w:lang w:val="en-GB"/>
        </w:rPr>
      </w:pPr>
    </w:p>
    <w:p w:rsidR="00B02E51" w:rsidRPr="00C7741A" w:rsidRDefault="00B02E51" w:rsidP="00C7741A">
      <w:pPr>
        <w:pStyle w:val="ListParagraph"/>
        <w:numPr>
          <w:ilvl w:val="0"/>
          <w:numId w:val="67"/>
        </w:num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National Diploma - 100 w.p.m.</w:t>
      </w:r>
    </w:p>
    <w:p w:rsidR="00B02E51" w:rsidRPr="00C7741A" w:rsidRDefault="00B02E51" w:rsidP="00C7741A">
      <w:pPr>
        <w:pStyle w:val="ListParagraph"/>
        <w:numPr>
          <w:ilvl w:val="0"/>
          <w:numId w:val="67"/>
        </w:numPr>
        <w:spacing w:after="0" w:line="240" w:lineRule="auto"/>
        <w:rPr>
          <w:rFonts w:ascii="Times New Roman" w:hAnsi="Times New Roman" w:cs="Times New Roman"/>
          <w:sz w:val="24"/>
          <w:szCs w:val="24"/>
        </w:rPr>
      </w:pPr>
      <w:r w:rsidRPr="00C7741A">
        <w:rPr>
          <w:rFonts w:ascii="Times New Roman" w:hAnsi="Times New Roman" w:cs="Times New Roman"/>
          <w:sz w:val="24"/>
          <w:szCs w:val="24"/>
        </w:rPr>
        <w:t>Higher National Diploma - 120 w.p.m.</w:t>
      </w:r>
    </w:p>
    <w:p w:rsidR="00B02E51" w:rsidRPr="00D50836" w:rsidRDefault="00B02E51" w:rsidP="00B02E51">
      <w:pPr>
        <w:spacing w:line="240" w:lineRule="auto"/>
        <w:rPr>
          <w:rFonts w:ascii="Times New Roman" w:eastAsia="Times New Roman" w:hAnsi="Times New Roman" w:cs="Times New Roman"/>
          <w:sz w:val="24"/>
          <w:szCs w:val="24"/>
          <w:vertAlign w:val="subscript"/>
        </w:rPr>
      </w:pPr>
    </w:p>
    <w:p w:rsidR="00592A4C" w:rsidRDefault="00B02E51" w:rsidP="0079424B">
      <w:pPr>
        <w:pStyle w:val="ListParagraph"/>
        <w:numPr>
          <w:ilvl w:val="0"/>
          <w:numId w:val="67"/>
        </w:numPr>
        <w:spacing w:after="200" w:line="240" w:lineRule="auto"/>
        <w:rPr>
          <w:rFonts w:ascii="Times New Roman" w:eastAsia="Times New Roman" w:hAnsi="Times New Roman" w:cs="Times New Roman"/>
          <w:sz w:val="24"/>
          <w:szCs w:val="24"/>
          <w:vertAlign w:val="subscript"/>
          <w:lang w:val="en-US"/>
        </w:rPr>
        <w:sectPr w:rsidR="00592A4C" w:rsidSect="00C7741A">
          <w:pgSz w:w="8391" w:h="11907" w:code="11"/>
          <w:pgMar w:top="540" w:right="1011" w:bottom="900" w:left="810" w:header="720" w:footer="476" w:gutter="0"/>
          <w:cols w:space="720"/>
          <w:docGrid w:linePitch="360"/>
        </w:sectPr>
      </w:pPr>
      <w:r>
        <w:rPr>
          <w:rFonts w:ascii="Times New Roman" w:eastAsia="Times New Roman" w:hAnsi="Times New Roman" w:cs="Times New Roman"/>
          <w:sz w:val="24"/>
          <w:szCs w:val="24"/>
          <w:vertAlign w:val="subscript"/>
          <w:lang w:val="en-US"/>
        </w:rPr>
        <w:br w:type="page"/>
      </w:r>
    </w:p>
    <w:p w:rsidR="00B02E51" w:rsidRPr="00592A4C" w:rsidRDefault="00B02E51" w:rsidP="00B02E51">
      <w:pPr>
        <w:spacing w:line="240" w:lineRule="auto"/>
        <w:rPr>
          <w:rFonts w:ascii="Times New Roman" w:eastAsia="Times New Roman" w:hAnsi="Times New Roman" w:cs="Times New Roman"/>
          <w:b/>
          <w:bCs/>
          <w:sz w:val="20"/>
          <w:szCs w:val="20"/>
          <w:u w:val="single"/>
        </w:rPr>
      </w:pPr>
      <w:r w:rsidRPr="00592A4C">
        <w:rPr>
          <w:rFonts w:ascii="Times New Roman" w:eastAsia="Times New Roman" w:hAnsi="Times New Roman" w:cs="Times New Roman"/>
          <w:b/>
          <w:bCs/>
          <w:sz w:val="20"/>
          <w:szCs w:val="20"/>
        </w:rPr>
        <w:lastRenderedPageBreak/>
        <w:t>D.</w:t>
      </w:r>
      <w:r w:rsidRPr="00592A4C">
        <w:rPr>
          <w:rFonts w:ascii="Times New Roman" w:eastAsia="Times New Roman" w:hAnsi="Times New Roman" w:cs="Times New Roman"/>
          <w:b/>
          <w:bCs/>
          <w:sz w:val="20"/>
          <w:szCs w:val="20"/>
        </w:rPr>
        <w:tab/>
      </w:r>
      <w:r w:rsidRPr="00592A4C">
        <w:rPr>
          <w:rFonts w:ascii="Times New Roman" w:eastAsia="Times New Roman" w:hAnsi="Times New Roman" w:cs="Times New Roman"/>
          <w:b/>
          <w:bCs/>
          <w:sz w:val="20"/>
          <w:szCs w:val="20"/>
          <w:u w:val="single"/>
        </w:rPr>
        <w:t>SECRETARIAL ASSISTANT CADRE</w:t>
      </w:r>
    </w:p>
    <w:tbl>
      <w:tblPr>
        <w:tblW w:w="102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1"/>
        <w:gridCol w:w="628"/>
        <w:gridCol w:w="2009"/>
        <w:gridCol w:w="35"/>
        <w:gridCol w:w="1100"/>
        <w:gridCol w:w="1855"/>
        <w:gridCol w:w="1954"/>
        <w:gridCol w:w="2651"/>
      </w:tblGrid>
      <w:tr w:rsidR="00B02E51" w:rsidRPr="00592A4C" w:rsidTr="00592A4C">
        <w:trPr>
          <w:cantSplit/>
          <w:trHeight w:val="1443"/>
          <w:jc w:val="center"/>
        </w:trPr>
        <w:tc>
          <w:tcPr>
            <w:tcW w:w="639"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S/N</w:t>
            </w:r>
          </w:p>
        </w:tc>
        <w:tc>
          <w:tcPr>
            <w:tcW w:w="2044"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CRITERIA</w:t>
            </w:r>
          </w:p>
        </w:tc>
        <w:tc>
          <w:tcPr>
            <w:tcW w:w="1100"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MAX POINTS</w:t>
            </w: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SECTRETARIAL ASSISTANT 1 - SECTRETARIAL ASSISTANT II</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SECTRETARIAL ASSISTANT II -SECTRETARIAL ASSISTANT I</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SECTRETARIAL ASSISTANT II</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b/>
                <w:bCs/>
                <w:sz w:val="20"/>
                <w:szCs w:val="20"/>
                <w:lang w:val="en-GB"/>
              </w:rPr>
              <w:t xml:space="preserve">CHIEF SECTRETARIAL ASSISTANT </w:t>
            </w:r>
          </w:p>
        </w:tc>
      </w:tr>
      <w:tr w:rsidR="00B02E51" w:rsidRPr="00592A4C" w:rsidTr="00592A4C">
        <w:trPr>
          <w:cantSplit/>
          <w:trHeight w:val="117"/>
          <w:jc w:val="center"/>
        </w:trPr>
        <w:tc>
          <w:tcPr>
            <w:tcW w:w="639"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A.</w:t>
            </w:r>
          </w:p>
        </w:tc>
        <w:tc>
          <w:tcPr>
            <w:tcW w:w="2044"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QUALIFICATION</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 Basic Qualification</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  Self-Development (e.g., Computer Training</w:t>
            </w:r>
          </w:p>
        </w:tc>
        <w:tc>
          <w:tcPr>
            <w:tcW w:w="1100"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7</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8</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tc>
      </w:tr>
      <w:tr w:rsidR="00B02E51" w:rsidRPr="00592A4C" w:rsidTr="00592A4C">
        <w:trPr>
          <w:cantSplit/>
          <w:trHeight w:val="851"/>
          <w:jc w:val="center"/>
        </w:trPr>
        <w:tc>
          <w:tcPr>
            <w:tcW w:w="639"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B.</w:t>
            </w:r>
          </w:p>
        </w:tc>
        <w:tc>
          <w:tcPr>
            <w:tcW w:w="2044" w:type="dxa"/>
            <w:gridSpan w:val="2"/>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 xml:space="preserve">JOB KNOWLEDGE </w:t>
            </w:r>
          </w:p>
          <w:p w:rsidR="00B02E51" w:rsidRPr="00592A4C" w:rsidRDefault="00B02E51" w:rsidP="00592A4C">
            <w:pPr>
              <w:pStyle w:val="NoSpacing"/>
              <w:rPr>
                <w:rFonts w:ascii="Times New Roman" w:hAnsi="Times New Roman" w:cs="Times New Roman"/>
                <w:b/>
                <w:bCs/>
                <w:sz w:val="20"/>
                <w:szCs w:val="20"/>
                <w:lang w:val="en-GB"/>
              </w:rPr>
            </w:pPr>
          </w:p>
        </w:tc>
        <w:tc>
          <w:tcPr>
            <w:tcW w:w="1100"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tc>
      </w:tr>
      <w:tr w:rsidR="00B02E51" w:rsidRPr="00592A4C" w:rsidTr="00596A82">
        <w:trPr>
          <w:cantSplit/>
          <w:trHeight w:val="3054"/>
          <w:jc w:val="center"/>
        </w:trPr>
        <w:tc>
          <w:tcPr>
            <w:tcW w:w="639" w:type="dxa"/>
            <w:gridSpan w:val="2"/>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lastRenderedPageBreak/>
              <w:t xml:space="preserve"> </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 xml:space="preserve">C. </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2044" w:type="dxa"/>
            <w:gridSpan w:val="2"/>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JOB PERFORMANCE AND OUTPUT</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 Technical competence</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(speed and accuracy)</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 Consistence and Competence in performance</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 xml:space="preserve">iii. Initiative and Self-confidence </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1100"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1855"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17</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1954"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18</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2651"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19</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(11)</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tc>
      </w:tr>
      <w:tr w:rsidR="00B02E51" w:rsidRPr="00592A4C" w:rsidTr="00592A4C">
        <w:trPr>
          <w:cantSplit/>
          <w:trHeight w:val="841"/>
          <w:jc w:val="center"/>
        </w:trPr>
        <w:tc>
          <w:tcPr>
            <w:tcW w:w="639"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D.</w:t>
            </w:r>
          </w:p>
        </w:tc>
        <w:tc>
          <w:tcPr>
            <w:tcW w:w="2044"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EXPERIENCE</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Experience on the job</w:t>
            </w:r>
          </w:p>
        </w:tc>
        <w:tc>
          <w:tcPr>
            <w:tcW w:w="1100"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4</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tc>
      </w:tr>
      <w:tr w:rsidR="00B02E51" w:rsidRPr="00592A4C" w:rsidTr="00592A4C">
        <w:trPr>
          <w:cantSplit/>
          <w:trHeight w:val="155"/>
          <w:jc w:val="center"/>
        </w:trPr>
        <w:tc>
          <w:tcPr>
            <w:tcW w:w="639"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E.</w:t>
            </w:r>
          </w:p>
        </w:tc>
        <w:tc>
          <w:tcPr>
            <w:tcW w:w="2009"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ATTITUDE TO WORK</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 Responsiveness to training/ demands of the job.</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 Willingness to accept additional responsibility</w:t>
            </w:r>
          </w:p>
        </w:tc>
        <w:tc>
          <w:tcPr>
            <w:tcW w:w="1135" w:type="dxa"/>
            <w:gridSpan w:val="2"/>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1855"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(2.5)</w:t>
            </w:r>
          </w:p>
        </w:tc>
        <w:tc>
          <w:tcPr>
            <w:tcW w:w="1954"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tc>
        <w:tc>
          <w:tcPr>
            <w:tcW w:w="2651"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7</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(3.5)</w:t>
            </w:r>
          </w:p>
        </w:tc>
      </w:tr>
      <w:tr w:rsidR="00B02E51" w:rsidRPr="00592A4C" w:rsidTr="00592A4C">
        <w:trPr>
          <w:gridBefore w:val="1"/>
          <w:wBefore w:w="11" w:type="dxa"/>
          <w:cantSplit/>
          <w:trHeight w:val="104"/>
          <w:jc w:val="center"/>
        </w:trPr>
        <w:tc>
          <w:tcPr>
            <w:tcW w:w="628"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lastRenderedPageBreak/>
              <w:t>F.</w:t>
            </w:r>
          </w:p>
        </w:tc>
        <w:tc>
          <w:tcPr>
            <w:tcW w:w="2009"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INTEGRITY</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  Self-discipline</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  Dependability</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iii.  Honesty</w:t>
            </w:r>
          </w:p>
        </w:tc>
        <w:tc>
          <w:tcPr>
            <w:tcW w:w="1135"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(4)</w:t>
            </w: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4.5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(2.0)</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(2.0)</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(2.0)</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(1.5)</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(2.0)</w:t>
            </w:r>
          </w:p>
        </w:tc>
      </w:tr>
      <w:tr w:rsidR="00B02E51" w:rsidRPr="00592A4C" w:rsidTr="00592A4C">
        <w:trPr>
          <w:gridBefore w:val="1"/>
          <w:wBefore w:w="11" w:type="dxa"/>
          <w:cantSplit/>
          <w:trHeight w:val="179"/>
          <w:jc w:val="center"/>
        </w:trPr>
        <w:tc>
          <w:tcPr>
            <w:tcW w:w="628"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G.</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tc>
        <w:tc>
          <w:tcPr>
            <w:tcW w:w="2009"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LEADERSHIP</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  Self-motivation/ ability to    motivate others.</w:t>
            </w: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ii. Ability to supervise and control subordinate staff</w:t>
            </w:r>
          </w:p>
        </w:tc>
        <w:tc>
          <w:tcPr>
            <w:tcW w:w="1135" w:type="dxa"/>
            <w:gridSpan w:val="2"/>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tc>
        <w:tc>
          <w:tcPr>
            <w:tcW w:w="1855"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 xml:space="preserve"> (4)</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(2)</w:t>
            </w:r>
          </w:p>
        </w:tc>
        <w:tc>
          <w:tcPr>
            <w:tcW w:w="1954"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8</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tc>
        <w:tc>
          <w:tcPr>
            <w:tcW w:w="2651" w:type="dxa"/>
            <w:tcBorders>
              <w:top w:val="single" w:sz="6" w:space="0" w:color="auto"/>
              <w:left w:val="single" w:sz="6" w:space="0" w:color="auto"/>
              <w:bottom w:val="single" w:sz="6" w:space="0" w:color="auto"/>
              <w:right w:val="single" w:sz="6" w:space="0" w:color="auto"/>
            </w:tcBorders>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9</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w:t>
            </w: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p>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(3)</w:t>
            </w:r>
          </w:p>
        </w:tc>
      </w:tr>
      <w:tr w:rsidR="00B02E51" w:rsidRPr="00592A4C" w:rsidTr="00592A4C">
        <w:trPr>
          <w:gridBefore w:val="1"/>
          <w:wBefore w:w="11" w:type="dxa"/>
          <w:cantSplit/>
          <w:trHeight w:val="419"/>
          <w:jc w:val="center"/>
        </w:trPr>
        <w:tc>
          <w:tcPr>
            <w:tcW w:w="2637"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b/>
                <w:bCs/>
                <w:sz w:val="20"/>
                <w:szCs w:val="20"/>
                <w:lang w:val="en-GB"/>
              </w:rPr>
            </w:pPr>
            <w:r w:rsidRPr="00592A4C">
              <w:rPr>
                <w:rFonts w:ascii="Times New Roman" w:hAnsi="Times New Roman" w:cs="Times New Roman"/>
                <w:b/>
                <w:bCs/>
                <w:sz w:val="20"/>
                <w:szCs w:val="20"/>
                <w:lang w:val="en-GB"/>
              </w:rPr>
              <w:t>Total</w:t>
            </w:r>
          </w:p>
        </w:tc>
        <w:tc>
          <w:tcPr>
            <w:tcW w:w="1135" w:type="dxa"/>
            <w:gridSpan w:val="2"/>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100</w:t>
            </w:r>
          </w:p>
        </w:tc>
        <w:tc>
          <w:tcPr>
            <w:tcW w:w="1855"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46.5</w:t>
            </w:r>
          </w:p>
        </w:tc>
        <w:tc>
          <w:tcPr>
            <w:tcW w:w="1954"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52</w:t>
            </w:r>
          </w:p>
        </w:tc>
        <w:tc>
          <w:tcPr>
            <w:tcW w:w="2651"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pStyle w:val="NoSpacing"/>
              <w:rPr>
                <w:rFonts w:ascii="Times New Roman" w:hAnsi="Times New Roman" w:cs="Times New Roman"/>
                <w:sz w:val="20"/>
                <w:szCs w:val="20"/>
                <w:lang w:val="en-GB"/>
              </w:rPr>
            </w:pPr>
            <w:r w:rsidRPr="00592A4C">
              <w:rPr>
                <w:rFonts w:ascii="Times New Roman" w:hAnsi="Times New Roman" w:cs="Times New Roman"/>
                <w:sz w:val="20"/>
                <w:szCs w:val="20"/>
                <w:lang w:val="en-GB"/>
              </w:rPr>
              <w:t>60.5</w:t>
            </w:r>
          </w:p>
        </w:tc>
      </w:tr>
    </w:tbl>
    <w:p w:rsidR="00B02E51" w:rsidRPr="00592A4C" w:rsidRDefault="00B02E51" w:rsidP="00B02E51">
      <w:pPr>
        <w:spacing w:line="240" w:lineRule="auto"/>
        <w:rPr>
          <w:rFonts w:ascii="Times New Roman" w:eastAsia="Times New Roman" w:hAnsi="Times New Roman" w:cs="Times New Roman"/>
          <w:sz w:val="24"/>
          <w:szCs w:val="20"/>
        </w:rPr>
      </w:pPr>
      <w:r w:rsidRPr="00592A4C">
        <w:rPr>
          <w:rFonts w:ascii="Times New Roman" w:eastAsia="Times New Roman" w:hAnsi="Times New Roman" w:cs="Times New Roman"/>
          <w:sz w:val="24"/>
          <w:szCs w:val="20"/>
        </w:rPr>
        <w:t>*Computer Fundamentals- 1.0; EDP/3 months course</w:t>
      </w:r>
      <w:r w:rsidRPr="00592A4C">
        <w:rPr>
          <w:rFonts w:ascii="Times New Roman" w:eastAsia="Times New Roman" w:hAnsi="Times New Roman" w:cs="Times New Roman"/>
          <w:sz w:val="24"/>
          <w:szCs w:val="20"/>
        </w:rPr>
        <w:tab/>
        <w:t xml:space="preserve"> - 2.0; 6 months Diploma - 3.0</w:t>
      </w: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page"/>
      </w:r>
      <w:r>
        <w:rPr>
          <w:rFonts w:ascii="Times New Roman" w:eastAsia="Times New Roman" w:hAnsi="Times New Roman" w:cs="Times New Roman"/>
          <w:b/>
          <w:bCs/>
          <w:sz w:val="24"/>
          <w:szCs w:val="24"/>
        </w:rPr>
        <w:lastRenderedPageBreak/>
        <w:t>E1.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SECURITY STAFF</w:t>
      </w:r>
    </w:p>
    <w:tbl>
      <w:tblPr>
        <w:tblW w:w="103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602"/>
        <w:gridCol w:w="3774"/>
        <w:gridCol w:w="21"/>
        <w:gridCol w:w="1213"/>
        <w:gridCol w:w="21"/>
        <w:gridCol w:w="1301"/>
        <w:gridCol w:w="21"/>
        <w:gridCol w:w="773"/>
        <w:gridCol w:w="21"/>
        <w:gridCol w:w="773"/>
        <w:gridCol w:w="21"/>
        <w:gridCol w:w="860"/>
        <w:gridCol w:w="21"/>
        <w:gridCol w:w="860"/>
        <w:gridCol w:w="21"/>
      </w:tblGrid>
      <w:tr w:rsidR="00B02E51" w:rsidTr="00592A4C">
        <w:trPr>
          <w:gridAfter w:val="1"/>
          <w:wAfter w:w="21" w:type="dxa"/>
          <w:cantSplit/>
          <w:trHeight w:val="517"/>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Pr="00592A4C" w:rsidRDefault="00B02E51" w:rsidP="00592A4C">
            <w:pPr>
              <w:spacing w:after="0" w:line="240" w:lineRule="auto"/>
              <w:rPr>
                <w:rFonts w:ascii="Times New Roman" w:eastAsia="Times New Roman" w:hAnsi="Times New Roman" w:cs="Times New Roman"/>
                <w:b/>
              </w:rPr>
            </w:pPr>
            <w:r w:rsidRPr="00592A4C">
              <w:rPr>
                <w:rFonts w:ascii="Times New Roman" w:eastAsia="Times New Roman" w:hAnsi="Times New Roman" w:cs="Times New Roman"/>
                <w:b/>
              </w:rPr>
              <w:t>S/N</w:t>
            </w:r>
          </w:p>
        </w:tc>
        <w:tc>
          <w:tcPr>
            <w:tcW w:w="3774"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CRITERIA</w:t>
            </w:r>
          </w:p>
        </w:tc>
        <w:tc>
          <w:tcPr>
            <w:tcW w:w="123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MAX POINTS</w:t>
            </w:r>
          </w:p>
        </w:tc>
        <w:tc>
          <w:tcPr>
            <w:tcW w:w="1322"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b/>
                <w:bCs/>
              </w:rPr>
              <w:t>PAT.SUP- AS</w:t>
            </w:r>
            <w:r>
              <w:rPr>
                <w:rFonts w:ascii="Times New Roman" w:eastAsia="Times New Roman" w:hAnsi="Times New Roman" w:cs="Times New Roman"/>
              </w:rPr>
              <w:t>O</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ASO – SO</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SO – SSO</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SSO - DCSO</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DSCO</w:t>
            </w:r>
          </w:p>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–CSO</w:t>
            </w:r>
          </w:p>
        </w:tc>
      </w:tr>
      <w:tr w:rsidR="00B02E51" w:rsidTr="00592A4C">
        <w:trPr>
          <w:gridAfter w:val="1"/>
          <w:wAfter w:w="21" w:type="dxa"/>
          <w:cantSplit/>
          <w:trHeight w:val="1056"/>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A.</w:t>
            </w:r>
          </w:p>
        </w:tc>
        <w:tc>
          <w:tcPr>
            <w:tcW w:w="3774"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QUALIFICATION</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Basic Qualification</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Self-Development (In-service training, seminars, workshops, etc.)</w:t>
            </w:r>
          </w:p>
        </w:tc>
        <w:tc>
          <w:tcPr>
            <w:tcW w:w="123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322"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r>
      <w:tr w:rsidR="00B02E51" w:rsidTr="00592A4C">
        <w:trPr>
          <w:gridAfter w:val="1"/>
          <w:wAfter w:w="21" w:type="dxa"/>
          <w:cantSplit/>
          <w:trHeight w:val="863"/>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B.</w:t>
            </w:r>
          </w:p>
        </w:tc>
        <w:tc>
          <w:tcPr>
            <w:tcW w:w="3774"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JOB KNOWLEDGE</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General intelligence</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Report writing ability</w:t>
            </w:r>
          </w:p>
        </w:tc>
        <w:tc>
          <w:tcPr>
            <w:tcW w:w="123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322"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r>
      <w:tr w:rsidR="00B02E51" w:rsidTr="00592A4C">
        <w:trPr>
          <w:gridAfter w:val="1"/>
          <w:wAfter w:w="21" w:type="dxa"/>
          <w:cantSplit/>
          <w:trHeight w:val="1775"/>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C.</w:t>
            </w:r>
          </w:p>
        </w:tc>
        <w:tc>
          <w:tcPr>
            <w:tcW w:w="3774"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JOB PERFORMANCE AND OUTPUT</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Effectiveness</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Consistence and Competence in performance</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iii. Initiative and Self-Confidence</w:t>
            </w:r>
          </w:p>
        </w:tc>
        <w:tc>
          <w:tcPr>
            <w:tcW w:w="123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322"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(3.0)</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r>
      <w:tr w:rsidR="00B02E51" w:rsidTr="00592A4C">
        <w:trPr>
          <w:gridAfter w:val="1"/>
          <w:wAfter w:w="21" w:type="dxa"/>
          <w:cantSplit/>
          <w:trHeight w:val="474"/>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D.</w:t>
            </w:r>
          </w:p>
        </w:tc>
        <w:tc>
          <w:tcPr>
            <w:tcW w:w="3774"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EXPERIENCE</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Experience on the job</w:t>
            </w:r>
          </w:p>
        </w:tc>
        <w:tc>
          <w:tcPr>
            <w:tcW w:w="123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322"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p w:rsidR="00B02E51" w:rsidRDefault="00B02E51" w:rsidP="00592A4C">
            <w:pPr>
              <w:spacing w:after="0" w:line="240" w:lineRule="auto"/>
              <w:rPr>
                <w:rFonts w:ascii="Times New Roman" w:eastAsia="Times New Roman" w:hAnsi="Times New Roman" w:cs="Times New Roman"/>
              </w:rPr>
            </w:pP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B02E51" w:rsidTr="00592A4C">
        <w:trPr>
          <w:cantSplit/>
          <w:trHeight w:val="871"/>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ind w:hanging="37"/>
              <w:rPr>
                <w:rFonts w:ascii="Times New Roman" w:eastAsia="Times New Roman" w:hAnsi="Times New Roman" w:cs="Times New Roman"/>
              </w:rPr>
            </w:pPr>
            <w:r>
              <w:rPr>
                <w:rFonts w:ascii="Times New Roman" w:eastAsia="Times New Roman" w:hAnsi="Times New Roman" w:cs="Times New Roman"/>
              </w:rPr>
              <w:t>E.</w:t>
            </w:r>
          </w:p>
        </w:tc>
        <w:tc>
          <w:tcPr>
            <w:tcW w:w="3795"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ATTITUDE TO WORK</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Responsiveness to demands.</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of the job</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Willingness to accept.</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additional responsibilities</w:t>
            </w:r>
          </w:p>
        </w:tc>
        <w:tc>
          <w:tcPr>
            <w:tcW w:w="123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18</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322"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r>
      <w:tr w:rsidR="00B02E51" w:rsidTr="00592A4C">
        <w:trPr>
          <w:cantSplit/>
          <w:trHeight w:val="871"/>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F.</w:t>
            </w:r>
          </w:p>
        </w:tc>
        <w:tc>
          <w:tcPr>
            <w:tcW w:w="3795"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INTEGRITY</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Self-discipline</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Dependability</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iii.  Honesty</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tc>
        <w:tc>
          <w:tcPr>
            <w:tcW w:w="123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322"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9</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B02E51" w:rsidTr="00592A4C">
        <w:trPr>
          <w:cantSplit/>
          <w:trHeight w:val="1797"/>
          <w:jc w:val="center"/>
        </w:trPr>
        <w:tc>
          <w:tcPr>
            <w:tcW w:w="602" w:type="dxa"/>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G.</w:t>
            </w:r>
          </w:p>
        </w:tc>
        <w:tc>
          <w:tcPr>
            <w:tcW w:w="3795"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LEADERSHIP</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 Ability to supervise and</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control sub-ordinate staff</w:t>
            </w: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ii. Motivation and ability to motivate others.</w:t>
            </w:r>
          </w:p>
          <w:p w:rsidR="00B02E51" w:rsidRDefault="00B02E51" w:rsidP="00592A4C">
            <w:pPr>
              <w:spacing w:after="0" w:line="240" w:lineRule="auto"/>
              <w:rPr>
                <w:rFonts w:ascii="Times New Roman" w:eastAsia="Times New Roman" w:hAnsi="Times New Roman" w:cs="Times New Roman"/>
              </w:rPr>
            </w:pPr>
          </w:p>
        </w:tc>
        <w:tc>
          <w:tcPr>
            <w:tcW w:w="123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322"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794"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7.5</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c>
          <w:tcPr>
            <w:tcW w:w="881" w:type="dxa"/>
            <w:gridSpan w:val="2"/>
            <w:tcBorders>
              <w:top w:val="single" w:sz="6" w:space="0" w:color="auto"/>
              <w:left w:val="single" w:sz="6" w:space="0" w:color="auto"/>
              <w:bottom w:val="single" w:sz="6" w:space="0" w:color="auto"/>
              <w:right w:val="single" w:sz="6" w:space="0" w:color="auto"/>
            </w:tcBorders>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8</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rsidR="00B02E51" w:rsidRDefault="00B02E51" w:rsidP="00592A4C">
            <w:pPr>
              <w:spacing w:after="0" w:line="240" w:lineRule="auto"/>
              <w:rPr>
                <w:rFonts w:ascii="Times New Roman" w:eastAsia="Times New Roman" w:hAnsi="Times New Roman" w:cs="Times New Roman"/>
              </w:rPr>
            </w:pPr>
          </w:p>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B02E51" w:rsidTr="00592A4C">
        <w:trPr>
          <w:gridAfter w:val="1"/>
          <w:wAfter w:w="21" w:type="dxa"/>
          <w:cantSplit/>
          <w:trHeight w:val="260"/>
          <w:jc w:val="center"/>
        </w:trPr>
        <w:tc>
          <w:tcPr>
            <w:tcW w:w="4376"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Total</w:t>
            </w:r>
          </w:p>
        </w:tc>
        <w:tc>
          <w:tcPr>
            <w:tcW w:w="123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1322"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44.5</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794"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56</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61.5</w:t>
            </w:r>
          </w:p>
        </w:tc>
        <w:tc>
          <w:tcPr>
            <w:tcW w:w="881" w:type="dxa"/>
            <w:gridSpan w:val="2"/>
            <w:tcBorders>
              <w:top w:val="single" w:sz="6" w:space="0" w:color="auto"/>
              <w:left w:val="single" w:sz="6" w:space="0" w:color="auto"/>
              <w:bottom w:val="single" w:sz="6" w:space="0" w:color="auto"/>
              <w:right w:val="single" w:sz="6" w:space="0" w:color="auto"/>
            </w:tcBorders>
            <w:hideMark/>
          </w:tcPr>
          <w:p w:rsidR="00B02E51" w:rsidRDefault="00B02E51" w:rsidP="00592A4C">
            <w:pPr>
              <w:spacing w:after="0" w:line="240" w:lineRule="auto"/>
              <w:rPr>
                <w:rFonts w:ascii="Times New Roman" w:eastAsia="Times New Roman" w:hAnsi="Times New Roman" w:cs="Times New Roman"/>
              </w:rPr>
            </w:pPr>
            <w:r>
              <w:rPr>
                <w:rFonts w:ascii="Times New Roman" w:eastAsia="Times New Roman" w:hAnsi="Times New Roman" w:cs="Times New Roman"/>
              </w:rPr>
              <w:t>67.5</w:t>
            </w:r>
          </w:p>
        </w:tc>
      </w:tr>
    </w:tbl>
    <w:p w:rsidR="00B02E51" w:rsidRDefault="00B02E51" w:rsidP="00B02E51">
      <w:pPr>
        <w:spacing w:line="240" w:lineRule="auto"/>
        <w:rPr>
          <w:rFonts w:ascii="Times New Roman" w:eastAsia="Times New Roman" w:hAnsi="Times New Roman" w:cs="Times New Roman"/>
          <w:sz w:val="24"/>
          <w:szCs w:val="24"/>
        </w:rPr>
      </w:pPr>
    </w:p>
    <w:p w:rsidR="00592A4C" w:rsidRDefault="00592A4C" w:rsidP="00B02E51">
      <w:pPr>
        <w:spacing w:line="240" w:lineRule="auto"/>
        <w:rPr>
          <w:rFonts w:ascii="Times New Roman" w:eastAsia="Times New Roman" w:hAnsi="Times New Roman" w:cs="Times New Roman"/>
          <w:sz w:val="24"/>
          <w:szCs w:val="24"/>
        </w:rPr>
      </w:pPr>
    </w:p>
    <w:p w:rsidR="00592A4C" w:rsidRDefault="00592A4C" w:rsidP="00B02E51">
      <w:pPr>
        <w:spacing w:line="240" w:lineRule="auto"/>
        <w:rPr>
          <w:rFonts w:ascii="Times New Roman" w:eastAsia="Times New Roman" w:hAnsi="Times New Roman" w:cs="Times New Roman"/>
          <w:sz w:val="24"/>
          <w:szCs w:val="24"/>
        </w:rPr>
      </w:pPr>
    </w:p>
    <w:p w:rsidR="00592A4C" w:rsidRDefault="00592A4C" w:rsidP="00B02E51">
      <w:pPr>
        <w:spacing w:line="240" w:lineRule="auto"/>
        <w:rPr>
          <w:rFonts w:ascii="Times New Roman" w:eastAsia="Times New Roman" w:hAnsi="Times New Roman" w:cs="Times New Roman"/>
          <w:sz w:val="24"/>
          <w:szCs w:val="24"/>
        </w:rPr>
      </w:pPr>
    </w:p>
    <w:p w:rsidR="00592A4C" w:rsidRDefault="00592A4C" w:rsidP="00B02E51">
      <w:pPr>
        <w:spacing w:line="240" w:lineRule="auto"/>
        <w:rPr>
          <w:rFonts w:ascii="Times New Roman" w:eastAsia="Times New Roman" w:hAnsi="Times New Roman" w:cs="Times New Roman"/>
          <w:sz w:val="24"/>
          <w:szCs w:val="24"/>
        </w:rPr>
      </w:pPr>
    </w:p>
    <w:p w:rsidR="00B02E51" w:rsidRDefault="00592A4C" w:rsidP="00A34B02">
      <w:pPr>
        <w:tabs>
          <w:tab w:val="left" w:pos="720"/>
        </w:tabs>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E2.  </w:t>
      </w:r>
      <w:r>
        <w:rPr>
          <w:rFonts w:ascii="Times New Roman" w:eastAsia="Times New Roman" w:hAnsi="Times New Roman" w:cs="Times New Roman"/>
          <w:b/>
          <w:bCs/>
          <w:sz w:val="24"/>
          <w:szCs w:val="24"/>
          <w:u w:val="single"/>
        </w:rPr>
        <w:t>HALLS OF RESIDENCE STAFF</w:t>
      </w:r>
    </w:p>
    <w:tbl>
      <w:tblPr>
        <w:tblpPr w:leftFromText="180" w:rightFromText="180" w:bottomFromText="160" w:vertAnchor="page" w:horzAnchor="margin" w:tblpXSpec="center" w:tblpY="2161"/>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804"/>
        <w:gridCol w:w="3816"/>
        <w:gridCol w:w="1784"/>
        <w:gridCol w:w="2319"/>
        <w:gridCol w:w="1699"/>
      </w:tblGrid>
      <w:tr w:rsidR="00B02E51" w:rsidRPr="00A34B02" w:rsidTr="00A34B02">
        <w:trPr>
          <w:cantSplit/>
          <w:trHeight w:val="525"/>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jc w:val="center"/>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S/N</w:t>
            </w: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CRITERIA</w:t>
            </w:r>
          </w:p>
        </w:tc>
        <w:tc>
          <w:tcPr>
            <w:tcW w:w="178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MAX POINTS</w:t>
            </w:r>
          </w:p>
        </w:tc>
        <w:tc>
          <w:tcPr>
            <w:tcW w:w="231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ASST.HALL SUP - HALL SUP</w:t>
            </w:r>
          </w:p>
        </w:tc>
        <w:tc>
          <w:tcPr>
            <w:tcW w:w="169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HALL SULRC agrees P - SEN. HALL SUP.</w:t>
            </w:r>
          </w:p>
        </w:tc>
      </w:tr>
      <w:tr w:rsidR="00B02E51" w:rsidRPr="00A34B02" w:rsidTr="00A34B02">
        <w:trPr>
          <w:cantSplit/>
          <w:trHeight w:val="822"/>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A.</w:t>
            </w: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QUALIFICATION</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Additional Qualification</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Training &amp; Development</w:t>
            </w:r>
          </w:p>
        </w:tc>
        <w:tc>
          <w:tcPr>
            <w:tcW w:w="178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tc>
        <w:tc>
          <w:tcPr>
            <w:tcW w:w="231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tc>
        <w:tc>
          <w:tcPr>
            <w:tcW w:w="169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tc>
      </w:tr>
      <w:tr w:rsidR="00B02E51" w:rsidRPr="00A34B02" w:rsidTr="00A34B02">
        <w:trPr>
          <w:cantSplit/>
          <w:trHeight w:val="876"/>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B.</w:t>
            </w: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JOB KNOWLEDGE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General intelligence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Report writing ability</w:t>
            </w:r>
          </w:p>
        </w:tc>
        <w:tc>
          <w:tcPr>
            <w:tcW w:w="178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tc>
        <w:tc>
          <w:tcPr>
            <w:tcW w:w="231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169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tc>
      </w:tr>
      <w:tr w:rsidR="00B02E51" w:rsidRPr="00A34B02" w:rsidTr="00592A4C">
        <w:trPr>
          <w:cantSplit/>
          <w:trHeight w:val="1589"/>
        </w:trPr>
        <w:tc>
          <w:tcPr>
            <w:tcW w:w="80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 xml:space="preserve">C. </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JOB PERFORMANCE AND OUTPUT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Effectiveness</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Competence and Consistency in   performance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 xml:space="preserve">iii. Initiative and Self-confidence </w:t>
            </w:r>
          </w:p>
        </w:tc>
        <w:tc>
          <w:tcPr>
            <w:tcW w:w="178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tc>
        <w:tc>
          <w:tcPr>
            <w:tcW w:w="231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tc>
        <w:tc>
          <w:tcPr>
            <w:tcW w:w="169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tc>
      </w:tr>
      <w:tr w:rsidR="00B02E51" w:rsidRPr="00A34B02" w:rsidTr="00A34B02">
        <w:trPr>
          <w:cantSplit/>
          <w:trHeight w:val="642"/>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D.</w:t>
            </w: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EXPERIENCE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Experience on the job</w:t>
            </w:r>
          </w:p>
        </w:tc>
        <w:tc>
          <w:tcPr>
            <w:tcW w:w="178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tc>
        <w:tc>
          <w:tcPr>
            <w:tcW w:w="231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p>
        </w:tc>
        <w:tc>
          <w:tcPr>
            <w:tcW w:w="169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p>
        </w:tc>
      </w:tr>
      <w:tr w:rsidR="00B02E51" w:rsidRPr="00A34B02" w:rsidTr="00592A4C">
        <w:trPr>
          <w:cantSplit/>
          <w:trHeight w:val="857"/>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E.</w:t>
            </w:r>
          </w:p>
        </w:tc>
        <w:tc>
          <w:tcPr>
            <w:tcW w:w="381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ATTITUDE TO WORK</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Responsiveness to training/</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demands of the job.</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Willingness to accept additional.</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responsibility</w:t>
            </w:r>
          </w:p>
          <w:p w:rsidR="00B02E51" w:rsidRPr="00A34B02" w:rsidRDefault="00B02E51" w:rsidP="00A34B02">
            <w:pPr>
              <w:pStyle w:val="NoSpacing"/>
              <w:rPr>
                <w:rFonts w:ascii="Times New Roman" w:hAnsi="Times New Roman" w:cs="Times New Roman"/>
                <w:sz w:val="20"/>
                <w:szCs w:val="20"/>
                <w:lang w:val="en-GB"/>
              </w:rPr>
            </w:pPr>
          </w:p>
        </w:tc>
        <w:tc>
          <w:tcPr>
            <w:tcW w:w="178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18</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(12)</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w:t>
            </w:r>
          </w:p>
        </w:tc>
        <w:tc>
          <w:tcPr>
            <w:tcW w:w="231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169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11</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tc>
      </w:tr>
      <w:tr w:rsidR="00B02E51" w:rsidRPr="00A34B02" w:rsidTr="00592A4C">
        <w:trPr>
          <w:cantSplit/>
          <w:trHeight w:val="857"/>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F.</w:t>
            </w:r>
          </w:p>
        </w:tc>
        <w:tc>
          <w:tcPr>
            <w:tcW w:w="381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INTEGRITY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Self-discipline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Dependability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iii.  Honesty</w:t>
            </w:r>
          </w:p>
        </w:tc>
        <w:tc>
          <w:tcPr>
            <w:tcW w:w="178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tc>
        <w:tc>
          <w:tcPr>
            <w:tcW w:w="231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169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r>
      <w:tr w:rsidR="00B02E51" w:rsidRPr="00A34B02" w:rsidTr="00592A4C">
        <w:trPr>
          <w:cantSplit/>
          <w:trHeight w:val="857"/>
        </w:trPr>
        <w:tc>
          <w:tcPr>
            <w:tcW w:w="80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G.</w:t>
            </w:r>
          </w:p>
        </w:tc>
        <w:tc>
          <w:tcPr>
            <w:tcW w:w="381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LEADERSHIP</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Ability to supervise and control.</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subordinate staff</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Motivation/ability to motivate.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others</w:t>
            </w:r>
          </w:p>
        </w:tc>
        <w:tc>
          <w:tcPr>
            <w:tcW w:w="178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13</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tc>
        <w:tc>
          <w:tcPr>
            <w:tcW w:w="231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1699"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r>
      <w:tr w:rsidR="00B02E51" w:rsidRPr="00A34B02" w:rsidTr="00A34B02">
        <w:trPr>
          <w:cantSplit/>
          <w:trHeight w:val="495"/>
        </w:trPr>
        <w:tc>
          <w:tcPr>
            <w:tcW w:w="80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pStyle w:val="NoSpacing"/>
              <w:rPr>
                <w:rFonts w:ascii="Times New Roman" w:hAnsi="Times New Roman" w:cs="Times New Roman"/>
                <w:sz w:val="20"/>
                <w:szCs w:val="20"/>
                <w:lang w:val="en-GB"/>
              </w:rPr>
            </w:pPr>
          </w:p>
        </w:tc>
        <w:tc>
          <w:tcPr>
            <w:tcW w:w="38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Total</w:t>
            </w:r>
          </w:p>
        </w:tc>
        <w:tc>
          <w:tcPr>
            <w:tcW w:w="178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100</w:t>
            </w:r>
          </w:p>
        </w:tc>
        <w:tc>
          <w:tcPr>
            <w:tcW w:w="231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51.0</w:t>
            </w:r>
          </w:p>
        </w:tc>
        <w:tc>
          <w:tcPr>
            <w:tcW w:w="1699"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61.5</w:t>
            </w:r>
          </w:p>
        </w:tc>
      </w:tr>
    </w:tbl>
    <w:p w:rsidR="00B02E51" w:rsidRDefault="00B02E51" w:rsidP="00B02E51">
      <w:pPr>
        <w:spacing w:line="240" w:lineRule="auto"/>
        <w:rPr>
          <w:rFonts w:ascii="Times New Roman" w:eastAsia="Times New Roman" w:hAnsi="Times New Roman" w:cs="Times New Roman"/>
          <w:sz w:val="2"/>
          <w:szCs w:val="24"/>
        </w:rPr>
      </w:pPr>
    </w:p>
    <w:p w:rsidR="00B02E51" w:rsidRDefault="00B02E51" w:rsidP="00B02E51">
      <w:pPr>
        <w:spacing w:line="240" w:lineRule="auto"/>
        <w:rPr>
          <w:rFonts w:ascii="Times New Roman" w:eastAsia="Times New Roman" w:hAnsi="Times New Roman" w:cs="Times New Roman"/>
          <w:sz w:val="2"/>
          <w:szCs w:val="24"/>
        </w:rPr>
      </w:pPr>
    </w:p>
    <w:p w:rsidR="00A34B02" w:rsidRDefault="00A34B02" w:rsidP="00B02E51">
      <w:pPr>
        <w:spacing w:line="240" w:lineRule="auto"/>
        <w:rPr>
          <w:rFonts w:ascii="Times New Roman" w:eastAsia="Times New Roman" w:hAnsi="Times New Roman" w:cs="Times New Roman"/>
          <w:b/>
          <w:bCs/>
          <w:sz w:val="24"/>
          <w:szCs w:val="24"/>
        </w:rPr>
      </w:pPr>
    </w:p>
    <w:p w:rsidR="00A34B02" w:rsidRDefault="00A34B02" w:rsidP="00B02E51">
      <w:pPr>
        <w:spacing w:line="240" w:lineRule="auto"/>
        <w:rPr>
          <w:rFonts w:ascii="Times New Roman" w:eastAsia="Times New Roman" w:hAnsi="Times New Roman" w:cs="Times New Roman"/>
          <w:b/>
          <w:bCs/>
          <w:sz w:val="24"/>
          <w:szCs w:val="24"/>
        </w:rPr>
      </w:pPr>
    </w:p>
    <w:p w:rsidR="00A34B02" w:rsidRDefault="00A34B02" w:rsidP="00B02E51">
      <w:pPr>
        <w:spacing w:line="240" w:lineRule="auto"/>
        <w:rPr>
          <w:rFonts w:ascii="Times New Roman" w:eastAsia="Times New Roman" w:hAnsi="Times New Roman" w:cs="Times New Roman"/>
          <w:b/>
          <w:bCs/>
          <w:sz w:val="24"/>
          <w:szCs w:val="24"/>
        </w:rPr>
      </w:pPr>
    </w:p>
    <w:p w:rsidR="00A34B02" w:rsidRDefault="00A34B02" w:rsidP="00B02E51">
      <w:pPr>
        <w:spacing w:line="240" w:lineRule="auto"/>
        <w:rPr>
          <w:rFonts w:ascii="Times New Roman" w:eastAsia="Times New Roman" w:hAnsi="Times New Roman" w:cs="Times New Roman"/>
          <w:b/>
          <w:bCs/>
          <w:sz w:val="24"/>
          <w:szCs w:val="24"/>
        </w:rPr>
      </w:pPr>
    </w:p>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E3.</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CATERING STAFF</w:t>
      </w: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60"/>
        <w:gridCol w:w="40"/>
        <w:gridCol w:w="3173"/>
        <w:gridCol w:w="992"/>
        <w:gridCol w:w="1406"/>
        <w:gridCol w:w="708"/>
        <w:gridCol w:w="708"/>
        <w:gridCol w:w="974"/>
        <w:gridCol w:w="885"/>
        <w:gridCol w:w="974"/>
      </w:tblGrid>
      <w:tr w:rsidR="00B02E51" w:rsidRPr="00A34B02" w:rsidTr="00A34B02">
        <w:trPr>
          <w:cantSplit/>
          <w:trHeight w:val="1434"/>
          <w:jc w:val="center"/>
        </w:trPr>
        <w:tc>
          <w:tcPr>
            <w:tcW w:w="760"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S/N</w:t>
            </w:r>
          </w:p>
        </w:tc>
        <w:tc>
          <w:tcPr>
            <w:tcW w:w="3213" w:type="dxa"/>
            <w:gridSpan w:val="2"/>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 xml:space="preserve"> </w:t>
            </w:r>
          </w:p>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CRITERIA</w:t>
            </w:r>
          </w:p>
        </w:tc>
        <w:tc>
          <w:tcPr>
            <w:tcW w:w="992"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MAX POINTS</w:t>
            </w:r>
          </w:p>
        </w:tc>
        <w:tc>
          <w:tcPr>
            <w:tcW w:w="1406"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ACO – CO</w:t>
            </w:r>
          </w:p>
        </w:tc>
        <w:tc>
          <w:tcPr>
            <w:tcW w:w="708"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65" w:right="113" w:hanging="52"/>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CO - HCO</w:t>
            </w:r>
          </w:p>
        </w:tc>
        <w:tc>
          <w:tcPr>
            <w:tcW w:w="708"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HCO - SCO</w:t>
            </w:r>
          </w:p>
        </w:tc>
        <w:tc>
          <w:tcPr>
            <w:tcW w:w="974"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SCO - PCO</w:t>
            </w:r>
          </w:p>
        </w:tc>
        <w:tc>
          <w:tcPr>
            <w:tcW w:w="885"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PCO -ACCO</w:t>
            </w:r>
          </w:p>
        </w:tc>
        <w:tc>
          <w:tcPr>
            <w:tcW w:w="974"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ACCO - CCO</w:t>
            </w:r>
          </w:p>
        </w:tc>
      </w:tr>
      <w:tr w:rsidR="00B02E51" w:rsidRPr="00A34B02" w:rsidTr="00A34B02">
        <w:trPr>
          <w:cantSplit/>
          <w:trHeight w:val="512"/>
          <w:jc w:val="center"/>
        </w:trPr>
        <w:tc>
          <w:tcPr>
            <w:tcW w:w="760"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A.</w:t>
            </w:r>
          </w:p>
        </w:tc>
        <w:tc>
          <w:tcPr>
            <w:tcW w:w="3213"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QUALIFICATION</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Additional Qualification</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Training &amp; Development (In-service training, seminars, workshops, etc.)</w:t>
            </w:r>
          </w:p>
        </w:tc>
        <w:tc>
          <w:tcPr>
            <w:tcW w:w="99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40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885"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r>
      <w:tr w:rsidR="00B02E51" w:rsidRPr="00A34B02" w:rsidTr="00A34B02">
        <w:trPr>
          <w:cantSplit/>
          <w:trHeight w:val="312"/>
          <w:jc w:val="center"/>
        </w:trPr>
        <w:tc>
          <w:tcPr>
            <w:tcW w:w="760"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B.</w:t>
            </w:r>
          </w:p>
        </w:tc>
        <w:tc>
          <w:tcPr>
            <w:tcW w:w="3213"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JOB KNOWLEDGE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General intelligence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Report writing ability</w:t>
            </w:r>
          </w:p>
        </w:tc>
        <w:tc>
          <w:tcPr>
            <w:tcW w:w="99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140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88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r>
      <w:tr w:rsidR="00B02E51" w:rsidRPr="00A34B02" w:rsidTr="00A34B02">
        <w:trPr>
          <w:cantSplit/>
          <w:trHeight w:val="568"/>
          <w:jc w:val="center"/>
        </w:trPr>
        <w:tc>
          <w:tcPr>
            <w:tcW w:w="800"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C.</w:t>
            </w:r>
          </w:p>
        </w:tc>
        <w:tc>
          <w:tcPr>
            <w:tcW w:w="3173"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JOB PERFORMANCE AND OUTPUT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Quality of job output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Consistence and Competence in</w:t>
            </w:r>
            <w:r w:rsidRPr="00A34B02">
              <w:rPr>
                <w:rFonts w:ascii="Times New Roman" w:eastAsia="Times New Roman" w:hAnsi="Times New Roman" w:cs="Times New Roman"/>
                <w:sz w:val="20"/>
                <w:szCs w:val="20"/>
                <w:u w:val="single"/>
              </w:rPr>
              <w:t xml:space="preserve"> </w:t>
            </w:r>
            <w:r w:rsidRPr="00A34B02">
              <w:rPr>
                <w:rFonts w:ascii="Times New Roman" w:eastAsia="Times New Roman" w:hAnsi="Times New Roman" w:cs="Times New Roman"/>
                <w:sz w:val="20"/>
                <w:szCs w:val="20"/>
              </w:rPr>
              <w:t>performance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Initiative and Self-     confidence</w:t>
            </w:r>
          </w:p>
        </w:tc>
        <w:tc>
          <w:tcPr>
            <w:tcW w:w="99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140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885"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r>
      <w:tr w:rsidR="00B02E51" w:rsidRPr="00A34B02" w:rsidTr="00A34B02">
        <w:trPr>
          <w:cantSplit/>
          <w:trHeight w:val="815"/>
          <w:jc w:val="center"/>
        </w:trPr>
        <w:tc>
          <w:tcPr>
            <w:tcW w:w="800"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ind w:left="-972" w:firstLine="972"/>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D</w:t>
            </w:r>
          </w:p>
        </w:tc>
        <w:tc>
          <w:tcPr>
            <w:tcW w:w="3173"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EXPERIENCE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Experience on the job</w:t>
            </w:r>
          </w:p>
        </w:tc>
        <w:tc>
          <w:tcPr>
            <w:tcW w:w="99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40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885"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ind w:hanging="38"/>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r>
      <w:tr w:rsidR="00B02E51" w:rsidRPr="00A34B02" w:rsidTr="00A34B02">
        <w:trPr>
          <w:cantSplit/>
          <w:trHeight w:val="1637"/>
          <w:jc w:val="center"/>
        </w:trPr>
        <w:tc>
          <w:tcPr>
            <w:tcW w:w="800"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lastRenderedPageBreak/>
              <w:t>E.</w:t>
            </w:r>
          </w:p>
        </w:tc>
        <w:tc>
          <w:tcPr>
            <w:tcW w:w="3173"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ATTITUDE TO WORK</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Responsiveness to training/ demands of the job.</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Willingness to accept additional responsibility</w:t>
            </w:r>
          </w:p>
        </w:tc>
        <w:tc>
          <w:tcPr>
            <w:tcW w:w="99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18</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tc>
        <w:tc>
          <w:tcPr>
            <w:tcW w:w="140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885"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r>
      <w:tr w:rsidR="00B02E51" w:rsidRPr="00A34B02" w:rsidTr="00A34B02">
        <w:trPr>
          <w:cantSplit/>
          <w:trHeight w:val="625"/>
          <w:jc w:val="center"/>
        </w:trPr>
        <w:tc>
          <w:tcPr>
            <w:tcW w:w="800"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F.</w:t>
            </w:r>
          </w:p>
        </w:tc>
        <w:tc>
          <w:tcPr>
            <w:tcW w:w="3173"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INTEGRITY</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Self discipline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Dependability</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iii.  Honesty</w:t>
            </w:r>
          </w:p>
        </w:tc>
        <w:tc>
          <w:tcPr>
            <w:tcW w:w="99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40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88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r>
      <w:tr w:rsidR="00B02E51" w:rsidRPr="00A34B02" w:rsidTr="00A34B02">
        <w:trPr>
          <w:cantSplit/>
          <w:trHeight w:val="625"/>
          <w:jc w:val="center"/>
        </w:trPr>
        <w:tc>
          <w:tcPr>
            <w:tcW w:w="800" w:type="dxa"/>
            <w:gridSpan w:val="2"/>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G.</w:t>
            </w:r>
          </w:p>
        </w:tc>
        <w:tc>
          <w:tcPr>
            <w:tcW w:w="3173"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LEADERSHIP</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Ability to supervise and control subordinate staff</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Motivation and ability to motivate others</w:t>
            </w:r>
          </w:p>
        </w:tc>
        <w:tc>
          <w:tcPr>
            <w:tcW w:w="99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40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885"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r>
      <w:tr w:rsidR="00B02E51" w:rsidRPr="00A34B02" w:rsidTr="00A34B02">
        <w:trPr>
          <w:cantSplit/>
          <w:trHeight w:val="245"/>
          <w:jc w:val="center"/>
        </w:trPr>
        <w:tc>
          <w:tcPr>
            <w:tcW w:w="3973" w:type="dxa"/>
            <w:gridSpan w:val="3"/>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Total</w:t>
            </w:r>
          </w:p>
        </w:tc>
        <w:tc>
          <w:tcPr>
            <w:tcW w:w="99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100</w:t>
            </w:r>
          </w:p>
        </w:tc>
        <w:tc>
          <w:tcPr>
            <w:tcW w:w="140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43.5</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46.5</w:t>
            </w:r>
          </w:p>
        </w:tc>
        <w:tc>
          <w:tcPr>
            <w:tcW w:w="70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48.5</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52.0</w:t>
            </w:r>
          </w:p>
        </w:tc>
        <w:tc>
          <w:tcPr>
            <w:tcW w:w="88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56.0</w:t>
            </w:r>
          </w:p>
        </w:tc>
        <w:tc>
          <w:tcPr>
            <w:tcW w:w="97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60.5</w:t>
            </w:r>
          </w:p>
        </w:tc>
      </w:tr>
    </w:tbl>
    <w:p w:rsidR="00B02E51" w:rsidRDefault="00B02E51" w:rsidP="00B02E51">
      <w:pPr>
        <w:spacing w:line="240" w:lineRule="auto"/>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sz w:val="24"/>
          <w:szCs w:val="24"/>
        </w:rPr>
      </w:pPr>
    </w:p>
    <w:p w:rsidR="00A34B02" w:rsidRDefault="00A34B02" w:rsidP="00B02E51">
      <w:pPr>
        <w:spacing w:line="240" w:lineRule="auto"/>
        <w:rPr>
          <w:rFonts w:ascii="Times New Roman" w:eastAsia="Times New Roman" w:hAnsi="Times New Roman" w:cs="Times New Roman"/>
          <w:sz w:val="24"/>
          <w:szCs w:val="24"/>
        </w:rPr>
      </w:pPr>
    </w:p>
    <w:p w:rsidR="00A34B02" w:rsidRDefault="00A34B02" w:rsidP="00B02E51">
      <w:pPr>
        <w:spacing w:line="240" w:lineRule="auto"/>
        <w:rPr>
          <w:rFonts w:ascii="Times New Roman" w:eastAsia="Times New Roman" w:hAnsi="Times New Roman" w:cs="Times New Roman"/>
          <w:sz w:val="24"/>
          <w:szCs w:val="24"/>
        </w:rPr>
      </w:pPr>
    </w:p>
    <w:p w:rsidR="00B02E51" w:rsidRDefault="00B02E51" w:rsidP="00B02E51">
      <w:pPr>
        <w:spacing w:line="240" w:lineRule="auto"/>
        <w:rPr>
          <w:rFonts w:ascii="Times New Roman" w:eastAsia="Times New Roman" w:hAnsi="Times New Roman" w:cs="Times New Roman"/>
          <w:b/>
          <w:sz w:val="24"/>
          <w:szCs w:val="24"/>
        </w:rPr>
      </w:pPr>
    </w:p>
    <w:p w:rsidR="00B02E51" w:rsidRDefault="00B02E51" w:rsidP="00B02E5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BURSARY</w:t>
      </w:r>
    </w:p>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ACCOUNTANT CADRE</w:t>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7"/>
        <w:gridCol w:w="4049"/>
        <w:gridCol w:w="772"/>
        <w:gridCol w:w="686"/>
        <w:gridCol w:w="686"/>
        <w:gridCol w:w="772"/>
        <w:gridCol w:w="858"/>
        <w:gridCol w:w="764"/>
        <w:gridCol w:w="1041"/>
      </w:tblGrid>
      <w:tr w:rsidR="00B02E51" w:rsidRPr="00A34B02" w:rsidTr="00B02E51">
        <w:trPr>
          <w:cantSplit/>
          <w:trHeight w:val="1314"/>
          <w:tblHeader/>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jc w:val="center"/>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S/N</w:t>
            </w:r>
          </w:p>
        </w:tc>
        <w:tc>
          <w:tcPr>
            <w:tcW w:w="404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CRITERIA</w:t>
            </w:r>
          </w:p>
          <w:p w:rsidR="00B02E51" w:rsidRPr="00A34B02" w:rsidRDefault="00B02E51" w:rsidP="00A34B02">
            <w:pPr>
              <w:spacing w:after="0" w:line="240" w:lineRule="auto"/>
              <w:rPr>
                <w:rFonts w:ascii="Times New Roman" w:eastAsia="Times New Roman" w:hAnsi="Times New Roman" w:cs="Times New Roman"/>
                <w:b/>
                <w:bCs/>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tc>
        <w:tc>
          <w:tcPr>
            <w:tcW w:w="772"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MAX POINTS</w:t>
            </w:r>
          </w:p>
        </w:tc>
        <w:tc>
          <w:tcPr>
            <w:tcW w:w="686"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AC II- AC I</w:t>
            </w:r>
          </w:p>
        </w:tc>
        <w:tc>
          <w:tcPr>
            <w:tcW w:w="686"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AC I- SNR. AC</w:t>
            </w:r>
          </w:p>
        </w:tc>
        <w:tc>
          <w:tcPr>
            <w:tcW w:w="772"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SNR. AC-PAC</w:t>
            </w:r>
          </w:p>
        </w:tc>
        <w:tc>
          <w:tcPr>
            <w:tcW w:w="858"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PAC-CAC</w:t>
            </w:r>
          </w:p>
        </w:tc>
        <w:tc>
          <w:tcPr>
            <w:tcW w:w="764"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CAC-DEP. BUR</w:t>
            </w:r>
          </w:p>
        </w:tc>
        <w:tc>
          <w:tcPr>
            <w:tcW w:w="1041"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after="0"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DB-DIRECTOR</w:t>
            </w:r>
          </w:p>
        </w:tc>
      </w:tr>
      <w:tr w:rsidR="00B02E51" w:rsidRPr="00A34B02" w:rsidTr="00B02E51">
        <w:trPr>
          <w:trHeight w:val="1115"/>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A.</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QUALIFICATION</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Additional Relevant Qualification</w:t>
            </w:r>
          </w:p>
          <w:p w:rsidR="00B02E51" w:rsidRPr="00A34B02" w:rsidRDefault="00B02E51" w:rsidP="00A34B02">
            <w:pPr>
              <w:spacing w:after="0" w:line="240" w:lineRule="auto"/>
              <w:rPr>
                <w:rFonts w:ascii="Times New Roman" w:eastAsia="Times New Roman" w:hAnsi="Times New Roman" w:cs="Times New Roman"/>
                <w:sz w:val="20"/>
                <w:szCs w:val="20"/>
                <w:u w:val="single"/>
              </w:rPr>
            </w:pPr>
            <w:r w:rsidRPr="00A34B02">
              <w:rPr>
                <w:rFonts w:ascii="Times New Roman" w:eastAsia="Times New Roman" w:hAnsi="Times New Roman" w:cs="Times New Roman"/>
                <w:sz w:val="20"/>
                <w:szCs w:val="20"/>
              </w:rPr>
              <w:t>ii.  Training &amp; Development</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85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76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tc>
      </w:tr>
      <w:tr w:rsidR="00B02E51" w:rsidRPr="00A34B02" w:rsidTr="00B02E51">
        <w:trPr>
          <w:trHeight w:val="1140"/>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B.</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JOB KNOWLEDGE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Understanding University Financial Procedures</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Ability to write minutes and reports</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iii.  Ability to write official speeches.</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85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tc>
        <w:tc>
          <w:tcPr>
            <w:tcW w:w="76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r>
      <w:tr w:rsidR="00B02E51" w:rsidRPr="00A34B02" w:rsidTr="00B02E51">
        <w:trPr>
          <w:trHeight w:val="1524"/>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C.</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JOB PERFORMANCE AND OUTPUT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Quantity of output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Quality of output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iii. Consistence and competence in           performance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 xml:space="preserve">iv. Speed of </w:t>
            </w:r>
            <w:r w:rsidRPr="00A34B02">
              <w:rPr>
                <w:rFonts w:ascii="Times New Roman" w:eastAsia="Times New Roman" w:hAnsi="Times New Roman" w:cs="Times New Roman"/>
                <w:sz w:val="20"/>
                <w:szCs w:val="20"/>
                <w:u w:val="single"/>
              </w:rPr>
              <w:t>administrative</w:t>
            </w:r>
            <w:r w:rsidRPr="00A34B02">
              <w:rPr>
                <w:rFonts w:ascii="Times New Roman" w:eastAsia="Times New Roman" w:hAnsi="Times New Roman" w:cs="Times New Roman"/>
                <w:sz w:val="20"/>
                <w:szCs w:val="20"/>
              </w:rPr>
              <w:t xml:space="preserve"> action</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v. Initiative and Alertness</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p w:rsidR="00B02E51" w:rsidRPr="00A34B02" w:rsidRDefault="00B02E51" w:rsidP="00A34B02">
            <w:pPr>
              <w:tabs>
                <w:tab w:val="left" w:pos="6480"/>
              </w:tabs>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tc>
        <w:tc>
          <w:tcPr>
            <w:tcW w:w="85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17</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(4.0)</w:t>
            </w:r>
          </w:p>
        </w:tc>
        <w:tc>
          <w:tcPr>
            <w:tcW w:w="76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18.5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(4.5)</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tc>
      </w:tr>
      <w:tr w:rsidR="00B02E51" w:rsidRPr="00A34B02" w:rsidTr="00B02E51">
        <w:trPr>
          <w:trHeight w:val="740"/>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lastRenderedPageBreak/>
              <w:t>D.</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EXPERIENCE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Experience in University Administration</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85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76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r>
      <w:tr w:rsidR="00B02E51" w:rsidRPr="00A34B02" w:rsidTr="00B02E51">
        <w:trPr>
          <w:trHeight w:val="1827"/>
          <w:jc w:val="center"/>
        </w:trPr>
        <w:tc>
          <w:tcPr>
            <w:tcW w:w="61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E.</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p>
        </w:tc>
        <w:tc>
          <w:tcPr>
            <w:tcW w:w="404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b/>
                <w:bCs/>
                <w:sz w:val="20"/>
                <w:szCs w:val="20"/>
              </w:rPr>
            </w:pPr>
            <w:r w:rsidRPr="00A34B02">
              <w:rPr>
                <w:rFonts w:ascii="Times New Roman" w:hAnsi="Times New Roman" w:cs="Times New Roman"/>
                <w:b/>
                <w:bCs/>
                <w:sz w:val="20"/>
                <w:szCs w:val="20"/>
              </w:rPr>
              <w:t>ATTITUDE TO WORK</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i. Responsiveness to</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    training/demand</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ii. Co-cooperativeness</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iii. Willingness to accept</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     additional responsibilities </w:t>
            </w:r>
          </w:p>
          <w:p w:rsidR="00B02E51" w:rsidRPr="00A34B02" w:rsidRDefault="00B02E51" w:rsidP="00A34B02">
            <w:pPr>
              <w:spacing w:after="0" w:line="240" w:lineRule="auto"/>
              <w:rPr>
                <w:rFonts w:ascii="Times New Roman" w:hAnsi="Times New Roman" w:cs="Times New Roman"/>
                <w:sz w:val="20"/>
                <w:szCs w:val="20"/>
              </w:rPr>
            </w:pP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11</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 </w:t>
            </w:r>
          </w:p>
          <w:p w:rsidR="00B02E51" w:rsidRPr="00A34B02" w:rsidRDefault="00B02E51" w:rsidP="00A34B02">
            <w:pPr>
              <w:spacing w:after="0" w:line="240" w:lineRule="auto"/>
              <w:rPr>
                <w:rFonts w:ascii="Times New Roman" w:hAnsi="Times New Roman" w:cs="Times New Roman"/>
                <w:sz w:val="20"/>
                <w:szCs w:val="20"/>
              </w:rPr>
            </w:pP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4.5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 (1) </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5.5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(1.5) </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7.0</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(2.0) </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c>
          <w:tcPr>
            <w:tcW w:w="85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8.5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(2.5) </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c>
          <w:tcPr>
            <w:tcW w:w="76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9.0</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(4.0)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(2.5)</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 xml:space="preserve">(2.5) </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c>
          <w:tcPr>
            <w:tcW w:w="1041"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11</w:t>
            </w: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p w:rsidR="00B02E51" w:rsidRPr="00A34B02" w:rsidRDefault="00B02E51" w:rsidP="00A34B02">
            <w:pPr>
              <w:spacing w:after="0" w:line="240" w:lineRule="auto"/>
              <w:rPr>
                <w:rFonts w:ascii="Times New Roman" w:hAnsi="Times New Roman" w:cs="Times New Roman"/>
                <w:sz w:val="20"/>
                <w:szCs w:val="20"/>
              </w:rPr>
            </w:pPr>
          </w:p>
        </w:tc>
      </w:tr>
      <w:tr w:rsidR="00B02E51" w:rsidRPr="00A34B02" w:rsidTr="00B02E51">
        <w:trPr>
          <w:trHeight w:val="910"/>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F.</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b/>
                <w:bCs/>
                <w:sz w:val="20"/>
                <w:szCs w:val="20"/>
              </w:rPr>
            </w:pPr>
            <w:r w:rsidRPr="00A34B02">
              <w:rPr>
                <w:rFonts w:ascii="Times New Roman" w:hAnsi="Times New Roman" w:cs="Times New Roman"/>
                <w:b/>
                <w:bCs/>
                <w:sz w:val="20"/>
                <w:szCs w:val="20"/>
              </w:rPr>
              <w:t>INTEGRITY</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i.  Self-discipline</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ii.  Dependability</w:t>
            </w:r>
          </w:p>
          <w:p w:rsidR="00B02E51" w:rsidRPr="00A34B02" w:rsidRDefault="00B02E51" w:rsidP="00A34B02">
            <w:pPr>
              <w:spacing w:after="0" w:line="240" w:lineRule="auto"/>
              <w:rPr>
                <w:rFonts w:ascii="Times New Roman" w:hAnsi="Times New Roman" w:cs="Times New Roman"/>
                <w:b/>
                <w:bCs/>
                <w:sz w:val="20"/>
                <w:szCs w:val="20"/>
              </w:rPr>
            </w:pPr>
            <w:r w:rsidRPr="00A34B02">
              <w:rPr>
                <w:rFonts w:ascii="Times New Roman" w:hAnsi="Times New Roman" w:cs="Times New Roman"/>
                <w:sz w:val="20"/>
                <w:szCs w:val="20"/>
              </w:rPr>
              <w:t>iii.  Honesty</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9</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(3)</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4.5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5.0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5.5</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(1.5)</w:t>
            </w:r>
          </w:p>
        </w:tc>
        <w:tc>
          <w:tcPr>
            <w:tcW w:w="85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6.0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tc>
        <w:tc>
          <w:tcPr>
            <w:tcW w:w="76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6.0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(2.0)</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hAnsi="Times New Roman" w:cs="Times New Roman"/>
                <w:sz w:val="20"/>
                <w:szCs w:val="20"/>
              </w:rPr>
            </w:pPr>
            <w:r w:rsidRPr="00A34B02">
              <w:rPr>
                <w:rFonts w:ascii="Times New Roman" w:hAnsi="Times New Roman" w:cs="Times New Roman"/>
                <w:sz w:val="20"/>
                <w:szCs w:val="20"/>
              </w:rPr>
              <w:t>9</w:t>
            </w:r>
          </w:p>
        </w:tc>
      </w:tr>
      <w:tr w:rsidR="00B02E51" w:rsidRPr="00A34B02" w:rsidTr="00B02E51">
        <w:trPr>
          <w:trHeight w:val="2175"/>
          <w:jc w:val="center"/>
        </w:trPr>
        <w:tc>
          <w:tcPr>
            <w:tcW w:w="61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lastRenderedPageBreak/>
              <w:t>G.</w:t>
            </w: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LEADERSHIP</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 Ability to motivate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 Special skill and competence comp.</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iii. Organising ability</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iv. Judgement and maturity</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v. Ability to run a</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 xml:space="preserve">     Directorate/Unit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vi. Ability to formulate</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 xml:space="preserve">     coherent policies and competence in              interpreting extant University’s policies</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(0.5)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w:t>
            </w:r>
          </w:p>
        </w:tc>
        <w:tc>
          <w:tcPr>
            <w:tcW w:w="772"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 (1.5)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w:t>
            </w:r>
          </w:p>
        </w:tc>
        <w:tc>
          <w:tcPr>
            <w:tcW w:w="858"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764"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13.5</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(3.0)</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p w:rsidR="00B02E51" w:rsidRPr="00A34B02" w:rsidRDefault="00B02E51" w:rsidP="00A34B02">
            <w:pPr>
              <w:spacing w:after="0" w:line="240" w:lineRule="auto"/>
              <w:rPr>
                <w:rFonts w:ascii="Times New Roman" w:eastAsia="Times New Roman" w:hAnsi="Times New Roman" w:cs="Times New Roman"/>
                <w:sz w:val="20"/>
                <w:szCs w:val="20"/>
              </w:rPr>
            </w:pPr>
          </w:p>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(2.0)</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r>
      <w:tr w:rsidR="00B02E51" w:rsidRPr="00A34B02" w:rsidTr="00B02E51">
        <w:trPr>
          <w:trHeight w:val="322"/>
          <w:jc w:val="center"/>
        </w:trPr>
        <w:tc>
          <w:tcPr>
            <w:tcW w:w="616" w:type="dxa"/>
            <w:tcBorders>
              <w:top w:val="single" w:sz="6" w:space="0" w:color="auto"/>
              <w:left w:val="single" w:sz="6" w:space="0" w:color="auto"/>
              <w:bottom w:val="single" w:sz="6" w:space="0" w:color="auto"/>
              <w:right w:val="single" w:sz="6" w:space="0" w:color="auto"/>
            </w:tcBorders>
          </w:tcPr>
          <w:p w:rsidR="00B02E51" w:rsidRPr="00A34B02" w:rsidRDefault="00B02E51" w:rsidP="00A34B02">
            <w:pPr>
              <w:spacing w:after="0" w:line="240" w:lineRule="auto"/>
              <w:rPr>
                <w:rFonts w:ascii="Times New Roman" w:eastAsia="Times New Roman" w:hAnsi="Times New Roman" w:cs="Times New Roman"/>
                <w:sz w:val="20"/>
                <w:szCs w:val="20"/>
              </w:rPr>
            </w:pPr>
          </w:p>
        </w:tc>
        <w:tc>
          <w:tcPr>
            <w:tcW w:w="404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Total</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100</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31.5</w:t>
            </w:r>
          </w:p>
        </w:tc>
        <w:tc>
          <w:tcPr>
            <w:tcW w:w="686"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38.5</w:t>
            </w:r>
          </w:p>
        </w:tc>
        <w:tc>
          <w:tcPr>
            <w:tcW w:w="772"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50</w:t>
            </w:r>
          </w:p>
        </w:tc>
        <w:tc>
          <w:tcPr>
            <w:tcW w:w="858"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60.0</w:t>
            </w:r>
          </w:p>
        </w:tc>
        <w:tc>
          <w:tcPr>
            <w:tcW w:w="764"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70</w:t>
            </w:r>
          </w:p>
        </w:tc>
        <w:tc>
          <w:tcPr>
            <w:tcW w:w="1041"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after="0"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95</w:t>
            </w:r>
          </w:p>
        </w:tc>
      </w:tr>
    </w:tbl>
    <w:p w:rsidR="00B02E51" w:rsidRPr="00596A82" w:rsidRDefault="00B02E51" w:rsidP="00B02E51">
      <w:pPr>
        <w:spacing w:line="240" w:lineRule="auto"/>
        <w:rPr>
          <w:rFonts w:ascii="Times New Roman" w:eastAsia="Times New Roman" w:hAnsi="Times New Roman" w:cs="Times New Roman"/>
          <w:sz w:val="24"/>
          <w:szCs w:val="24"/>
        </w:rPr>
      </w:pPr>
      <w:r w:rsidRPr="00596A82">
        <w:rPr>
          <w:rFonts w:ascii="Times New Roman" w:eastAsia="Times New Roman" w:hAnsi="Times New Roman" w:cs="Times New Roman"/>
          <w:sz w:val="24"/>
          <w:szCs w:val="24"/>
        </w:rPr>
        <w:t xml:space="preserve">Promotion from Principal Accountant Cadre and above should attract 2 points </w:t>
      </w:r>
    </w:p>
    <w:p w:rsidR="00B02E51" w:rsidRPr="00596A82" w:rsidRDefault="00B02E51" w:rsidP="00B02E51">
      <w:pPr>
        <w:spacing w:line="240" w:lineRule="auto"/>
        <w:rPr>
          <w:rFonts w:ascii="Times New Roman" w:eastAsia="Times New Roman" w:hAnsi="Times New Roman" w:cs="Times New Roman"/>
          <w:sz w:val="24"/>
          <w:szCs w:val="24"/>
        </w:rPr>
      </w:pPr>
      <w:r w:rsidRPr="00596A82">
        <w:rPr>
          <w:rFonts w:ascii="Times New Roman" w:eastAsia="Times New Roman" w:hAnsi="Times New Roman" w:cs="Times New Roman"/>
          <w:sz w:val="24"/>
          <w:szCs w:val="24"/>
        </w:rPr>
        <w:t>For additional professional qualification like MBA, ACA, ACCA, ACMA, scoring should be done by the Departmental Review Panel made up of Divisional Heads.</w:t>
      </w:r>
    </w:p>
    <w:p w:rsidR="00B02E51" w:rsidRDefault="00B02E51" w:rsidP="00B02E51">
      <w:pPr>
        <w:spacing w:line="240" w:lineRule="auto"/>
        <w:rPr>
          <w:rFonts w:ascii="Times New Roman" w:eastAsia="Times New Roman" w:hAnsi="Times New Roman" w:cs="Times New Roman"/>
          <w:sz w:val="24"/>
          <w:szCs w:val="24"/>
          <w:vertAlign w:val="subscript"/>
        </w:rPr>
      </w:pPr>
    </w:p>
    <w:p w:rsidR="00A34B02" w:rsidRDefault="00A34B02" w:rsidP="00B02E51">
      <w:pPr>
        <w:spacing w:line="240" w:lineRule="auto"/>
        <w:rPr>
          <w:rFonts w:ascii="Times New Roman" w:eastAsia="Times New Roman" w:hAnsi="Times New Roman" w:cs="Times New Roman"/>
          <w:sz w:val="24"/>
          <w:szCs w:val="24"/>
          <w:vertAlign w:val="subscript"/>
        </w:rPr>
      </w:pPr>
    </w:p>
    <w:p w:rsidR="00A34B02" w:rsidRDefault="00A34B02" w:rsidP="00B02E51">
      <w:pPr>
        <w:spacing w:line="240" w:lineRule="auto"/>
        <w:rPr>
          <w:rFonts w:ascii="Times New Roman" w:eastAsia="Times New Roman" w:hAnsi="Times New Roman" w:cs="Times New Roman"/>
          <w:sz w:val="24"/>
          <w:szCs w:val="24"/>
          <w:vertAlign w:val="subscript"/>
        </w:rPr>
      </w:pPr>
    </w:p>
    <w:p w:rsidR="00B02E51" w:rsidRDefault="00B02E51" w:rsidP="00B02E51">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INVESTMENT OFFICER AND SUPPLY OFFICER CADRES</w:t>
      </w:r>
    </w:p>
    <w:tbl>
      <w:tblPr>
        <w:tblpPr w:leftFromText="180" w:rightFromText="180" w:bottomFromText="16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3106"/>
        <w:gridCol w:w="810"/>
        <w:gridCol w:w="810"/>
        <w:gridCol w:w="810"/>
        <w:gridCol w:w="990"/>
        <w:gridCol w:w="810"/>
        <w:gridCol w:w="810"/>
        <w:gridCol w:w="1495"/>
      </w:tblGrid>
      <w:tr w:rsidR="00B02E51" w:rsidRPr="00A34B02" w:rsidTr="00A34B02">
        <w:trPr>
          <w:cantSplit/>
          <w:trHeight w:val="1427"/>
          <w:tblHeader/>
        </w:trPr>
        <w:tc>
          <w:tcPr>
            <w:tcW w:w="512"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S/N</w:t>
            </w:r>
          </w:p>
        </w:tc>
        <w:tc>
          <w:tcPr>
            <w:tcW w:w="3106"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CRITERIA</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MAX POINTS</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IO 11/SO II-101/SOI</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OI 1/SO 1-SIO/SOO</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SIO/SOO-PIO/PSO-</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PIO/PSO-ACIO/DCSO</w:t>
            </w:r>
          </w:p>
        </w:tc>
        <w:tc>
          <w:tcPr>
            <w:tcW w:w="810" w:type="dxa"/>
            <w:tcBorders>
              <w:top w:val="single" w:sz="4" w:space="0" w:color="auto"/>
              <w:left w:val="single" w:sz="4" w:space="0" w:color="auto"/>
              <w:bottom w:val="single" w:sz="4" w:space="0" w:color="auto"/>
              <w:right w:val="single" w:sz="4" w:space="0" w:color="auto"/>
            </w:tcBorders>
            <w:textDirection w:val="btLr"/>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ACIO/DCSO-CIO/CSO</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CIO/CSO-DIS</w:t>
            </w:r>
          </w:p>
        </w:tc>
      </w:tr>
      <w:tr w:rsidR="00B02E51" w:rsidRPr="00A34B02" w:rsidTr="00A34B02">
        <w:trPr>
          <w:trHeight w:val="1427"/>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A.</w:t>
            </w:r>
          </w:p>
        </w:tc>
        <w:tc>
          <w:tcPr>
            <w:tcW w:w="3106"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QUALIFICATION</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Basic Qualification</w:t>
            </w:r>
          </w:p>
          <w:p w:rsidR="00B02E51" w:rsidRPr="00A34B02" w:rsidRDefault="00B02E51" w:rsidP="00A34B02">
            <w:pPr>
              <w:pStyle w:val="NoSpacing"/>
              <w:rPr>
                <w:rFonts w:ascii="Times New Roman" w:hAnsi="Times New Roman" w:cs="Times New Roman"/>
                <w:sz w:val="20"/>
                <w:szCs w:val="20"/>
                <w:u w:val="single"/>
                <w:lang w:val="en-GB"/>
              </w:rPr>
            </w:pPr>
            <w:r w:rsidRPr="00A34B02">
              <w:rPr>
                <w:rFonts w:ascii="Times New Roman" w:hAnsi="Times New Roman" w:cs="Times New Roman"/>
                <w:sz w:val="20"/>
                <w:szCs w:val="20"/>
                <w:lang w:val="en-GB"/>
              </w:rPr>
              <w:t>ii.  Self-Development, (In-service Training, Seminars, etc.)and Computer literacy</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w:t>
            </w:r>
          </w:p>
        </w:tc>
      </w:tr>
      <w:tr w:rsidR="00B02E51" w:rsidRPr="00A34B02" w:rsidTr="00A34B02">
        <w:trPr>
          <w:trHeight w:val="814"/>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B.</w:t>
            </w:r>
          </w:p>
        </w:tc>
        <w:tc>
          <w:tcPr>
            <w:tcW w:w="3106"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JOB KNOWLEDGE</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Understanding of University Procedures</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Ability to write minutes and       reports</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iii.  Ability to write official speeches.</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r>
      <w:tr w:rsidR="00B02E51" w:rsidRPr="00A34B02" w:rsidTr="00A34B02">
        <w:trPr>
          <w:trHeight w:val="797"/>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C.</w:t>
            </w:r>
          </w:p>
        </w:tc>
        <w:tc>
          <w:tcPr>
            <w:tcW w:w="3106"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JOB PERFORMANCE AND OUTPUT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Quantity of output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Quality of output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 xml:space="preserve">iii. Consistence and competence in </w:t>
            </w:r>
            <w:r w:rsidRPr="00A34B02">
              <w:rPr>
                <w:rFonts w:ascii="Times New Roman" w:hAnsi="Times New Roman" w:cs="Times New Roman"/>
                <w:sz w:val="20"/>
                <w:szCs w:val="20"/>
                <w:lang w:val="en-GB"/>
              </w:rPr>
              <w:lastRenderedPageBreak/>
              <w:t>performance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iv. Speed of administrative action</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v. Initiative and Alertness</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12</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13</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17</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(4.0)</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18.5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(4.5)</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20</w:t>
            </w:r>
          </w:p>
        </w:tc>
      </w:tr>
      <w:tr w:rsidR="00B02E51" w:rsidRPr="00A34B02" w:rsidTr="00A34B02">
        <w:trPr>
          <w:trHeight w:val="797"/>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D.</w:t>
            </w:r>
          </w:p>
        </w:tc>
        <w:tc>
          <w:tcPr>
            <w:tcW w:w="3106"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EXPERIENCE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Experience in University Administration</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12</w:t>
            </w:r>
          </w:p>
        </w:tc>
      </w:tr>
      <w:tr w:rsidR="00B02E51" w:rsidRPr="00A34B02" w:rsidTr="00A34B02">
        <w:trPr>
          <w:trHeight w:val="1517"/>
        </w:trPr>
        <w:tc>
          <w:tcPr>
            <w:tcW w:w="512"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E.</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p>
        </w:tc>
        <w:tc>
          <w:tcPr>
            <w:tcW w:w="3106"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ATTITUDE TO WORK</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Responsiveness to</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training/demand</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Co-operativeness</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iii. Willingness to accept additional responsibilities</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11</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8.5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11</w:t>
            </w:r>
          </w:p>
        </w:tc>
      </w:tr>
      <w:tr w:rsidR="00B02E51" w:rsidRPr="00A34B02" w:rsidTr="00A34B02">
        <w:trPr>
          <w:trHeight w:val="1157"/>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F.</w:t>
            </w:r>
          </w:p>
        </w:tc>
        <w:tc>
          <w:tcPr>
            <w:tcW w:w="3106"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INTEGRITY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Self-discipline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Dependability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iii.  Honesty</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99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w:t>
            </w:r>
          </w:p>
        </w:tc>
      </w:tr>
      <w:tr w:rsidR="00B02E51" w:rsidRPr="00A34B02" w:rsidTr="00A34B02">
        <w:trPr>
          <w:trHeight w:val="797"/>
        </w:trPr>
        <w:tc>
          <w:tcPr>
            <w:tcW w:w="512"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G.</w:t>
            </w:r>
          </w:p>
        </w:tc>
        <w:tc>
          <w:tcPr>
            <w:tcW w:w="3106"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LEADERSHIP</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 Ability to motivate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 Special skill and competence comp.</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iii. Organising ability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iv. Judgement and maturity</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v. Ability to run a</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Directorate/Unit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vi. Ability to formulate</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coherent policies and competence in interpreting extant University’s policies</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20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(4)</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(3)</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(0.5)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3.5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w:t>
            </w:r>
          </w:p>
        </w:tc>
        <w:tc>
          <w:tcPr>
            <w:tcW w:w="99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8.0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11.0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(1.5)</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(1.5)</w:t>
            </w:r>
          </w:p>
        </w:tc>
        <w:tc>
          <w:tcPr>
            <w:tcW w:w="810"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13.5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(2.0)</w:t>
            </w: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(3.0)</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(2.5)</w:t>
            </w:r>
          </w:p>
          <w:p w:rsidR="00B02E51" w:rsidRPr="00A34B02" w:rsidRDefault="00B02E51" w:rsidP="00A34B02">
            <w:pPr>
              <w:pStyle w:val="NoSpacing"/>
              <w:rPr>
                <w:rFonts w:ascii="Times New Roman" w:hAnsi="Times New Roman" w:cs="Times New Roman"/>
                <w:sz w:val="20"/>
                <w:szCs w:val="20"/>
                <w:lang w:val="en-GB"/>
              </w:rPr>
            </w:pPr>
          </w:p>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(2.0)</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lastRenderedPageBreak/>
              <w:t>15</w:t>
            </w:r>
          </w:p>
        </w:tc>
      </w:tr>
      <w:tr w:rsidR="00B02E51" w:rsidRPr="00A34B02" w:rsidTr="00A34B02">
        <w:trPr>
          <w:trHeight w:val="446"/>
        </w:trPr>
        <w:tc>
          <w:tcPr>
            <w:tcW w:w="512" w:type="dxa"/>
            <w:tcBorders>
              <w:top w:val="single" w:sz="4" w:space="0" w:color="auto"/>
              <w:left w:val="single" w:sz="4" w:space="0" w:color="auto"/>
              <w:bottom w:val="single" w:sz="4" w:space="0" w:color="auto"/>
              <w:right w:val="single" w:sz="4" w:space="0" w:color="auto"/>
            </w:tcBorders>
          </w:tcPr>
          <w:p w:rsidR="00B02E51" w:rsidRPr="00A34B02" w:rsidRDefault="00B02E51" w:rsidP="00A34B02">
            <w:pPr>
              <w:pStyle w:val="NoSpacing"/>
              <w:rPr>
                <w:rFonts w:ascii="Times New Roman" w:hAnsi="Times New Roman" w:cs="Times New Roman"/>
                <w:sz w:val="20"/>
                <w:szCs w:val="20"/>
                <w:lang w:val="en-GB"/>
              </w:rPr>
            </w:pPr>
          </w:p>
        </w:tc>
        <w:tc>
          <w:tcPr>
            <w:tcW w:w="3106"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b/>
                <w:bCs/>
                <w:sz w:val="20"/>
                <w:szCs w:val="20"/>
                <w:lang w:val="en-GB"/>
              </w:rPr>
            </w:pPr>
            <w:r w:rsidRPr="00A34B02">
              <w:rPr>
                <w:rFonts w:ascii="Times New Roman" w:hAnsi="Times New Roman" w:cs="Times New Roman"/>
                <w:b/>
                <w:bCs/>
                <w:sz w:val="20"/>
                <w:szCs w:val="20"/>
                <w:lang w:val="en-GB"/>
              </w:rPr>
              <w:t>Total</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100</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31.5</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38.5</w:t>
            </w:r>
          </w:p>
        </w:tc>
        <w:tc>
          <w:tcPr>
            <w:tcW w:w="99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50</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60.0</w:t>
            </w:r>
          </w:p>
        </w:tc>
        <w:tc>
          <w:tcPr>
            <w:tcW w:w="810"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70</w:t>
            </w:r>
          </w:p>
        </w:tc>
        <w:tc>
          <w:tcPr>
            <w:tcW w:w="1495" w:type="dxa"/>
            <w:tcBorders>
              <w:top w:val="single" w:sz="4" w:space="0" w:color="auto"/>
              <w:left w:val="single" w:sz="4" w:space="0" w:color="auto"/>
              <w:bottom w:val="single" w:sz="4" w:space="0" w:color="auto"/>
              <w:right w:val="single" w:sz="4" w:space="0" w:color="auto"/>
            </w:tcBorders>
            <w:hideMark/>
          </w:tcPr>
          <w:p w:rsidR="00B02E51" w:rsidRPr="00A34B02" w:rsidRDefault="00B02E51" w:rsidP="00A34B02">
            <w:pPr>
              <w:pStyle w:val="NoSpacing"/>
              <w:rPr>
                <w:rFonts w:ascii="Times New Roman" w:hAnsi="Times New Roman" w:cs="Times New Roman"/>
                <w:sz w:val="20"/>
                <w:szCs w:val="20"/>
                <w:lang w:val="en-GB"/>
              </w:rPr>
            </w:pPr>
            <w:r w:rsidRPr="00A34B02">
              <w:rPr>
                <w:rFonts w:ascii="Times New Roman" w:hAnsi="Times New Roman" w:cs="Times New Roman"/>
                <w:sz w:val="20"/>
                <w:szCs w:val="20"/>
                <w:lang w:val="en-GB"/>
              </w:rPr>
              <w:t>95</w:t>
            </w:r>
          </w:p>
        </w:tc>
      </w:tr>
    </w:tbl>
    <w:p w:rsidR="00B02E51" w:rsidRPr="00286FFF" w:rsidRDefault="00B02E51" w:rsidP="00286FFF">
      <w:pPr>
        <w:spacing w:line="240" w:lineRule="auto"/>
        <w:jc w:val="both"/>
        <w:rPr>
          <w:rFonts w:ascii="Times New Roman" w:eastAsia="Times New Roman" w:hAnsi="Times New Roman" w:cs="Times New Roman"/>
          <w:sz w:val="24"/>
        </w:rPr>
      </w:pPr>
      <w:r w:rsidRPr="00286FFF">
        <w:rPr>
          <w:rFonts w:ascii="Times New Roman" w:eastAsia="Times New Roman" w:hAnsi="Times New Roman" w:cs="Times New Roman"/>
          <w:sz w:val="24"/>
        </w:rPr>
        <w:t>Promotion from Assistant Chief Investment/Deputy Chief Supplies to Chief Investment Officer/Chief Supplies Officer may attract an additional professional qualification such as M.B.A., ACA etc, which will attract 2 points</w:t>
      </w:r>
      <w:r w:rsidR="001849A3" w:rsidRPr="00286FFF">
        <w:rPr>
          <w:rFonts w:ascii="Times New Roman" w:eastAsia="Times New Roman" w:hAnsi="Times New Roman" w:cs="Times New Roman"/>
          <w:sz w:val="24"/>
        </w:rPr>
        <w:t>.</w:t>
      </w: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1849A3" w:rsidRDefault="001849A3" w:rsidP="00B02E51">
      <w:pPr>
        <w:spacing w:line="240" w:lineRule="auto"/>
        <w:rPr>
          <w:rFonts w:ascii="Times New Roman" w:eastAsia="Times New Roman" w:hAnsi="Times New Roman" w:cs="Times New Roman"/>
        </w:rPr>
      </w:pPr>
    </w:p>
    <w:p w:rsidR="00B02E51" w:rsidRDefault="00B02E51" w:rsidP="00B02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LIBRARY</w:t>
      </w:r>
    </w:p>
    <w:tbl>
      <w:tblPr>
        <w:tblW w:w="10020" w:type="dxa"/>
        <w:tblInd w:w="210" w:type="dxa"/>
        <w:tblLayout w:type="fixed"/>
        <w:tblCellMar>
          <w:left w:w="120" w:type="dxa"/>
          <w:right w:w="120" w:type="dxa"/>
        </w:tblCellMar>
        <w:tblLook w:val="04A0" w:firstRow="1" w:lastRow="0" w:firstColumn="1" w:lastColumn="0" w:noHBand="0" w:noVBand="1"/>
      </w:tblPr>
      <w:tblGrid>
        <w:gridCol w:w="1668"/>
        <w:gridCol w:w="851"/>
        <w:gridCol w:w="850"/>
        <w:gridCol w:w="1047"/>
        <w:gridCol w:w="851"/>
        <w:gridCol w:w="851"/>
        <w:gridCol w:w="851"/>
        <w:gridCol w:w="1017"/>
        <w:gridCol w:w="1059"/>
        <w:gridCol w:w="975"/>
      </w:tblGrid>
      <w:tr w:rsidR="00B02E51" w:rsidRPr="00A34B02" w:rsidTr="001849A3">
        <w:trPr>
          <w:cantSplit/>
          <w:trHeight w:val="1488"/>
        </w:trPr>
        <w:tc>
          <w:tcPr>
            <w:tcW w:w="1668"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CRITERIA</w:t>
            </w:r>
          </w:p>
        </w:tc>
        <w:tc>
          <w:tcPr>
            <w:tcW w:w="851"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MAX POINTS</w:t>
            </w:r>
          </w:p>
        </w:tc>
        <w:tc>
          <w:tcPr>
            <w:tcW w:w="850"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LO</w:t>
            </w:r>
          </w:p>
        </w:tc>
        <w:tc>
          <w:tcPr>
            <w:tcW w:w="1047"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LO-HLO</w:t>
            </w:r>
          </w:p>
        </w:tc>
        <w:tc>
          <w:tcPr>
            <w:tcW w:w="851"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HLO-SLO</w:t>
            </w:r>
          </w:p>
        </w:tc>
        <w:tc>
          <w:tcPr>
            <w:tcW w:w="851"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SLO-PLOII</w:t>
            </w:r>
          </w:p>
        </w:tc>
        <w:tc>
          <w:tcPr>
            <w:tcW w:w="851" w:type="dxa"/>
            <w:tcBorders>
              <w:top w:val="single" w:sz="6" w:space="0" w:color="auto"/>
              <w:left w:val="single" w:sz="6" w:space="0" w:color="auto"/>
              <w:bottom w:val="single" w:sz="6" w:space="0" w:color="auto"/>
              <w:right w:val="nil"/>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PLOII-PLO I</w:t>
            </w:r>
          </w:p>
        </w:tc>
        <w:tc>
          <w:tcPr>
            <w:tcW w:w="1017" w:type="dxa"/>
            <w:tcBorders>
              <w:top w:val="single" w:sz="6" w:space="0" w:color="auto"/>
              <w:left w:val="single" w:sz="6" w:space="0" w:color="auto"/>
              <w:bottom w:val="single" w:sz="6" w:space="0" w:color="auto"/>
              <w:right w:val="double" w:sz="6" w:space="0" w:color="auto"/>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PLOI-ACLO</w:t>
            </w:r>
          </w:p>
        </w:tc>
        <w:tc>
          <w:tcPr>
            <w:tcW w:w="1059" w:type="dxa"/>
            <w:tcBorders>
              <w:top w:val="single" w:sz="6" w:space="0" w:color="auto"/>
              <w:left w:val="single" w:sz="6" w:space="0" w:color="auto"/>
              <w:bottom w:val="single" w:sz="6" w:space="0" w:color="auto"/>
              <w:right w:val="double" w:sz="6" w:space="0" w:color="auto"/>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ACLO-CLO</w:t>
            </w:r>
          </w:p>
        </w:tc>
        <w:tc>
          <w:tcPr>
            <w:tcW w:w="975" w:type="dxa"/>
            <w:tcBorders>
              <w:top w:val="single" w:sz="6" w:space="0" w:color="auto"/>
              <w:left w:val="single" w:sz="6" w:space="0" w:color="auto"/>
              <w:bottom w:val="single" w:sz="6" w:space="0" w:color="auto"/>
              <w:right w:val="single" w:sz="6" w:space="0" w:color="auto"/>
            </w:tcBorders>
            <w:textDirection w:val="btLr"/>
            <w:hideMark/>
          </w:tcPr>
          <w:p w:rsidR="00B02E51" w:rsidRPr="00A34B02" w:rsidRDefault="00B02E51" w:rsidP="00A34B02">
            <w:pPr>
              <w:spacing w:line="240" w:lineRule="auto"/>
              <w:ind w:left="113" w:right="113"/>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DUL</w:t>
            </w:r>
          </w:p>
        </w:tc>
      </w:tr>
      <w:tr w:rsidR="00B02E51" w:rsidRPr="00A34B02" w:rsidTr="00A34B02">
        <w:trPr>
          <w:cantSplit/>
          <w:trHeight w:val="354"/>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Qualification</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r>
      <w:tr w:rsidR="00B02E51" w:rsidRPr="00A34B02" w:rsidTr="00A34B02">
        <w:trPr>
          <w:cantSplit/>
          <w:trHeight w:val="354"/>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 xml:space="preserve">Job Knowledge </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14</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11.5</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r>
      <w:tr w:rsidR="00B02E51" w:rsidRPr="00A34B02" w:rsidTr="00A34B02">
        <w:trPr>
          <w:cantSplit/>
          <w:trHeight w:val="282"/>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Experience</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25</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15</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24</w:t>
            </w:r>
          </w:p>
        </w:tc>
      </w:tr>
      <w:tr w:rsidR="00B02E51" w:rsidRPr="00A34B02" w:rsidTr="001849A3">
        <w:trPr>
          <w:cantSplit/>
          <w:trHeight w:val="525"/>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Job Performance</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9.5</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r>
      <w:tr w:rsidR="00B02E51" w:rsidRPr="00A34B02" w:rsidTr="00A34B02">
        <w:trPr>
          <w:cantSplit/>
          <w:trHeight w:val="444"/>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Attitude to work</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18</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16</w:t>
            </w:r>
          </w:p>
        </w:tc>
      </w:tr>
      <w:tr w:rsidR="00B02E51" w:rsidRPr="00A34B02" w:rsidTr="00A34B02">
        <w:trPr>
          <w:cantSplit/>
          <w:trHeight w:val="336"/>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Integrity</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12</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r>
      <w:tr w:rsidR="00B02E51" w:rsidRPr="00A34B02" w:rsidTr="001849A3">
        <w:trPr>
          <w:cantSplit/>
          <w:trHeight w:val="579"/>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Leadership Qualities</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8</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9.5</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11</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13</w:t>
            </w:r>
          </w:p>
        </w:tc>
      </w:tr>
      <w:tr w:rsidR="00B02E51" w:rsidRPr="00A34B02" w:rsidTr="00A34B02">
        <w:trPr>
          <w:cantSplit/>
          <w:trHeight w:val="381"/>
        </w:trPr>
        <w:tc>
          <w:tcPr>
            <w:tcW w:w="1668"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Total</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38</w:t>
            </w:r>
          </w:p>
        </w:tc>
        <w:tc>
          <w:tcPr>
            <w:tcW w:w="1047"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47</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56</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65</w:t>
            </w:r>
          </w:p>
        </w:tc>
        <w:tc>
          <w:tcPr>
            <w:tcW w:w="851" w:type="dxa"/>
            <w:tcBorders>
              <w:top w:val="single" w:sz="6" w:space="0" w:color="auto"/>
              <w:left w:val="single" w:sz="6" w:space="0" w:color="auto"/>
              <w:bottom w:val="single" w:sz="6" w:space="0" w:color="auto"/>
              <w:right w:val="nil"/>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74</w:t>
            </w:r>
          </w:p>
        </w:tc>
        <w:tc>
          <w:tcPr>
            <w:tcW w:w="1017"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71</w:t>
            </w:r>
          </w:p>
        </w:tc>
        <w:tc>
          <w:tcPr>
            <w:tcW w:w="1059" w:type="dxa"/>
            <w:tcBorders>
              <w:top w:val="single" w:sz="6" w:space="0" w:color="auto"/>
              <w:left w:val="single" w:sz="6" w:space="0" w:color="auto"/>
              <w:bottom w:val="single" w:sz="6" w:space="0" w:color="auto"/>
              <w:right w:val="doub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79</w:t>
            </w:r>
          </w:p>
        </w:tc>
        <w:tc>
          <w:tcPr>
            <w:tcW w:w="975" w:type="dxa"/>
            <w:tcBorders>
              <w:top w:val="single" w:sz="6" w:space="0" w:color="auto"/>
              <w:left w:val="single" w:sz="6" w:space="0" w:color="auto"/>
              <w:bottom w:val="single" w:sz="6" w:space="0" w:color="auto"/>
              <w:right w:val="single" w:sz="6" w:space="0" w:color="auto"/>
            </w:tcBorders>
            <w:hideMark/>
          </w:tcPr>
          <w:p w:rsidR="00B02E51" w:rsidRPr="00A34B02" w:rsidRDefault="00B02E51" w:rsidP="00A34B02">
            <w:pPr>
              <w:spacing w:line="240" w:lineRule="auto"/>
              <w:rPr>
                <w:rFonts w:ascii="Times New Roman" w:eastAsia="Times New Roman" w:hAnsi="Times New Roman" w:cs="Times New Roman"/>
                <w:sz w:val="20"/>
                <w:szCs w:val="20"/>
              </w:rPr>
            </w:pPr>
            <w:r w:rsidRPr="00A34B02">
              <w:rPr>
                <w:rFonts w:ascii="Times New Roman" w:eastAsia="Times New Roman" w:hAnsi="Times New Roman" w:cs="Times New Roman"/>
                <w:sz w:val="20"/>
                <w:szCs w:val="20"/>
              </w:rPr>
              <w:t>95</w:t>
            </w:r>
          </w:p>
        </w:tc>
      </w:tr>
    </w:tbl>
    <w:p w:rsidR="00B02E51" w:rsidRDefault="00B02E51" w:rsidP="00B02E51">
      <w:pPr>
        <w:spacing w:after="0" w:line="240" w:lineRule="auto"/>
        <w:rPr>
          <w:rFonts w:ascii="Times New Roman" w:hAnsi="Times New Roman" w:cs="Times New Roman"/>
        </w:rPr>
      </w:pPr>
    </w:p>
    <w:p w:rsidR="00B02E51" w:rsidRPr="00286FFF" w:rsidRDefault="00B02E51" w:rsidP="00B02E51">
      <w:pPr>
        <w:spacing w:after="0" w:line="240" w:lineRule="auto"/>
        <w:rPr>
          <w:rFonts w:ascii="Times New Roman" w:hAnsi="Times New Roman" w:cs="Times New Roman"/>
          <w:sz w:val="24"/>
        </w:rPr>
      </w:pPr>
      <w:r w:rsidRPr="00286FFF">
        <w:rPr>
          <w:rFonts w:ascii="Times New Roman" w:hAnsi="Times New Roman" w:cs="Times New Roman"/>
          <w:sz w:val="24"/>
        </w:rPr>
        <w:t>Computer literacy is compulsory for Library staff.</w:t>
      </w:r>
    </w:p>
    <w:p w:rsidR="00B02E51" w:rsidRDefault="00B02E51" w:rsidP="00B02E51">
      <w:pPr>
        <w:spacing w:after="0" w:line="240" w:lineRule="auto"/>
        <w:rPr>
          <w:rFonts w:ascii="Times New Roman" w:hAnsi="Times New Roman" w:cs="Times New Roman"/>
        </w:rPr>
      </w:pPr>
      <w:r>
        <w:rPr>
          <w:rFonts w:ascii="Times New Roman" w:hAnsi="Times New Roman" w:cs="Times New Roman"/>
          <w:b/>
          <w:bCs/>
          <w:sz w:val="24"/>
        </w:rPr>
        <w:lastRenderedPageBreak/>
        <w:t>ENGINEERS’ CADRE (DIVISION OF WORKS AND MAINTERNANCE SERVICES)</w:t>
      </w:r>
    </w:p>
    <w:p w:rsidR="00B02E51" w:rsidRDefault="00B02E51" w:rsidP="00B02E51">
      <w:pPr>
        <w:spacing w:after="0" w:line="240" w:lineRule="auto"/>
        <w:rPr>
          <w:rFonts w:ascii="Times New Roman" w:hAnsi="Times New Roman" w:cs="Times New Roman"/>
          <w:b/>
          <w:bCs/>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4602"/>
        <w:gridCol w:w="630"/>
        <w:gridCol w:w="835"/>
        <w:gridCol w:w="755"/>
        <w:gridCol w:w="845"/>
        <w:gridCol w:w="773"/>
        <w:gridCol w:w="990"/>
      </w:tblGrid>
      <w:tr w:rsidR="00B02E51" w:rsidRPr="001849A3" w:rsidTr="001849A3">
        <w:trPr>
          <w:cantSplit/>
          <w:trHeight w:val="2298"/>
          <w:tblHeader/>
          <w:jc w:val="center"/>
        </w:trPr>
        <w:tc>
          <w:tcPr>
            <w:tcW w:w="305"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S/N</w:t>
            </w:r>
          </w:p>
        </w:tc>
        <w:tc>
          <w:tcPr>
            <w:tcW w:w="4602" w:type="dxa"/>
            <w:tcBorders>
              <w:top w:val="single" w:sz="4" w:space="0" w:color="auto"/>
              <w:left w:val="single" w:sz="4" w:space="0" w:color="auto"/>
              <w:bottom w:val="single" w:sz="4" w:space="0" w:color="auto"/>
              <w:right w:val="single" w:sz="4" w:space="0" w:color="auto"/>
            </w:tcBorders>
            <w:textDirection w:val="btLr"/>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CRITERIA</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MAX POINTS</w:t>
            </w:r>
          </w:p>
        </w:tc>
        <w:tc>
          <w:tcPr>
            <w:tcW w:w="835"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b/>
                <w:bCs/>
                <w:sz w:val="20"/>
                <w:szCs w:val="20"/>
              </w:rPr>
              <w:t>PUPIL ENG TO ENGR I</w:t>
            </w:r>
            <w:r w:rsidRPr="001849A3">
              <w:rPr>
                <w:rFonts w:ascii="Times New Roman" w:hAnsi="Times New Roman" w:cs="Times New Roman"/>
                <w:sz w:val="20"/>
                <w:szCs w:val="20"/>
              </w:rPr>
              <w:t>I</w:t>
            </w:r>
          </w:p>
        </w:tc>
        <w:tc>
          <w:tcPr>
            <w:tcW w:w="755"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ENGR II TO ENGR I</w:t>
            </w:r>
          </w:p>
        </w:tc>
        <w:tc>
          <w:tcPr>
            <w:tcW w:w="845"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ENGR I TO SNR ENGR</w:t>
            </w:r>
          </w:p>
        </w:tc>
        <w:tc>
          <w:tcPr>
            <w:tcW w:w="773"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SNR ENGR TO ASST CHIEF ENGR</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ASST CHIEF ENGR TO CHIEF ENGR</w:t>
            </w:r>
          </w:p>
        </w:tc>
      </w:tr>
      <w:tr w:rsidR="00B02E51" w:rsidRPr="001849A3" w:rsidTr="001849A3">
        <w:trPr>
          <w:trHeight w:val="636"/>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A.</w:t>
            </w:r>
          </w:p>
        </w:tc>
        <w:tc>
          <w:tcPr>
            <w:tcW w:w="4602"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QUALIFICATION</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Basic Qualification</w:t>
            </w:r>
          </w:p>
          <w:p w:rsidR="00B02E51" w:rsidRPr="001849A3" w:rsidRDefault="00B02E51" w:rsidP="001849A3">
            <w:pPr>
              <w:spacing w:after="0" w:line="240" w:lineRule="auto"/>
              <w:rPr>
                <w:rFonts w:ascii="Times New Roman" w:hAnsi="Times New Roman" w:cs="Times New Roman"/>
                <w:sz w:val="20"/>
                <w:szCs w:val="20"/>
                <w:u w:val="single"/>
              </w:rPr>
            </w:pPr>
            <w:r w:rsidRPr="001849A3">
              <w:rPr>
                <w:rFonts w:ascii="Times New Roman" w:hAnsi="Times New Roman" w:cs="Times New Roman"/>
                <w:sz w:val="20"/>
                <w:szCs w:val="20"/>
              </w:rPr>
              <w:t>ii.  Self-Development,</w:t>
            </w:r>
            <w:r w:rsidRPr="001849A3">
              <w:rPr>
                <w:rFonts w:ascii="Times New Roman" w:hAnsi="Times New Roman" w:cs="Times New Roman"/>
                <w:sz w:val="20"/>
                <w:szCs w:val="20"/>
                <w:u w:val="single"/>
              </w:rPr>
              <w:t xml:space="preserve"> (In-service Training, Seminars, etc.)</w:t>
            </w:r>
            <w:r w:rsidRPr="001849A3">
              <w:rPr>
                <w:rFonts w:ascii="Times New Roman" w:hAnsi="Times New Roman" w:cs="Times New Roman"/>
                <w:sz w:val="20"/>
                <w:szCs w:val="20"/>
              </w:rPr>
              <w:t xml:space="preserve"> and Computer literacy</w:t>
            </w:r>
          </w:p>
        </w:tc>
        <w:tc>
          <w:tcPr>
            <w:tcW w:w="63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8</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75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84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773"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r>
      <w:tr w:rsidR="00B02E51" w:rsidRPr="001849A3" w:rsidTr="001849A3">
        <w:trPr>
          <w:trHeight w:val="650"/>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B.</w:t>
            </w: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JOB KNOWLEDGE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Understanding of University Procedures</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 xml:space="preserve">ii. Ability to write </w:t>
            </w:r>
            <w:r w:rsidRPr="001849A3">
              <w:rPr>
                <w:rFonts w:ascii="Times New Roman" w:hAnsi="Times New Roman" w:cs="Times New Roman"/>
                <w:sz w:val="20"/>
                <w:szCs w:val="20"/>
                <w:u w:val="single"/>
              </w:rPr>
              <w:t>minutes and reports</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 xml:space="preserve">iii.  Ability to write </w:t>
            </w:r>
            <w:r w:rsidRPr="001849A3">
              <w:rPr>
                <w:rFonts w:ascii="Times New Roman" w:hAnsi="Times New Roman" w:cs="Times New Roman"/>
                <w:sz w:val="20"/>
                <w:szCs w:val="20"/>
                <w:u w:val="single"/>
              </w:rPr>
              <w:t>official</w:t>
            </w:r>
            <w:r w:rsidRPr="001849A3">
              <w:rPr>
                <w:rFonts w:ascii="Times New Roman" w:hAnsi="Times New Roman" w:cs="Times New Roman"/>
                <w:sz w:val="20"/>
                <w:szCs w:val="20"/>
              </w:rPr>
              <w:t xml:space="preserve"> speeches.</w:t>
            </w:r>
          </w:p>
        </w:tc>
        <w:tc>
          <w:tcPr>
            <w:tcW w:w="63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tc>
        <w:tc>
          <w:tcPr>
            <w:tcW w:w="83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75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84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773"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8.5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tc>
      </w:tr>
      <w:tr w:rsidR="00B02E51" w:rsidRPr="001849A3" w:rsidTr="001849A3">
        <w:trPr>
          <w:trHeight w:val="868"/>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C.</w:t>
            </w: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JOB PERFORMANCE AND OUTPUT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Quantity of output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 Quality of output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 xml:space="preserve">iii. </w:t>
            </w:r>
            <w:r w:rsidRPr="001849A3">
              <w:rPr>
                <w:rFonts w:ascii="Times New Roman" w:hAnsi="Times New Roman" w:cs="Times New Roman"/>
                <w:sz w:val="20"/>
                <w:szCs w:val="20"/>
                <w:u w:val="single"/>
              </w:rPr>
              <w:t>Consistence and competence in</w:t>
            </w:r>
            <w:r w:rsidRPr="001849A3">
              <w:rPr>
                <w:rFonts w:ascii="Times New Roman" w:hAnsi="Times New Roman" w:cs="Times New Roman"/>
                <w:sz w:val="20"/>
                <w:szCs w:val="20"/>
              </w:rPr>
              <w:t xml:space="preserve"> performance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 xml:space="preserve">iv. Speed of </w:t>
            </w:r>
            <w:r w:rsidRPr="001849A3">
              <w:rPr>
                <w:rFonts w:ascii="Times New Roman" w:hAnsi="Times New Roman" w:cs="Times New Roman"/>
                <w:sz w:val="20"/>
                <w:szCs w:val="20"/>
                <w:u w:val="single"/>
              </w:rPr>
              <w:t>administrative</w:t>
            </w:r>
            <w:r w:rsidRPr="001849A3">
              <w:rPr>
                <w:rFonts w:ascii="Times New Roman" w:hAnsi="Times New Roman" w:cs="Times New Roman"/>
                <w:sz w:val="20"/>
                <w:szCs w:val="20"/>
              </w:rPr>
              <w:t xml:space="preserve"> action</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v. Initiative and Alertness</w:t>
            </w:r>
          </w:p>
        </w:tc>
        <w:tc>
          <w:tcPr>
            <w:tcW w:w="63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w:t>
            </w:r>
          </w:p>
        </w:tc>
        <w:tc>
          <w:tcPr>
            <w:tcW w:w="83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tc>
        <w:tc>
          <w:tcPr>
            <w:tcW w:w="75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tc>
        <w:tc>
          <w:tcPr>
            <w:tcW w:w="84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tc>
        <w:tc>
          <w:tcPr>
            <w:tcW w:w="773"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17</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(4.0)</w:t>
            </w:r>
          </w:p>
        </w:tc>
        <w:tc>
          <w:tcPr>
            <w:tcW w:w="99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18.5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(4.5)</w:t>
            </w:r>
          </w:p>
        </w:tc>
      </w:tr>
      <w:tr w:rsidR="00B02E51" w:rsidRPr="001849A3" w:rsidTr="001849A3">
        <w:trPr>
          <w:trHeight w:val="584"/>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lastRenderedPageBreak/>
              <w:t>D</w:t>
            </w: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EXPERIENCE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Experience in University Administration</w:t>
            </w:r>
          </w:p>
        </w:tc>
        <w:tc>
          <w:tcPr>
            <w:tcW w:w="63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w:t>
            </w:r>
          </w:p>
        </w:tc>
        <w:tc>
          <w:tcPr>
            <w:tcW w:w="83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tc>
        <w:tc>
          <w:tcPr>
            <w:tcW w:w="84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tc>
      </w:tr>
      <w:tr w:rsidR="00B02E51" w:rsidRPr="001849A3" w:rsidTr="001849A3">
        <w:trPr>
          <w:trHeight w:val="1691"/>
          <w:jc w:val="center"/>
        </w:trPr>
        <w:tc>
          <w:tcPr>
            <w:tcW w:w="30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E.</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ATTITUDE TO WORK</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Responsiveness to</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training/demand</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 Co-cooperativeness</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iii. Willingness to accept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additional responsibilities</w:t>
            </w:r>
          </w:p>
        </w:tc>
        <w:tc>
          <w:tcPr>
            <w:tcW w:w="63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11</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84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tc>
        <w:tc>
          <w:tcPr>
            <w:tcW w:w="773"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8.5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tc>
        <w:tc>
          <w:tcPr>
            <w:tcW w:w="99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9.0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tc>
      </w:tr>
      <w:tr w:rsidR="00B02E51" w:rsidRPr="001849A3" w:rsidTr="001849A3">
        <w:trPr>
          <w:trHeight w:val="868"/>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F.</w:t>
            </w: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INTEGRITY</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Self-discipline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  Dependability</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iii.  Honesty</w:t>
            </w:r>
          </w:p>
        </w:tc>
        <w:tc>
          <w:tcPr>
            <w:tcW w:w="63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9</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75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84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773"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tc>
      </w:tr>
      <w:tr w:rsidR="00B02E51" w:rsidRPr="001849A3" w:rsidTr="001849A3">
        <w:trPr>
          <w:trHeight w:val="2843"/>
          <w:jc w:val="center"/>
        </w:trPr>
        <w:tc>
          <w:tcPr>
            <w:tcW w:w="30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lastRenderedPageBreak/>
              <w:t>G</w:t>
            </w: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LEADERSHIP</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 Ability to motivate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 Special skill and competence comp.</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iii. Organising ability</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iv. Judgement and maturity</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v. Ability to run a</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Directorate/Unit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vi. Ability to formulate</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coherent policies and competence in interpreting extant University’s policies</w:t>
            </w:r>
          </w:p>
        </w:tc>
        <w:tc>
          <w:tcPr>
            <w:tcW w:w="63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(4)</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(0.5)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75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w:t>
            </w:r>
          </w:p>
        </w:tc>
        <w:tc>
          <w:tcPr>
            <w:tcW w:w="84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8.0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w:t>
            </w:r>
          </w:p>
        </w:tc>
        <w:tc>
          <w:tcPr>
            <w:tcW w:w="773"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11.0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13.5</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(3.0)</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(2.5)</w:t>
            </w:r>
          </w:p>
          <w:p w:rsidR="00B02E51" w:rsidRPr="001849A3" w:rsidRDefault="00B02E51" w:rsidP="001849A3">
            <w:pPr>
              <w:spacing w:after="0" w:line="240" w:lineRule="auto"/>
              <w:rPr>
                <w:rFonts w:ascii="Times New Roman" w:hAnsi="Times New Roman" w:cs="Times New Roman"/>
                <w:sz w:val="20"/>
                <w:szCs w:val="20"/>
              </w:rPr>
            </w:pPr>
          </w:p>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(2.0)</w:t>
            </w:r>
          </w:p>
        </w:tc>
      </w:tr>
      <w:tr w:rsidR="00B02E51" w:rsidRPr="001849A3" w:rsidTr="001849A3">
        <w:trPr>
          <w:trHeight w:val="359"/>
          <w:jc w:val="center"/>
        </w:trPr>
        <w:tc>
          <w:tcPr>
            <w:tcW w:w="305" w:type="dxa"/>
            <w:tcBorders>
              <w:top w:val="single" w:sz="4" w:space="0" w:color="auto"/>
              <w:left w:val="single" w:sz="4" w:space="0" w:color="auto"/>
              <w:bottom w:val="single" w:sz="4" w:space="0" w:color="auto"/>
              <w:right w:val="single" w:sz="4" w:space="0" w:color="auto"/>
            </w:tcBorders>
          </w:tcPr>
          <w:p w:rsidR="00B02E51" w:rsidRPr="001849A3" w:rsidRDefault="00B02E51" w:rsidP="001849A3">
            <w:pPr>
              <w:spacing w:after="0" w:line="240" w:lineRule="auto"/>
              <w:rPr>
                <w:rFonts w:ascii="Times New Roman" w:hAnsi="Times New Roman" w:cs="Times New Roman"/>
                <w:sz w:val="20"/>
                <w:szCs w:val="20"/>
              </w:rPr>
            </w:pPr>
          </w:p>
        </w:tc>
        <w:tc>
          <w:tcPr>
            <w:tcW w:w="4602"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b/>
                <w:bCs/>
                <w:sz w:val="20"/>
                <w:szCs w:val="20"/>
              </w:rPr>
            </w:pPr>
            <w:r w:rsidRPr="001849A3">
              <w:rPr>
                <w:rFonts w:ascii="Times New Roman" w:hAnsi="Times New Roman" w:cs="Times New Roman"/>
                <w:b/>
                <w:bCs/>
                <w:sz w:val="20"/>
                <w:szCs w:val="20"/>
              </w:rPr>
              <w:t>Total</w:t>
            </w:r>
          </w:p>
        </w:tc>
        <w:tc>
          <w:tcPr>
            <w:tcW w:w="63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100</w:t>
            </w:r>
          </w:p>
        </w:tc>
        <w:tc>
          <w:tcPr>
            <w:tcW w:w="83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31.5</w:t>
            </w:r>
          </w:p>
        </w:tc>
        <w:tc>
          <w:tcPr>
            <w:tcW w:w="75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38.5</w:t>
            </w:r>
          </w:p>
        </w:tc>
        <w:tc>
          <w:tcPr>
            <w:tcW w:w="845"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50</w:t>
            </w:r>
          </w:p>
        </w:tc>
        <w:tc>
          <w:tcPr>
            <w:tcW w:w="773"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60.0</w:t>
            </w:r>
          </w:p>
        </w:tc>
        <w:tc>
          <w:tcPr>
            <w:tcW w:w="990" w:type="dxa"/>
            <w:tcBorders>
              <w:top w:val="single" w:sz="4" w:space="0" w:color="auto"/>
              <w:left w:val="single" w:sz="4" w:space="0" w:color="auto"/>
              <w:bottom w:val="single" w:sz="4" w:space="0" w:color="auto"/>
              <w:right w:val="single" w:sz="4" w:space="0" w:color="auto"/>
            </w:tcBorders>
            <w:hideMark/>
          </w:tcPr>
          <w:p w:rsidR="00B02E51" w:rsidRPr="001849A3" w:rsidRDefault="00B02E51" w:rsidP="001849A3">
            <w:pPr>
              <w:spacing w:after="0" w:line="240" w:lineRule="auto"/>
              <w:rPr>
                <w:rFonts w:ascii="Times New Roman" w:hAnsi="Times New Roman" w:cs="Times New Roman"/>
                <w:sz w:val="20"/>
                <w:szCs w:val="20"/>
              </w:rPr>
            </w:pPr>
            <w:r w:rsidRPr="001849A3">
              <w:rPr>
                <w:rFonts w:ascii="Times New Roman" w:hAnsi="Times New Roman" w:cs="Times New Roman"/>
                <w:sz w:val="20"/>
                <w:szCs w:val="20"/>
              </w:rPr>
              <w:t>70</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sz w:val="24"/>
        </w:rPr>
        <w:lastRenderedPageBreak/>
        <w:t>2.</w:t>
      </w:r>
      <w:r>
        <w:rPr>
          <w:rFonts w:ascii="Times New Roman" w:hAnsi="Times New Roman" w:cs="Times New Roman"/>
          <w:sz w:val="24"/>
        </w:rPr>
        <w:tab/>
      </w:r>
      <w:r>
        <w:rPr>
          <w:rFonts w:ascii="Times New Roman" w:hAnsi="Times New Roman" w:cs="Times New Roman"/>
          <w:b/>
          <w:bCs/>
          <w:sz w:val="24"/>
          <w:u w:val="single"/>
        </w:rPr>
        <w:t>TECHNICAL OFFICERS CADRE</w:t>
      </w:r>
    </w:p>
    <w:p w:rsidR="00B02E51" w:rsidRDefault="00B02E51" w:rsidP="00B02E51">
      <w:pPr>
        <w:spacing w:after="0" w:line="240" w:lineRule="auto"/>
        <w:rPr>
          <w:rFonts w:ascii="Times New Roman" w:hAnsi="Times New Roman" w:cs="Times New Roman"/>
          <w:sz w:val="24"/>
        </w:rPr>
      </w:pPr>
    </w:p>
    <w:tbl>
      <w:tblPr>
        <w:tblW w:w="10245" w:type="dxa"/>
        <w:jc w:val="center"/>
        <w:tblLayout w:type="fixed"/>
        <w:tblCellMar>
          <w:left w:w="120" w:type="dxa"/>
          <w:right w:w="120" w:type="dxa"/>
        </w:tblCellMar>
        <w:tblLook w:val="04A0" w:firstRow="1" w:lastRow="0" w:firstColumn="1" w:lastColumn="0" w:noHBand="0" w:noVBand="1"/>
      </w:tblPr>
      <w:tblGrid>
        <w:gridCol w:w="17"/>
        <w:gridCol w:w="2806"/>
        <w:gridCol w:w="1135"/>
        <w:gridCol w:w="960"/>
        <w:gridCol w:w="785"/>
        <w:gridCol w:w="1222"/>
        <w:gridCol w:w="1135"/>
        <w:gridCol w:w="1148"/>
        <w:gridCol w:w="1037"/>
      </w:tblGrid>
      <w:tr w:rsidR="00B02E51" w:rsidTr="00B02E51">
        <w:trPr>
          <w:cantSplit/>
          <w:trHeight w:val="428"/>
          <w:jc w:val="center"/>
        </w:trPr>
        <w:tc>
          <w:tcPr>
            <w:tcW w:w="10243" w:type="dxa"/>
            <w:gridSpan w:val="9"/>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 A D R E</w:t>
            </w:r>
          </w:p>
        </w:tc>
      </w:tr>
      <w:tr w:rsidR="00B02E51" w:rsidTr="00B02E51">
        <w:trPr>
          <w:cantSplit/>
          <w:trHeight w:val="660"/>
          <w:jc w:val="center"/>
        </w:trPr>
        <w:tc>
          <w:tcPr>
            <w:tcW w:w="2821" w:type="dxa"/>
            <w:gridSpan w:val="2"/>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1135"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SCORES</w:t>
            </w:r>
          </w:p>
        </w:tc>
        <w:tc>
          <w:tcPr>
            <w:tcW w:w="960"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T.O-H.T.O. </w:t>
            </w:r>
          </w:p>
        </w:tc>
        <w:tc>
          <w:tcPr>
            <w:tcW w:w="785"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H.T.O.-S.T.O.</w:t>
            </w:r>
          </w:p>
        </w:tc>
        <w:tc>
          <w:tcPr>
            <w:tcW w:w="1222"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S.T.O.- P.T.O. II</w:t>
            </w:r>
          </w:p>
        </w:tc>
        <w:tc>
          <w:tcPr>
            <w:tcW w:w="1135"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P.T.O. II –P.T.O. I</w:t>
            </w:r>
          </w:p>
        </w:tc>
        <w:tc>
          <w:tcPr>
            <w:tcW w:w="1148" w:type="dxa"/>
            <w:tcBorders>
              <w:top w:val="doub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P.T.O. I – A.C.T. O</w:t>
            </w:r>
          </w:p>
        </w:tc>
        <w:tc>
          <w:tcPr>
            <w:tcW w:w="1037" w:type="dxa"/>
            <w:tcBorders>
              <w:top w:val="doub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A.C.T.O. –C.T.O.</w:t>
            </w:r>
          </w:p>
        </w:tc>
      </w:tr>
      <w:tr w:rsidR="00B02E51" w:rsidTr="00B02E51">
        <w:trPr>
          <w:cantSplit/>
          <w:trHeight w:val="391"/>
          <w:jc w:val="center"/>
        </w:trPr>
        <w:tc>
          <w:tcPr>
            <w:tcW w:w="2821" w:type="dxa"/>
            <w:gridSpan w:val="2"/>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rsidR="00B02E51" w:rsidTr="00B02E51">
        <w:trPr>
          <w:cantSplit/>
          <w:trHeight w:val="622"/>
          <w:jc w:val="center"/>
        </w:trPr>
        <w:tc>
          <w:tcPr>
            <w:tcW w:w="2821" w:type="dxa"/>
            <w:gridSpan w:val="2"/>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GENERAL KNOWLEDGE &amp; COMPETENCY</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 </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B02E51" w:rsidTr="00B02E51">
        <w:trPr>
          <w:cantSplit/>
          <w:trHeight w:val="391"/>
          <w:jc w:val="center"/>
        </w:trPr>
        <w:tc>
          <w:tcPr>
            <w:tcW w:w="2821" w:type="dxa"/>
            <w:gridSpan w:val="2"/>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B02E51" w:rsidTr="00B02E51">
        <w:trPr>
          <w:cantSplit/>
          <w:trHeight w:val="391"/>
          <w:jc w:val="center"/>
        </w:trPr>
        <w:tc>
          <w:tcPr>
            <w:tcW w:w="2821" w:type="dxa"/>
            <w:gridSpan w:val="2"/>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r>
      <w:tr w:rsidR="00B02E51" w:rsidTr="00B02E51">
        <w:trPr>
          <w:cantSplit/>
          <w:trHeight w:val="391"/>
          <w:jc w:val="center"/>
        </w:trPr>
        <w:tc>
          <w:tcPr>
            <w:tcW w:w="2821" w:type="dxa"/>
            <w:gridSpan w:val="2"/>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tc>
        <w:tc>
          <w:tcPr>
            <w:tcW w:w="1135"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60"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785"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222"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135"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148" w:type="dxa"/>
            <w:tcBorders>
              <w:top w:val="single" w:sz="6" w:space="0" w:color="auto"/>
              <w:left w:val="single" w:sz="6" w:space="0" w:color="auto"/>
              <w:bottom w:val="single" w:sz="4"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037" w:type="dxa"/>
            <w:tcBorders>
              <w:top w:val="single" w:sz="6" w:space="0" w:color="auto"/>
              <w:left w:val="single" w:sz="6" w:space="0" w:color="auto"/>
              <w:bottom w:val="single" w:sz="4" w:space="0" w:color="auto"/>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rsidR="00B02E51" w:rsidTr="00B02E51">
        <w:trPr>
          <w:gridBefore w:val="1"/>
          <w:wBefore w:w="16" w:type="dxa"/>
          <w:cantSplit/>
          <w:trHeight w:val="478"/>
          <w:jc w:val="center"/>
        </w:trPr>
        <w:tc>
          <w:tcPr>
            <w:tcW w:w="280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INTERGRITY</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B02E51" w:rsidTr="00B02E51">
        <w:trPr>
          <w:gridBefore w:val="1"/>
          <w:wBefore w:w="16" w:type="dxa"/>
          <w:cantSplit/>
          <w:trHeight w:val="478"/>
          <w:jc w:val="center"/>
        </w:trPr>
        <w:tc>
          <w:tcPr>
            <w:tcW w:w="280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 QUALITIES</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60"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8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222"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135"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148" w:type="dxa"/>
            <w:tcBorders>
              <w:top w:val="single" w:sz="6" w:space="0" w:color="auto"/>
              <w:left w:val="single" w:sz="6" w:space="0" w:color="auto"/>
              <w:bottom w:val="nil"/>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037" w:type="dxa"/>
            <w:tcBorders>
              <w:top w:val="single" w:sz="6" w:space="0" w:color="auto"/>
              <w:left w:val="single" w:sz="6" w:space="0" w:color="auto"/>
              <w:bottom w:val="nil"/>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rsidR="00B02E51" w:rsidTr="00B02E51">
        <w:trPr>
          <w:gridBefore w:val="1"/>
          <w:wBefore w:w="16" w:type="dxa"/>
          <w:cantSplit/>
          <w:trHeight w:val="544"/>
          <w:jc w:val="center"/>
        </w:trPr>
        <w:tc>
          <w:tcPr>
            <w:tcW w:w="2805"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 SCORES</w:t>
            </w:r>
          </w:p>
        </w:tc>
        <w:tc>
          <w:tcPr>
            <w:tcW w:w="1135"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60"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785"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66</w:t>
            </w:r>
          </w:p>
        </w:tc>
        <w:tc>
          <w:tcPr>
            <w:tcW w:w="1222"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1135"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1148" w:type="dxa"/>
            <w:tcBorders>
              <w:top w:val="single" w:sz="6" w:space="0" w:color="auto"/>
              <w:left w:val="single" w:sz="6" w:space="0" w:color="auto"/>
              <w:bottom w:val="single" w:sz="6" w:space="0" w:color="auto"/>
              <w:right w:val="nil"/>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1037" w:type="dxa"/>
            <w:tcBorders>
              <w:top w:val="single" w:sz="6" w:space="0" w:color="auto"/>
              <w:left w:val="single" w:sz="6" w:space="0" w:color="auto"/>
              <w:bottom w:val="single" w:sz="6" w:space="0" w:color="auto"/>
              <w:right w:val="single" w:sz="6"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 </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bCs/>
          <w:sz w:val="24"/>
        </w:rPr>
        <w:lastRenderedPageBreak/>
        <w:t>3.</w:t>
      </w:r>
      <w:r>
        <w:rPr>
          <w:rFonts w:ascii="Times New Roman" w:hAnsi="Times New Roman" w:cs="Times New Roman"/>
          <w:sz w:val="24"/>
        </w:rPr>
        <w:tab/>
      </w:r>
      <w:r>
        <w:rPr>
          <w:rFonts w:ascii="Times New Roman" w:hAnsi="Times New Roman" w:cs="Times New Roman"/>
          <w:b/>
          <w:bCs/>
          <w:sz w:val="24"/>
          <w:u w:val="single"/>
        </w:rPr>
        <w:t>TECHNOLOGIST CADRE</w:t>
      </w:r>
    </w:p>
    <w:p w:rsidR="00B02E51" w:rsidRDefault="00B02E51" w:rsidP="00B02E51">
      <w:pPr>
        <w:spacing w:after="0" w:line="240" w:lineRule="auto"/>
        <w:rPr>
          <w:rFonts w:ascii="Times New Roman" w:hAnsi="Times New Roman" w:cs="Times New Roman"/>
          <w:sz w:val="24"/>
        </w:rPr>
      </w:pPr>
    </w:p>
    <w:tbl>
      <w:tblPr>
        <w:tblW w:w="9990" w:type="dxa"/>
        <w:jc w:val="center"/>
        <w:tblLayout w:type="fixed"/>
        <w:tblCellMar>
          <w:left w:w="120" w:type="dxa"/>
          <w:right w:w="120" w:type="dxa"/>
        </w:tblCellMar>
        <w:tblLook w:val="04A0" w:firstRow="1" w:lastRow="0" w:firstColumn="1" w:lastColumn="0" w:noHBand="0" w:noVBand="1"/>
      </w:tblPr>
      <w:tblGrid>
        <w:gridCol w:w="3960"/>
        <w:gridCol w:w="900"/>
        <w:gridCol w:w="720"/>
        <w:gridCol w:w="720"/>
        <w:gridCol w:w="720"/>
        <w:gridCol w:w="990"/>
        <w:gridCol w:w="990"/>
        <w:gridCol w:w="990"/>
      </w:tblGrid>
      <w:tr w:rsidR="00B02E51" w:rsidTr="00B02E51">
        <w:trPr>
          <w:cantSplit/>
          <w:trHeight w:val="424"/>
          <w:jc w:val="center"/>
        </w:trPr>
        <w:tc>
          <w:tcPr>
            <w:tcW w:w="9990" w:type="dxa"/>
            <w:gridSpan w:val="8"/>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 A D R E</w:t>
            </w:r>
          </w:p>
        </w:tc>
      </w:tr>
      <w:tr w:rsidR="00B02E51" w:rsidTr="00B02E51">
        <w:trPr>
          <w:cantSplit/>
          <w:trHeight w:val="1998"/>
          <w:jc w:val="center"/>
        </w:trPr>
        <w:tc>
          <w:tcPr>
            <w:tcW w:w="396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90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SCORES</w:t>
            </w:r>
          </w:p>
        </w:tc>
        <w:tc>
          <w:tcPr>
            <w:tcW w:w="72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S.A. TECH – TECH II </w:t>
            </w:r>
          </w:p>
        </w:tc>
        <w:tc>
          <w:tcPr>
            <w:tcW w:w="72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 II –TECH I</w:t>
            </w:r>
          </w:p>
        </w:tc>
        <w:tc>
          <w:tcPr>
            <w:tcW w:w="72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 I – PRIN. TECH</w:t>
            </w:r>
          </w:p>
        </w:tc>
        <w:tc>
          <w:tcPr>
            <w:tcW w:w="99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SNR TECH –PRIN. TECH</w:t>
            </w:r>
          </w:p>
        </w:tc>
        <w:tc>
          <w:tcPr>
            <w:tcW w:w="990" w:type="dxa"/>
            <w:tcBorders>
              <w:top w:val="double" w:sz="6" w:space="0" w:color="auto"/>
              <w:left w:val="single" w:sz="6" w:space="0" w:color="auto"/>
              <w:bottom w:val="nil"/>
              <w:right w:val="nil"/>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TECH –ASST. CHIEF TECH</w:t>
            </w:r>
          </w:p>
        </w:tc>
        <w:tc>
          <w:tcPr>
            <w:tcW w:w="990" w:type="dxa"/>
            <w:tcBorders>
              <w:top w:val="double" w:sz="6" w:space="0" w:color="auto"/>
              <w:left w:val="single" w:sz="6" w:space="0" w:color="auto"/>
              <w:bottom w:val="nil"/>
              <w:right w:val="single" w:sz="6" w:space="0" w:color="auto"/>
            </w:tcBorders>
            <w:textDirection w:val="btLr"/>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ASST. CHIEF TECH-CHIEF </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rsidR="00B02E51" w:rsidTr="00B02E51">
        <w:trPr>
          <w:cantSplit/>
          <w:trHeight w:val="61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GENERAL KNOWLEDGE &amp; COMPETENCY</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 </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INTERGRITY</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B02E51" w:rsidTr="00B02E51">
        <w:trPr>
          <w:cantSplit/>
          <w:trHeight w:val="387"/>
          <w:jc w:val="center"/>
        </w:trPr>
        <w:tc>
          <w:tcPr>
            <w:tcW w:w="396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 QUALITIES</w:t>
            </w:r>
          </w:p>
        </w:tc>
        <w:tc>
          <w:tcPr>
            <w:tcW w:w="90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72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99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990" w:type="dxa"/>
            <w:tcBorders>
              <w:top w:val="single" w:sz="6" w:space="0" w:color="auto"/>
              <w:left w:val="single" w:sz="6" w:space="0" w:color="auto"/>
              <w:bottom w:val="nil"/>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rsidR="00B02E51" w:rsidTr="00B02E51">
        <w:trPr>
          <w:cantSplit/>
          <w:trHeight w:val="441"/>
          <w:jc w:val="center"/>
        </w:trPr>
        <w:tc>
          <w:tcPr>
            <w:tcW w:w="396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 SCORES</w:t>
            </w:r>
          </w:p>
        </w:tc>
        <w:tc>
          <w:tcPr>
            <w:tcW w:w="90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72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72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99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99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80</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 </w:t>
            </w:r>
          </w:p>
        </w:tc>
      </w:tr>
    </w:tbl>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bCs/>
          <w:sz w:val="24"/>
        </w:rPr>
        <w:lastRenderedPageBreak/>
        <w:t>4.</w:t>
      </w:r>
      <w:r>
        <w:rPr>
          <w:rFonts w:ascii="Times New Roman" w:hAnsi="Times New Roman" w:cs="Times New Roman"/>
          <w:sz w:val="24"/>
        </w:rPr>
        <w:tab/>
      </w:r>
      <w:r>
        <w:rPr>
          <w:rFonts w:ascii="Times New Roman" w:hAnsi="Times New Roman" w:cs="Times New Roman"/>
          <w:b/>
          <w:bCs/>
          <w:sz w:val="24"/>
          <w:u w:val="single"/>
        </w:rPr>
        <w:t>WORKSHOP SUPERVISORS’ CADRE</w:t>
      </w:r>
    </w:p>
    <w:p w:rsidR="00B02E51" w:rsidRDefault="00B02E51" w:rsidP="00B02E51">
      <w:pPr>
        <w:spacing w:after="0" w:line="240" w:lineRule="auto"/>
        <w:rPr>
          <w:rFonts w:ascii="Times New Roman" w:hAnsi="Times New Roman" w:cs="Times New Roman"/>
          <w:sz w:val="24"/>
        </w:rPr>
      </w:pPr>
    </w:p>
    <w:tbl>
      <w:tblPr>
        <w:tblW w:w="9930" w:type="dxa"/>
        <w:jc w:val="center"/>
        <w:tblLayout w:type="fixed"/>
        <w:tblCellMar>
          <w:left w:w="120" w:type="dxa"/>
          <w:right w:w="120" w:type="dxa"/>
        </w:tblCellMar>
        <w:tblLook w:val="04A0" w:firstRow="1" w:lastRow="0" w:firstColumn="1" w:lastColumn="0" w:noHBand="0" w:noVBand="1"/>
      </w:tblPr>
      <w:tblGrid>
        <w:gridCol w:w="3379"/>
        <w:gridCol w:w="1419"/>
        <w:gridCol w:w="2611"/>
        <w:gridCol w:w="2521"/>
      </w:tblGrid>
      <w:tr w:rsidR="00B02E51" w:rsidTr="00B02E51">
        <w:trPr>
          <w:cantSplit/>
          <w:trHeight w:val="694"/>
          <w:jc w:val="center"/>
        </w:trPr>
        <w:tc>
          <w:tcPr>
            <w:tcW w:w="3379" w:type="dxa"/>
            <w:tcBorders>
              <w:top w:val="doub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CRITERIA</w:t>
            </w:r>
          </w:p>
        </w:tc>
        <w:tc>
          <w:tcPr>
            <w:tcW w:w="1419"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MAX SCORES</w:t>
            </w:r>
          </w:p>
        </w:tc>
        <w:tc>
          <w:tcPr>
            <w:tcW w:w="2610"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WORKSHOP SUPERVISOR TO SNR WORKSHOP SUPERVISOR II</w:t>
            </w:r>
          </w:p>
        </w:tc>
        <w:tc>
          <w:tcPr>
            <w:tcW w:w="2520" w:type="dxa"/>
            <w:tcBorders>
              <w:top w:val="doub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SNR WORKSHOP SUPERVISOR II TO SNR WORKSHOP SUPERVISOR I</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QUALIFICATION</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r>
      <w:tr w:rsidR="00B02E51" w:rsidTr="00B02E51">
        <w:trPr>
          <w:cantSplit/>
          <w:trHeight w:val="654"/>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GENERAL KNOWLEDGE &amp; COMPETENCY</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 xml:space="preserve"> 7 </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EXPERIENCE</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6</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JOB PERFORMANCE</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40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30</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32</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ATTITUDE TO WORK</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6</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INTERGRITY</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6</w:t>
            </w:r>
          </w:p>
        </w:tc>
      </w:tr>
      <w:tr w:rsidR="00B02E51" w:rsidTr="00B02E51">
        <w:trPr>
          <w:cantSplit/>
          <w:trHeight w:val="410"/>
          <w:jc w:val="center"/>
        </w:trPr>
        <w:tc>
          <w:tcPr>
            <w:tcW w:w="3379"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LEADERSHIP QUALITIES</w:t>
            </w:r>
          </w:p>
        </w:tc>
        <w:tc>
          <w:tcPr>
            <w:tcW w:w="141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61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6</w:t>
            </w:r>
          </w:p>
        </w:tc>
        <w:tc>
          <w:tcPr>
            <w:tcW w:w="2520"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w:t>
            </w:r>
          </w:p>
        </w:tc>
      </w:tr>
      <w:tr w:rsidR="00B02E51" w:rsidTr="00B02E51">
        <w:trPr>
          <w:cantSplit/>
          <w:trHeight w:val="468"/>
          <w:jc w:val="center"/>
        </w:trPr>
        <w:tc>
          <w:tcPr>
            <w:tcW w:w="3379" w:type="dxa"/>
            <w:tcBorders>
              <w:top w:val="single" w:sz="6" w:space="0" w:color="auto"/>
              <w:left w:val="double" w:sz="6" w:space="0" w:color="auto"/>
              <w:bottom w:val="double" w:sz="6" w:space="0" w:color="auto"/>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TOTAL SCORES</w:t>
            </w:r>
          </w:p>
        </w:tc>
        <w:tc>
          <w:tcPr>
            <w:tcW w:w="1419"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100</w:t>
            </w:r>
          </w:p>
        </w:tc>
        <w:tc>
          <w:tcPr>
            <w:tcW w:w="2610"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70</w:t>
            </w:r>
          </w:p>
        </w:tc>
        <w:tc>
          <w:tcPr>
            <w:tcW w:w="2520" w:type="dxa"/>
            <w:tcBorders>
              <w:top w:val="single" w:sz="6" w:space="0" w:color="auto"/>
              <w:left w:val="single" w:sz="6" w:space="0" w:color="auto"/>
              <w:bottom w:val="double" w:sz="6" w:space="0" w:color="auto"/>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78</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bCs/>
          <w:sz w:val="24"/>
        </w:rPr>
        <w:lastRenderedPageBreak/>
        <w:t>5.</w:t>
      </w:r>
      <w:r>
        <w:rPr>
          <w:rFonts w:ascii="Times New Roman" w:hAnsi="Times New Roman" w:cs="Times New Roman"/>
          <w:sz w:val="24"/>
        </w:rPr>
        <w:tab/>
      </w:r>
      <w:r>
        <w:rPr>
          <w:rFonts w:ascii="Times New Roman" w:hAnsi="Times New Roman" w:cs="Times New Roman"/>
          <w:b/>
          <w:bCs/>
          <w:sz w:val="24"/>
          <w:u w:val="single"/>
        </w:rPr>
        <w:t>SUPERINTENDENT DRIVERS’ CADRE</w:t>
      </w:r>
    </w:p>
    <w:p w:rsidR="00B02E51" w:rsidRDefault="00B02E51" w:rsidP="00B02E51">
      <w:pPr>
        <w:spacing w:after="0" w:line="240" w:lineRule="auto"/>
        <w:rPr>
          <w:rFonts w:ascii="Times New Roman" w:hAnsi="Times New Roman" w:cs="Times New Roman"/>
          <w:sz w:val="24"/>
        </w:rPr>
      </w:pPr>
    </w:p>
    <w:tbl>
      <w:tblPr>
        <w:tblW w:w="10365" w:type="dxa"/>
        <w:jc w:val="center"/>
        <w:tblLayout w:type="fixed"/>
        <w:tblCellMar>
          <w:left w:w="120" w:type="dxa"/>
          <w:right w:w="120" w:type="dxa"/>
        </w:tblCellMar>
        <w:tblLook w:val="04A0" w:firstRow="1" w:lastRow="0" w:firstColumn="1" w:lastColumn="0" w:noHBand="0" w:noVBand="1"/>
      </w:tblPr>
      <w:tblGrid>
        <w:gridCol w:w="7"/>
        <w:gridCol w:w="4365"/>
        <w:gridCol w:w="1843"/>
        <w:gridCol w:w="2253"/>
        <w:gridCol w:w="1897"/>
      </w:tblGrid>
      <w:tr w:rsidR="00B02E51" w:rsidTr="00B02E51">
        <w:trPr>
          <w:gridBefore w:val="1"/>
          <w:wBefore w:w="8" w:type="dxa"/>
          <w:cantSplit/>
          <w:trHeight w:val="750"/>
          <w:jc w:val="center"/>
        </w:trPr>
        <w:tc>
          <w:tcPr>
            <w:tcW w:w="4364" w:type="dxa"/>
            <w:tcBorders>
              <w:top w:val="doub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CRITERIA</w:t>
            </w:r>
          </w:p>
        </w:tc>
        <w:tc>
          <w:tcPr>
            <w:tcW w:w="1842"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MAX SCORES</w:t>
            </w:r>
          </w:p>
        </w:tc>
        <w:tc>
          <w:tcPr>
            <w:tcW w:w="2252"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SUPT DRIVER TO SNR SUPT DRIVER II</w:t>
            </w:r>
          </w:p>
        </w:tc>
        <w:tc>
          <w:tcPr>
            <w:tcW w:w="1896" w:type="dxa"/>
            <w:tcBorders>
              <w:top w:val="doub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SNR SUPT DRIV TO SNR SUPT DRIV I</w:t>
            </w:r>
          </w:p>
        </w:tc>
      </w:tr>
      <w:tr w:rsidR="00B02E51" w:rsidTr="00B02E51">
        <w:trPr>
          <w:gridBefore w:val="1"/>
          <w:wBefore w:w="8" w:type="dxa"/>
          <w:cantSplit/>
          <w:trHeight w:val="444"/>
          <w:jc w:val="center"/>
        </w:trPr>
        <w:tc>
          <w:tcPr>
            <w:tcW w:w="43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QUALIFICATION</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r>
      <w:tr w:rsidR="00B02E51" w:rsidTr="00B02E51">
        <w:trPr>
          <w:gridBefore w:val="1"/>
          <w:wBefore w:w="8" w:type="dxa"/>
          <w:cantSplit/>
          <w:trHeight w:val="708"/>
          <w:jc w:val="center"/>
        </w:trPr>
        <w:tc>
          <w:tcPr>
            <w:tcW w:w="43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GENERAL KNOWLEDGE &amp; COMPETENCY</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15</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 xml:space="preserve">10 </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12</w:t>
            </w:r>
          </w:p>
        </w:tc>
      </w:tr>
      <w:tr w:rsidR="00B02E51" w:rsidTr="00B02E51">
        <w:trPr>
          <w:gridBefore w:val="1"/>
          <w:wBefore w:w="8" w:type="dxa"/>
          <w:cantSplit/>
          <w:trHeight w:val="444"/>
          <w:jc w:val="center"/>
        </w:trPr>
        <w:tc>
          <w:tcPr>
            <w:tcW w:w="4364" w:type="dxa"/>
            <w:tcBorders>
              <w:top w:val="single" w:sz="6" w:space="0" w:color="auto"/>
              <w:left w:val="double" w:sz="6" w:space="0" w:color="auto"/>
              <w:bottom w:val="single" w:sz="4" w:space="0" w:color="auto"/>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br w:type="page"/>
              <w:t>EXPERIENCE</w:t>
            </w:r>
          </w:p>
        </w:tc>
        <w:tc>
          <w:tcPr>
            <w:tcW w:w="1842" w:type="dxa"/>
            <w:tcBorders>
              <w:top w:val="single" w:sz="6" w:space="0" w:color="auto"/>
              <w:left w:val="single" w:sz="6" w:space="0" w:color="auto"/>
              <w:bottom w:val="single" w:sz="4"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20</w:t>
            </w:r>
          </w:p>
        </w:tc>
        <w:tc>
          <w:tcPr>
            <w:tcW w:w="2252" w:type="dxa"/>
            <w:tcBorders>
              <w:top w:val="single" w:sz="6" w:space="0" w:color="auto"/>
              <w:left w:val="single" w:sz="6" w:space="0" w:color="auto"/>
              <w:bottom w:val="single" w:sz="4"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15</w:t>
            </w:r>
          </w:p>
        </w:tc>
        <w:tc>
          <w:tcPr>
            <w:tcW w:w="1896" w:type="dxa"/>
            <w:tcBorders>
              <w:top w:val="single" w:sz="6" w:space="0" w:color="auto"/>
              <w:left w:val="single" w:sz="6" w:space="0" w:color="auto"/>
              <w:bottom w:val="single" w:sz="4" w:space="0" w:color="auto"/>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15</w:t>
            </w:r>
          </w:p>
        </w:tc>
      </w:tr>
      <w:tr w:rsidR="00B02E51" w:rsidTr="00B02E51">
        <w:trPr>
          <w:cantSplit/>
          <w:trHeight w:val="443"/>
          <w:jc w:val="center"/>
        </w:trPr>
        <w:tc>
          <w:tcPr>
            <w:tcW w:w="4372" w:type="dxa"/>
            <w:gridSpan w:val="2"/>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JOB PERFORMANCE</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25</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20</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20</w:t>
            </w:r>
          </w:p>
        </w:tc>
      </w:tr>
      <w:tr w:rsidR="00B02E51" w:rsidTr="00B02E51">
        <w:trPr>
          <w:cantSplit/>
          <w:trHeight w:val="443"/>
          <w:jc w:val="center"/>
        </w:trPr>
        <w:tc>
          <w:tcPr>
            <w:tcW w:w="4372" w:type="dxa"/>
            <w:gridSpan w:val="2"/>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ATTITUDE TO WORK</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r>
      <w:tr w:rsidR="00B02E51" w:rsidTr="00B02E51">
        <w:trPr>
          <w:cantSplit/>
          <w:trHeight w:val="443"/>
          <w:jc w:val="center"/>
        </w:trPr>
        <w:tc>
          <w:tcPr>
            <w:tcW w:w="4372" w:type="dxa"/>
            <w:gridSpan w:val="2"/>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INTERGRITY</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15</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r>
      <w:tr w:rsidR="00B02E51" w:rsidTr="00B02E51">
        <w:trPr>
          <w:cantSplit/>
          <w:trHeight w:val="443"/>
          <w:jc w:val="center"/>
        </w:trPr>
        <w:tc>
          <w:tcPr>
            <w:tcW w:w="4372" w:type="dxa"/>
            <w:gridSpan w:val="2"/>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LEADERSHIP QUALITIES</w:t>
            </w:r>
          </w:p>
        </w:tc>
        <w:tc>
          <w:tcPr>
            <w:tcW w:w="184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2252"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w:t>
            </w:r>
          </w:p>
        </w:tc>
        <w:tc>
          <w:tcPr>
            <w:tcW w:w="1896"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w:t>
            </w:r>
          </w:p>
        </w:tc>
      </w:tr>
      <w:tr w:rsidR="00B02E51" w:rsidTr="00B02E51">
        <w:trPr>
          <w:cantSplit/>
          <w:trHeight w:val="505"/>
          <w:jc w:val="center"/>
        </w:trPr>
        <w:tc>
          <w:tcPr>
            <w:tcW w:w="4372" w:type="dxa"/>
            <w:gridSpan w:val="2"/>
            <w:tcBorders>
              <w:top w:val="single" w:sz="6" w:space="0" w:color="auto"/>
              <w:left w:val="double" w:sz="6" w:space="0" w:color="auto"/>
              <w:bottom w:val="double" w:sz="6" w:space="0" w:color="auto"/>
              <w:right w:val="nil"/>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TOTAL SCORES</w:t>
            </w:r>
          </w:p>
        </w:tc>
        <w:tc>
          <w:tcPr>
            <w:tcW w:w="1842"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100</w:t>
            </w:r>
          </w:p>
        </w:tc>
        <w:tc>
          <w:tcPr>
            <w:tcW w:w="2252"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70</w:t>
            </w:r>
          </w:p>
        </w:tc>
        <w:tc>
          <w:tcPr>
            <w:tcW w:w="1896" w:type="dxa"/>
            <w:tcBorders>
              <w:top w:val="single" w:sz="6" w:space="0" w:color="auto"/>
              <w:left w:val="single" w:sz="6" w:space="0" w:color="auto"/>
              <w:bottom w:val="double" w:sz="6" w:space="0" w:color="auto"/>
              <w:right w:val="double" w:sz="6"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76</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b/>
          <w:u w:val="single"/>
        </w:rPr>
      </w:pPr>
      <w:r>
        <w:rPr>
          <w:rFonts w:ascii="Times New Roman" w:hAnsi="Times New Roman" w:cs="Times New Roman"/>
          <w:b/>
          <w:u w:val="single"/>
        </w:rPr>
        <w:lastRenderedPageBreak/>
        <w:t>(MEDICAL AND HEALTH SERVICES)</w:t>
      </w:r>
    </w:p>
    <w:p w:rsidR="00B02E51" w:rsidRDefault="00B02E51" w:rsidP="00B02E51">
      <w:pPr>
        <w:spacing w:after="0" w:line="240" w:lineRule="auto"/>
        <w:rPr>
          <w:rFonts w:ascii="Times New Roman" w:hAnsi="Times New Roman" w:cs="Times New Roman"/>
          <w:b/>
          <w:u w:val="single"/>
        </w:rPr>
      </w:pPr>
      <w:r>
        <w:rPr>
          <w:rFonts w:ascii="Times New Roman" w:hAnsi="Times New Roman" w:cs="Times New Roman"/>
          <w:b/>
          <w:u w:val="single"/>
        </w:rPr>
        <w:t>ENVIRONMENTAL HEALTH OFFICER CADRE</w:t>
      </w:r>
    </w:p>
    <w:p w:rsidR="00B02E51" w:rsidRDefault="00B02E51" w:rsidP="00B02E51">
      <w:pPr>
        <w:spacing w:after="0" w:line="240" w:lineRule="auto"/>
        <w:rPr>
          <w:rFonts w:ascii="Times New Roman" w:hAnsi="Times New Roman" w:cs="Times New Roman"/>
          <w:b/>
          <w:u w:val="single"/>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1259"/>
        <w:gridCol w:w="1170"/>
        <w:gridCol w:w="1170"/>
        <w:gridCol w:w="1350"/>
        <w:gridCol w:w="1260"/>
        <w:gridCol w:w="1530"/>
      </w:tblGrid>
      <w:tr w:rsidR="00B02E51" w:rsidTr="001849A3">
        <w:trPr>
          <w:cantSplit/>
          <w:trHeight w:val="2018"/>
          <w:jc w:val="center"/>
        </w:trPr>
        <w:tc>
          <w:tcPr>
            <w:tcW w:w="2446"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CRITERIA</w:t>
            </w:r>
          </w:p>
        </w:tc>
        <w:tc>
          <w:tcPr>
            <w:tcW w:w="1259"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MAX SCORES</w:t>
            </w:r>
          </w:p>
        </w:tc>
        <w:tc>
          <w:tcPr>
            <w:tcW w:w="1170"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CHIEF ENV OFFICER</w:t>
            </w:r>
          </w:p>
        </w:tc>
        <w:tc>
          <w:tcPr>
            <w:tcW w:w="1170"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 xml:space="preserve">ASST. CHIEF </w:t>
            </w:r>
          </w:p>
          <w:p w:rsidR="00B02E51" w:rsidRDefault="00B02E51">
            <w:pPr>
              <w:spacing w:after="0" w:line="240" w:lineRule="auto"/>
              <w:rPr>
                <w:rFonts w:ascii="Times New Roman" w:hAnsi="Times New Roman" w:cs="Times New Roman"/>
                <w:b/>
                <w:bCs/>
              </w:rPr>
            </w:pPr>
            <w:r>
              <w:rPr>
                <w:rFonts w:ascii="Times New Roman" w:hAnsi="Times New Roman" w:cs="Times New Roman"/>
                <w:b/>
                <w:bCs/>
              </w:rPr>
              <w:t>ENV OFFICER</w:t>
            </w:r>
          </w:p>
        </w:tc>
        <w:tc>
          <w:tcPr>
            <w:tcW w:w="1350"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PRINC. ENV OFFICER</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SENIOR ENV OFFICER</w:t>
            </w:r>
          </w:p>
        </w:tc>
        <w:tc>
          <w:tcPr>
            <w:tcW w:w="1530" w:type="dxa"/>
            <w:tcBorders>
              <w:top w:val="single" w:sz="4" w:space="0" w:color="auto"/>
              <w:left w:val="single" w:sz="4" w:space="0" w:color="auto"/>
              <w:bottom w:val="single" w:sz="4" w:space="0" w:color="auto"/>
              <w:right w:val="single" w:sz="4" w:space="0" w:color="auto"/>
            </w:tcBorders>
            <w:textDirection w:val="btLr"/>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HIGHER ENVIRONMENTAL OFFICER</w:t>
            </w: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QUALIFICATION</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JOB KNOWLEDGE</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30</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 xml:space="preserve">20 </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24</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22</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19</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JOB PERFORMANCE</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22</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20</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18</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18</w:t>
            </w:r>
          </w:p>
        </w:tc>
        <w:tc>
          <w:tcPr>
            <w:tcW w:w="153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 xml:space="preserve"> </w:t>
            </w: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EXPRIENCE</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4</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ATTITUDE TO WORK</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13</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11</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11</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INTERGRITY</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4</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3</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LEADERSHIP</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4</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r w:rsidR="00B02E51" w:rsidTr="001849A3">
        <w:trPr>
          <w:trHeight w:val="154"/>
          <w:jc w:val="center"/>
        </w:trPr>
        <w:tc>
          <w:tcPr>
            <w:tcW w:w="2446"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b/>
                <w:bCs/>
              </w:rPr>
            </w:pPr>
            <w:r>
              <w:rPr>
                <w:rFonts w:ascii="Times New Roman" w:hAnsi="Times New Roman" w:cs="Times New Roman"/>
                <w:b/>
                <w:bCs/>
              </w:rPr>
              <w:t>TOTAL SCORES</w:t>
            </w:r>
          </w:p>
        </w:tc>
        <w:tc>
          <w:tcPr>
            <w:tcW w:w="1259"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100</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87</w:t>
            </w:r>
          </w:p>
        </w:tc>
        <w:tc>
          <w:tcPr>
            <w:tcW w:w="117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78</w:t>
            </w:r>
          </w:p>
        </w:tc>
        <w:tc>
          <w:tcPr>
            <w:tcW w:w="135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70</w:t>
            </w:r>
          </w:p>
        </w:tc>
        <w:tc>
          <w:tcPr>
            <w:tcW w:w="1260" w:type="dxa"/>
            <w:tcBorders>
              <w:top w:val="single" w:sz="4" w:space="0" w:color="auto"/>
              <w:left w:val="single" w:sz="4" w:space="0" w:color="auto"/>
              <w:bottom w:val="single" w:sz="4" w:space="0" w:color="auto"/>
              <w:right w:val="single" w:sz="4" w:space="0" w:color="auto"/>
            </w:tcBorders>
            <w:hideMark/>
          </w:tcPr>
          <w:p w:rsidR="00B02E51" w:rsidRDefault="00B02E51">
            <w:pPr>
              <w:spacing w:after="0" w:line="240" w:lineRule="auto"/>
              <w:rPr>
                <w:rFonts w:ascii="Times New Roman" w:hAnsi="Times New Roman" w:cs="Times New Roman"/>
              </w:rPr>
            </w:pPr>
            <w:r>
              <w:rPr>
                <w:rFonts w:ascii="Times New Roman" w:hAnsi="Times New Roman" w:cs="Times New Roman"/>
              </w:rPr>
              <w:t>64</w:t>
            </w:r>
          </w:p>
        </w:tc>
        <w:tc>
          <w:tcPr>
            <w:tcW w:w="1530" w:type="dxa"/>
            <w:tcBorders>
              <w:top w:val="single" w:sz="4" w:space="0" w:color="auto"/>
              <w:left w:val="single" w:sz="4" w:space="0" w:color="auto"/>
              <w:bottom w:val="single" w:sz="4" w:space="0" w:color="auto"/>
              <w:right w:val="single" w:sz="4" w:space="0" w:color="auto"/>
            </w:tcBorders>
          </w:tcPr>
          <w:p w:rsidR="00B02E51" w:rsidRDefault="00B02E51">
            <w:pPr>
              <w:spacing w:after="0" w:line="240" w:lineRule="auto"/>
              <w:rPr>
                <w:rFonts w:ascii="Times New Roman" w:hAnsi="Times New Roman" w:cs="Times New Roman"/>
              </w:rPr>
            </w:pPr>
          </w:p>
        </w:tc>
      </w:tr>
    </w:tbl>
    <w:p w:rsidR="00B02E51" w:rsidRPr="00286FFF" w:rsidRDefault="00286FFF" w:rsidP="00B02E51">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B02E51" w:rsidRPr="00286FFF">
        <w:rPr>
          <w:rFonts w:ascii="Times New Roman" w:hAnsi="Times New Roman" w:cs="Times New Roman"/>
          <w:sz w:val="24"/>
          <w:szCs w:val="28"/>
        </w:rPr>
        <w:t>Record Officers, Pharmacist and Doctors – 2 marks for Computer Literacy</w:t>
      </w: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b/>
          <w:bCs/>
          <w:sz w:val="24"/>
          <w:u w:val="single"/>
          <w:vertAlign w:val="superscript"/>
        </w:rPr>
      </w:pPr>
    </w:p>
    <w:p w:rsidR="00964018" w:rsidRDefault="00964018" w:rsidP="00B02E51">
      <w:pPr>
        <w:spacing w:after="0" w:line="240" w:lineRule="auto"/>
        <w:rPr>
          <w:rFonts w:ascii="Times New Roman" w:hAnsi="Times New Roman" w:cs="Times New Roman"/>
          <w:b/>
          <w:bCs/>
          <w:sz w:val="24"/>
          <w:u w:val="single"/>
          <w:vertAlign w:val="superscript"/>
        </w:rPr>
      </w:pPr>
    </w:p>
    <w:p w:rsidR="00B02E51" w:rsidRPr="00964018" w:rsidRDefault="00B02E51" w:rsidP="00B02E51">
      <w:pPr>
        <w:spacing w:after="0" w:line="240" w:lineRule="auto"/>
        <w:rPr>
          <w:rFonts w:ascii="Times New Roman" w:hAnsi="Times New Roman" w:cs="Times New Roman"/>
          <w:b/>
          <w:bCs/>
          <w:sz w:val="32"/>
          <w:szCs w:val="32"/>
          <w:u w:val="single"/>
          <w:vertAlign w:val="superscript"/>
        </w:rPr>
      </w:pPr>
      <w:r w:rsidRPr="00964018">
        <w:rPr>
          <w:rFonts w:ascii="Times New Roman" w:hAnsi="Times New Roman" w:cs="Times New Roman"/>
          <w:b/>
          <w:bCs/>
          <w:sz w:val="32"/>
          <w:szCs w:val="32"/>
          <w:u w:val="single"/>
          <w:vertAlign w:val="superscript"/>
        </w:rPr>
        <w:lastRenderedPageBreak/>
        <w:t>TECHNOLOGIST CADRE (MEDICAL AND HEALTH SERVICES)</w:t>
      </w:r>
    </w:p>
    <w:p w:rsidR="00B02E51" w:rsidRDefault="00B02E51" w:rsidP="00B02E51">
      <w:pPr>
        <w:spacing w:after="0" w:line="240" w:lineRule="auto"/>
        <w:rPr>
          <w:rFonts w:ascii="Times New Roman" w:hAnsi="Times New Roman" w:cs="Times New Roman"/>
          <w:sz w:val="24"/>
          <w:vertAlign w:val="superscript"/>
        </w:rPr>
      </w:pPr>
    </w:p>
    <w:tbl>
      <w:tblPr>
        <w:tblW w:w="10110" w:type="dxa"/>
        <w:jc w:val="center"/>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550"/>
        <w:gridCol w:w="1170"/>
        <w:gridCol w:w="1080"/>
        <w:gridCol w:w="1440"/>
        <w:gridCol w:w="1890"/>
        <w:gridCol w:w="1980"/>
      </w:tblGrid>
      <w:tr w:rsidR="00B02E51" w:rsidRPr="00964018" w:rsidTr="001849A3">
        <w:trPr>
          <w:cantSplit/>
          <w:trHeight w:val="658"/>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CRITERIA</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MAX SCORES</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CHIEF TECH</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 xml:space="preserve">ASST. CHIEF </w:t>
            </w:r>
          </w:p>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TECH</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PRINCIPAL TECHNOLOGIST</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SENIOR TECHNOLOGIST</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QUALIFICATION</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 xml:space="preserve">JOB KNOWLEDGE </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30</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 xml:space="preserve">26 </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24</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22</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19</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JOB PERFORMANCE</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25</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22</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20</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18</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18</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EXPERIENCE</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8</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7</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4</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ATTITUDE TO WORK</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15</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13</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11</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11</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11</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INTE RGRITY</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4</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3</w:t>
            </w:r>
          </w:p>
        </w:tc>
      </w:tr>
      <w:tr w:rsidR="00B02E51" w:rsidRPr="00964018" w:rsidTr="001849A3">
        <w:trPr>
          <w:cantSplit/>
          <w:trHeight w:val="389"/>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LEADERSHIP</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8</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7</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4</w:t>
            </w:r>
          </w:p>
        </w:tc>
      </w:tr>
      <w:tr w:rsidR="00B02E51" w:rsidRPr="00964018" w:rsidTr="001849A3">
        <w:trPr>
          <w:cantSplit/>
          <w:trHeight w:val="444"/>
          <w:jc w:val="center"/>
        </w:trPr>
        <w:tc>
          <w:tcPr>
            <w:tcW w:w="255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b/>
                <w:bCs/>
                <w:sz w:val="20"/>
                <w:szCs w:val="20"/>
              </w:rPr>
            </w:pPr>
            <w:r w:rsidRPr="00964018">
              <w:rPr>
                <w:rFonts w:ascii="Times New Roman" w:hAnsi="Times New Roman" w:cs="Times New Roman"/>
                <w:b/>
                <w:bCs/>
                <w:sz w:val="20"/>
                <w:szCs w:val="20"/>
              </w:rPr>
              <w:t>TOTAL SCORES</w:t>
            </w:r>
          </w:p>
        </w:tc>
        <w:tc>
          <w:tcPr>
            <w:tcW w:w="117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100</w:t>
            </w:r>
          </w:p>
        </w:tc>
        <w:tc>
          <w:tcPr>
            <w:tcW w:w="10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87</w:t>
            </w:r>
          </w:p>
        </w:tc>
        <w:tc>
          <w:tcPr>
            <w:tcW w:w="144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78</w:t>
            </w:r>
          </w:p>
        </w:tc>
        <w:tc>
          <w:tcPr>
            <w:tcW w:w="189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70</w:t>
            </w:r>
          </w:p>
        </w:tc>
        <w:tc>
          <w:tcPr>
            <w:tcW w:w="1980" w:type="dxa"/>
            <w:tcBorders>
              <w:top w:val="single" w:sz="6" w:space="0" w:color="auto"/>
              <w:left w:val="single" w:sz="6" w:space="0" w:color="auto"/>
              <w:bottom w:val="single" w:sz="6" w:space="0" w:color="auto"/>
              <w:right w:val="single" w:sz="6" w:space="0" w:color="auto"/>
            </w:tcBorders>
            <w:hideMark/>
          </w:tcPr>
          <w:p w:rsidR="00B02E51" w:rsidRPr="00964018" w:rsidRDefault="00B02E51">
            <w:pPr>
              <w:spacing w:after="0" w:line="240" w:lineRule="auto"/>
              <w:rPr>
                <w:rFonts w:ascii="Times New Roman" w:hAnsi="Times New Roman" w:cs="Times New Roman"/>
                <w:sz w:val="20"/>
                <w:szCs w:val="20"/>
              </w:rPr>
            </w:pPr>
            <w:r w:rsidRPr="00964018">
              <w:rPr>
                <w:rFonts w:ascii="Times New Roman" w:hAnsi="Times New Roman" w:cs="Times New Roman"/>
                <w:sz w:val="20"/>
                <w:szCs w:val="20"/>
              </w:rPr>
              <w:t>64</w:t>
            </w:r>
          </w:p>
        </w:tc>
      </w:tr>
    </w:tbl>
    <w:p w:rsidR="00B02E51" w:rsidRDefault="00B02E51" w:rsidP="00B02E51">
      <w:pPr>
        <w:spacing w:after="0" w:line="240" w:lineRule="auto"/>
        <w:rPr>
          <w:rFonts w:ascii="Times New Roman" w:hAnsi="Times New Roman" w:cs="Times New Roman"/>
          <w:sz w:val="24"/>
          <w:vertAlign w:val="superscript"/>
        </w:rPr>
      </w:pPr>
    </w:p>
    <w:p w:rsidR="00B02E51" w:rsidRDefault="00B02E51" w:rsidP="00B02E51">
      <w:pPr>
        <w:spacing w:after="0" w:line="240" w:lineRule="auto"/>
        <w:rPr>
          <w:rFonts w:ascii="Times New Roman" w:hAnsi="Times New Roman" w:cs="Times New Roman"/>
          <w:sz w:val="24"/>
          <w:vertAlign w:val="superscript"/>
        </w:rPr>
      </w:pPr>
    </w:p>
    <w:p w:rsidR="00B02E51" w:rsidRDefault="00B02E51" w:rsidP="00B02E51">
      <w:pPr>
        <w:spacing w:after="0" w:line="240" w:lineRule="auto"/>
        <w:rPr>
          <w:rFonts w:ascii="Times New Roman" w:hAnsi="Times New Roman" w:cs="Times New Roman"/>
          <w:sz w:val="24"/>
          <w:vertAlign w:val="superscript"/>
        </w:rPr>
      </w:pPr>
      <w:r>
        <w:rPr>
          <w:rFonts w:ascii="Times New Roman" w:hAnsi="Times New Roman" w:cs="Times New Roman"/>
          <w:sz w:val="24"/>
          <w:vertAlign w:val="superscript"/>
        </w:rPr>
        <w:tab/>
      </w:r>
    </w:p>
    <w:p w:rsidR="00B02E51" w:rsidRDefault="00B02E51" w:rsidP="00B02E51">
      <w:pPr>
        <w:spacing w:after="0" w:line="240" w:lineRule="auto"/>
        <w:rPr>
          <w:rFonts w:ascii="Times New Roman" w:hAnsi="Times New Roman" w:cs="Times New Roman"/>
          <w:sz w:val="24"/>
          <w:vertAlign w:val="superscript"/>
        </w:rPr>
      </w:pPr>
    </w:p>
    <w:p w:rsidR="00B02E51" w:rsidRDefault="00B02E51" w:rsidP="00B02E51">
      <w:pPr>
        <w:spacing w:after="0" w:line="240" w:lineRule="auto"/>
        <w:rPr>
          <w:rFonts w:ascii="Times New Roman" w:hAnsi="Times New Roman" w:cs="Times New Roman"/>
          <w:sz w:val="24"/>
          <w:vertAlign w:val="superscript"/>
        </w:rPr>
      </w:pPr>
    </w:p>
    <w:p w:rsidR="00B02E51" w:rsidRDefault="00B02E51" w:rsidP="00B02E51">
      <w:pPr>
        <w:spacing w:after="0" w:line="240" w:lineRule="auto"/>
        <w:rPr>
          <w:rFonts w:ascii="Times New Roman" w:hAnsi="Times New Roman" w:cs="Times New Roman"/>
          <w:sz w:val="24"/>
          <w:vertAlign w:val="superscript"/>
        </w:rPr>
      </w:pPr>
    </w:p>
    <w:p w:rsidR="00B02E51" w:rsidRPr="00964018" w:rsidRDefault="00B02E51" w:rsidP="00B02E51">
      <w:pPr>
        <w:spacing w:after="0" w:line="240" w:lineRule="auto"/>
        <w:rPr>
          <w:rFonts w:ascii="Times New Roman" w:hAnsi="Times New Roman" w:cs="Times New Roman"/>
          <w:b/>
          <w:bCs/>
          <w:sz w:val="24"/>
          <w:szCs w:val="28"/>
          <w:u w:val="single"/>
        </w:rPr>
      </w:pPr>
      <w:r w:rsidRPr="00964018">
        <w:rPr>
          <w:rFonts w:ascii="Times New Roman" w:hAnsi="Times New Roman" w:cs="Times New Roman"/>
          <w:b/>
          <w:bCs/>
          <w:sz w:val="24"/>
          <w:szCs w:val="28"/>
          <w:u w:val="single"/>
        </w:rPr>
        <w:lastRenderedPageBreak/>
        <w:t>MEDICAL DOCTOR CADRE</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981"/>
        <w:gridCol w:w="1277"/>
        <w:gridCol w:w="1135"/>
        <w:gridCol w:w="1135"/>
        <w:gridCol w:w="1135"/>
        <w:gridCol w:w="1135"/>
        <w:gridCol w:w="993"/>
      </w:tblGrid>
      <w:tr w:rsidR="00B02E51" w:rsidTr="00B02E51">
        <w:trPr>
          <w:trHeight w:val="255"/>
          <w:tblHeader/>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127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POINTS</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MED OFFR IV</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MED OFFR III</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MED OFFR II</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MED OFFR I</w:t>
            </w:r>
          </w:p>
        </w:tc>
        <w:tc>
          <w:tcPr>
            <w:tcW w:w="99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ASST. DIRECTOR</w:t>
            </w:r>
          </w:p>
        </w:tc>
      </w:tr>
      <w:tr w:rsidR="00B02E51" w:rsidTr="00B02E51">
        <w:trPr>
          <w:trHeight w:val="620"/>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29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Basic Qualification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Self-Development, (In-service     Training, Seminars, etc.) and Computer literacy</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B02E51" w:rsidTr="00B02E51">
        <w:trPr>
          <w:trHeight w:val="633"/>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B.</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KNOWLEDGE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Understanding of University Procedures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Ability to write minutes and reports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Ability to write official speech</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846"/>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 AND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Quantity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Quality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Consistence and competence in performance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Speed of administrative action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Initiative and Alertness</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17</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18.5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B02E51" w:rsidTr="00B02E51">
        <w:trPr>
          <w:trHeight w:val="846"/>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D.</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Experience in University Administration</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02E51" w:rsidTr="00B02E51">
        <w:trPr>
          <w:trHeight w:val="846"/>
          <w:jc w:val="center"/>
        </w:trPr>
        <w:tc>
          <w:tcPr>
            <w:tcW w:w="560"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E.</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Responsiveness to</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training/demand</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Co-cooperativeness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Willingness to accept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additional responsibilities</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846"/>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INTEGRITY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Self-discipline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Dependability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Honesty</w:t>
            </w:r>
          </w:p>
        </w:tc>
        <w:tc>
          <w:tcPr>
            <w:tcW w:w="127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846"/>
          <w:jc w:val="center"/>
        </w:trPr>
        <w:tc>
          <w:tcPr>
            <w:tcW w:w="560"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G.</w:t>
            </w:r>
          </w:p>
        </w:tc>
        <w:tc>
          <w:tcPr>
            <w:tcW w:w="29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Ability to motivate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Special skill and competence comp.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Organising 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Judgement and maturity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Ability to run a Directorate/Unit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vi. Ability to formulate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coherent policies and competence in interpreting extant University’s policies</w:t>
            </w:r>
          </w:p>
        </w:tc>
        <w:tc>
          <w:tcPr>
            <w:tcW w:w="127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(0.5)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512"/>
          <w:jc w:val="center"/>
        </w:trPr>
        <w:tc>
          <w:tcPr>
            <w:tcW w:w="560"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w:t>
            </w:r>
          </w:p>
          <w:p w:rsidR="00B02E51" w:rsidRDefault="00B02E51" w:rsidP="001849A3">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31.5</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38.5</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r>
    </w:tbl>
    <w:p w:rsidR="00B02E51" w:rsidRDefault="00B02E51" w:rsidP="00B02E51">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lastRenderedPageBreak/>
        <w:t>PHARMACISTS CADRE</w:t>
      </w:r>
    </w:p>
    <w:p w:rsidR="00B02E51" w:rsidRDefault="00B02E51" w:rsidP="00B02E51">
      <w:pPr>
        <w:spacing w:after="0" w:line="240" w:lineRule="auto"/>
        <w:rPr>
          <w:rFonts w:ascii="Times New Roman" w:hAnsi="Times New Roman" w:cs="Times New Roman"/>
          <w:b/>
          <w:bCs/>
          <w:sz w:val="24"/>
          <w:u w:val="single"/>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099"/>
        <w:gridCol w:w="1029"/>
        <w:gridCol w:w="772"/>
        <w:gridCol w:w="1029"/>
        <w:gridCol w:w="943"/>
        <w:gridCol w:w="1037"/>
        <w:gridCol w:w="1106"/>
      </w:tblGrid>
      <w:tr w:rsidR="00B02E51" w:rsidTr="00B02E51">
        <w:trPr>
          <w:trHeight w:val="565"/>
          <w:tblHeader/>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w:t>
            </w:r>
          </w:p>
        </w:tc>
        <w:tc>
          <w:tcPr>
            <w:tcW w:w="4097"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p w:rsidR="00B02E51" w:rsidRDefault="00B02E51" w:rsidP="001849A3">
            <w:pPr>
              <w:spacing w:after="0" w:line="240" w:lineRule="auto"/>
              <w:rPr>
                <w:rFonts w:ascii="Times New Roman" w:hAnsi="Times New Roman" w:cs="Times New Roman"/>
                <w:b/>
                <w:bCs/>
                <w:sz w:val="20"/>
                <w:szCs w:val="20"/>
              </w:rPr>
            </w:pPr>
          </w:p>
          <w:p w:rsidR="00B02E51" w:rsidRDefault="00B02E51" w:rsidP="001849A3">
            <w:pPr>
              <w:spacing w:after="0" w:line="240" w:lineRule="auto"/>
              <w:rPr>
                <w:rFonts w:ascii="Times New Roman" w:hAnsi="Times New Roman" w:cs="Times New Roman"/>
                <w:b/>
                <w:bCs/>
                <w:sz w:val="20"/>
                <w:szCs w:val="20"/>
              </w:rPr>
            </w:pP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POINTS</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SNR PHARM</w:t>
            </w:r>
          </w:p>
        </w:tc>
        <w:tc>
          <w:tcPr>
            <w:tcW w:w="94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PHRM</w:t>
            </w:r>
          </w:p>
        </w:tc>
        <w:tc>
          <w:tcPr>
            <w:tcW w:w="103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ASST. CHIEF PHARM</w:t>
            </w:r>
          </w:p>
        </w:tc>
        <w:tc>
          <w:tcPr>
            <w:tcW w:w="110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CHIEF PHARM</w:t>
            </w:r>
          </w:p>
        </w:tc>
      </w:tr>
      <w:tr w:rsidR="00B02E51" w:rsidTr="001849A3">
        <w:trPr>
          <w:trHeight w:val="1259"/>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4097"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Basic Qualification</w:t>
            </w:r>
          </w:p>
          <w:p w:rsidR="00B02E51" w:rsidRDefault="00B02E51" w:rsidP="001849A3">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 xml:space="preserve">ii.  Self-Development, </w:t>
            </w:r>
            <w:r>
              <w:rPr>
                <w:rFonts w:ascii="Times New Roman" w:hAnsi="Times New Roman" w:cs="Times New Roman"/>
                <w:sz w:val="20"/>
                <w:szCs w:val="20"/>
                <w:u w:val="single"/>
              </w:rPr>
              <w:t>(</w:t>
            </w:r>
            <w:r>
              <w:rPr>
                <w:rFonts w:ascii="Times New Roman" w:hAnsi="Times New Roman" w:cs="Times New Roman"/>
                <w:sz w:val="20"/>
                <w:szCs w:val="20"/>
              </w:rPr>
              <w:t>In-service Training, Seminars, etc.) and Computer literacy</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B02E51" w:rsidTr="00B02E51">
        <w:trPr>
          <w:trHeight w:val="1407"/>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B.</w:t>
            </w:r>
          </w:p>
        </w:tc>
        <w:tc>
          <w:tcPr>
            <w:tcW w:w="4097"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KNOWLEDGE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Understanding of University Procedures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Ability to write minutes and reports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Ability to write official speeches.</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1879"/>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w:t>
            </w:r>
          </w:p>
        </w:tc>
        <w:tc>
          <w:tcPr>
            <w:tcW w:w="4097"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 AND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Quantity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Quality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Consistence and competence in performance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Speed of administrative action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Initiative and Alertness</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17</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18.5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B02E51" w:rsidTr="001849A3">
        <w:trPr>
          <w:trHeight w:val="548"/>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w:t>
            </w:r>
          </w:p>
        </w:tc>
        <w:tc>
          <w:tcPr>
            <w:tcW w:w="4097"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Experience in University Administration</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02E51" w:rsidTr="001849A3">
        <w:trPr>
          <w:trHeight w:val="1241"/>
          <w:jc w:val="center"/>
        </w:trPr>
        <w:tc>
          <w:tcPr>
            <w:tcW w:w="59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E.</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tc>
        <w:tc>
          <w:tcPr>
            <w:tcW w:w="4097"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Responsiveness to training/demand</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Co-cooperativeness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Willingness to accept additional responsibilities</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1065"/>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4097"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INTEGRITY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Self-discipline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Dependability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Honesty</w:t>
            </w: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94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03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1879"/>
          <w:jc w:val="center"/>
        </w:trPr>
        <w:tc>
          <w:tcPr>
            <w:tcW w:w="59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G.</w:t>
            </w:r>
          </w:p>
        </w:tc>
        <w:tc>
          <w:tcPr>
            <w:tcW w:w="4097"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Ability to motivate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Special skill and competence comp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Organising 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Judgement and maturity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Ability to run a Directorate/Unit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vi. Ability to formulate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coherent policies and competence in interpreting extant University’s policies</w:t>
            </w:r>
          </w:p>
          <w:p w:rsidR="00B02E51" w:rsidRDefault="00B02E51" w:rsidP="001849A3">
            <w:pPr>
              <w:spacing w:after="0" w:line="240" w:lineRule="auto"/>
              <w:rPr>
                <w:rFonts w:ascii="Times New Roman" w:hAnsi="Times New Roman" w:cs="Times New Roman"/>
                <w:sz w:val="20"/>
                <w:szCs w:val="20"/>
              </w:rPr>
            </w:pP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(0.5)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42"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3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253"/>
          <w:jc w:val="center"/>
        </w:trPr>
        <w:tc>
          <w:tcPr>
            <w:tcW w:w="591"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tc>
        <w:tc>
          <w:tcPr>
            <w:tcW w:w="4097"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w:t>
            </w: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31.5</w:t>
            </w:r>
          </w:p>
        </w:tc>
        <w:tc>
          <w:tcPr>
            <w:tcW w:w="102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38.5</w:t>
            </w:r>
          </w:p>
        </w:tc>
        <w:tc>
          <w:tcPr>
            <w:tcW w:w="942"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103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60.0</w:t>
            </w:r>
          </w:p>
        </w:tc>
        <w:tc>
          <w:tcPr>
            <w:tcW w:w="110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r>
    </w:tbl>
    <w:p w:rsidR="00B02E51" w:rsidRDefault="00B02E51" w:rsidP="00B02E51">
      <w:pPr>
        <w:spacing w:after="0" w:line="240" w:lineRule="auto"/>
        <w:rPr>
          <w:rFonts w:ascii="Times New Roman" w:hAnsi="Times New Roman" w:cs="Times New Roman"/>
          <w:b/>
          <w:bCs/>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bCs/>
          <w:sz w:val="24"/>
          <w:u w:val="single"/>
        </w:rPr>
        <w:lastRenderedPageBreak/>
        <w:t>TECHNICIANS CADRE</w:t>
      </w:r>
    </w:p>
    <w:p w:rsidR="00B02E51" w:rsidRDefault="00B02E51" w:rsidP="00B02E51">
      <w:pPr>
        <w:spacing w:after="0" w:line="240" w:lineRule="auto"/>
        <w:rPr>
          <w:rFonts w:ascii="Times New Roman" w:hAnsi="Times New Roman" w:cs="Times New Roman"/>
          <w:sz w:val="24"/>
        </w:rPr>
      </w:pPr>
    </w:p>
    <w:tbl>
      <w:tblPr>
        <w:tblW w:w="10095" w:type="dxa"/>
        <w:jc w:val="center"/>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427"/>
        <w:gridCol w:w="1259"/>
        <w:gridCol w:w="1259"/>
        <w:gridCol w:w="1080"/>
        <w:gridCol w:w="1080"/>
        <w:gridCol w:w="990"/>
      </w:tblGrid>
      <w:tr w:rsidR="00B02E51" w:rsidTr="001849A3">
        <w:trPr>
          <w:cantSplit/>
          <w:trHeight w:val="66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SCORES</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CHIEF TECH</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ASST. CHIEF TECH</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PRIN </w:t>
            </w:r>
          </w:p>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SNR </w:t>
            </w:r>
          </w:p>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JOB KNOWLEDGE </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INTERGRITY</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02E51" w:rsidTr="001849A3">
        <w:trPr>
          <w:cantSplit/>
          <w:trHeight w:val="390"/>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02E51" w:rsidTr="001849A3">
        <w:trPr>
          <w:cantSplit/>
          <w:trHeight w:val="445"/>
          <w:jc w:val="center"/>
        </w:trPr>
        <w:tc>
          <w:tcPr>
            <w:tcW w:w="4427"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 SCORES</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82</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108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66</w:t>
            </w:r>
          </w:p>
        </w:tc>
        <w:tc>
          <w:tcPr>
            <w:tcW w:w="99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1849A3">
      <w:pPr>
        <w:spacing w:after="0" w:line="240" w:lineRule="auto"/>
        <w:jc w:val="center"/>
        <w:rPr>
          <w:rFonts w:ascii="Times New Roman" w:hAnsi="Times New Roman" w:cs="Times New Roman"/>
          <w:sz w:val="24"/>
        </w:rPr>
      </w:pPr>
      <w:r>
        <w:rPr>
          <w:rFonts w:ascii="Times New Roman" w:hAnsi="Times New Roman" w:cs="Times New Roman"/>
          <w:b/>
          <w:bCs/>
          <w:sz w:val="24"/>
          <w:u w:val="single"/>
        </w:rPr>
        <w:lastRenderedPageBreak/>
        <w:t>MEDICAL RECORD OFFICERS CADRE</w:t>
      </w:r>
    </w:p>
    <w:p w:rsidR="00B02E51" w:rsidRDefault="00B02E51" w:rsidP="00B02E51">
      <w:pPr>
        <w:spacing w:after="0" w:line="240" w:lineRule="auto"/>
        <w:rPr>
          <w:rFonts w:ascii="Times New Roman" w:hAnsi="Times New Roman" w:cs="Times New Roman"/>
          <w:sz w:val="24"/>
        </w:rPr>
      </w:pPr>
    </w:p>
    <w:tbl>
      <w:tblPr>
        <w:tblW w:w="98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964"/>
        <w:gridCol w:w="1620"/>
        <w:gridCol w:w="1439"/>
        <w:gridCol w:w="1349"/>
        <w:gridCol w:w="1259"/>
        <w:gridCol w:w="1259"/>
      </w:tblGrid>
      <w:tr w:rsidR="00B02E51" w:rsidTr="001849A3">
        <w:trPr>
          <w:cantSplit/>
          <w:trHeight w:val="655"/>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SCORES</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CHIEF TECH</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ASST. CHIEF TECH</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PRIN </w:t>
            </w:r>
          </w:p>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SNR </w:t>
            </w:r>
          </w:p>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TECH</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JOB KNOWLEDGE </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INTERGRITY</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02E51" w:rsidTr="001849A3">
        <w:trPr>
          <w:cantSplit/>
          <w:trHeight w:val="387"/>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02E51" w:rsidTr="001849A3">
        <w:trPr>
          <w:cantSplit/>
          <w:trHeight w:val="442"/>
          <w:jc w:val="center"/>
        </w:trPr>
        <w:tc>
          <w:tcPr>
            <w:tcW w:w="2964"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 SCORES</w:t>
            </w:r>
          </w:p>
        </w:tc>
        <w:tc>
          <w:tcPr>
            <w:tcW w:w="1620"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43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134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78</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1259" w:type="dxa"/>
            <w:tcBorders>
              <w:top w:val="single" w:sz="6" w:space="0" w:color="auto"/>
              <w:left w:val="single" w:sz="6" w:space="0" w:color="auto"/>
              <w:bottom w:val="single" w:sz="6" w:space="0" w:color="auto"/>
              <w:right w:val="sing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64</w:t>
            </w:r>
          </w:p>
        </w:tc>
      </w:tr>
    </w:tbl>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1849A3">
      <w:pPr>
        <w:spacing w:after="0" w:line="240" w:lineRule="auto"/>
        <w:jc w:val="center"/>
        <w:rPr>
          <w:rFonts w:ascii="Times New Roman" w:hAnsi="Times New Roman" w:cs="Times New Roman"/>
          <w:b/>
          <w:sz w:val="24"/>
        </w:rPr>
      </w:pPr>
      <w:r>
        <w:rPr>
          <w:rFonts w:ascii="Times New Roman" w:hAnsi="Times New Roman" w:cs="Times New Roman"/>
          <w:b/>
          <w:sz w:val="24"/>
          <w:u w:val="single"/>
        </w:rPr>
        <w:lastRenderedPageBreak/>
        <w:t>NURSES CADRE</w:t>
      </w:r>
    </w:p>
    <w:p w:rsidR="00B02E51" w:rsidRDefault="00B02E51" w:rsidP="00B02E51">
      <w:pPr>
        <w:spacing w:after="0" w:line="240" w:lineRule="auto"/>
        <w:rPr>
          <w:rFonts w:ascii="Times New Roman" w:hAnsi="Times New Roman" w:cs="Times New Roman"/>
          <w:b/>
          <w:sz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508"/>
        <w:gridCol w:w="1126"/>
        <w:gridCol w:w="779"/>
        <w:gridCol w:w="865"/>
        <w:gridCol w:w="865"/>
        <w:gridCol w:w="1039"/>
        <w:gridCol w:w="865"/>
      </w:tblGrid>
      <w:tr w:rsidR="00B02E51" w:rsidTr="001849A3">
        <w:trPr>
          <w:trHeight w:val="602"/>
          <w:tblHeader/>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w:t>
            </w:r>
          </w:p>
        </w:tc>
        <w:tc>
          <w:tcPr>
            <w:tcW w:w="450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p w:rsidR="00B02E51" w:rsidRDefault="00B02E51" w:rsidP="001849A3">
            <w:pPr>
              <w:spacing w:after="0" w:line="240" w:lineRule="auto"/>
              <w:rPr>
                <w:rFonts w:ascii="Times New Roman" w:hAnsi="Times New Roman" w:cs="Times New Roman"/>
                <w:b/>
                <w:bCs/>
                <w:sz w:val="20"/>
                <w:szCs w:val="20"/>
              </w:rPr>
            </w:pPr>
          </w:p>
          <w:p w:rsidR="00B02E51" w:rsidRDefault="00B02E51" w:rsidP="001849A3">
            <w:pPr>
              <w:spacing w:after="0" w:line="240" w:lineRule="auto"/>
              <w:rPr>
                <w:rFonts w:ascii="Times New Roman" w:hAnsi="Times New Roman" w:cs="Times New Roman"/>
                <w:b/>
                <w:bCs/>
                <w:sz w:val="20"/>
                <w:szCs w:val="20"/>
              </w:rPr>
            </w:pPr>
          </w:p>
          <w:p w:rsidR="00B02E51" w:rsidRDefault="00B02E51" w:rsidP="001849A3">
            <w:pPr>
              <w:spacing w:after="0" w:line="240" w:lineRule="auto"/>
              <w:rPr>
                <w:rFonts w:ascii="Times New Roman" w:hAnsi="Times New Roman" w:cs="Times New Roman"/>
                <w:b/>
                <w:bCs/>
                <w:sz w:val="20"/>
                <w:szCs w:val="20"/>
              </w:rPr>
            </w:pPr>
          </w:p>
        </w:tc>
        <w:tc>
          <w:tcPr>
            <w:tcW w:w="112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POINTS</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S.N.O.</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P.N.O.</w:t>
            </w:r>
          </w:p>
        </w:tc>
        <w:tc>
          <w:tcPr>
            <w:tcW w:w="103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A.C.N.O.</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C.N.O.</w:t>
            </w:r>
          </w:p>
        </w:tc>
      </w:tr>
      <w:tr w:rsidR="00B02E51" w:rsidTr="00B02E51">
        <w:trPr>
          <w:trHeight w:val="1416"/>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450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Additional Qualification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Training &amp; Development, (In-service Training, Seminars, etc.) and Computer literacy</w:t>
            </w:r>
          </w:p>
        </w:tc>
        <w:tc>
          <w:tcPr>
            <w:tcW w:w="112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03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B02E51" w:rsidTr="00B02E51">
        <w:trPr>
          <w:trHeight w:val="1071"/>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B.</w:t>
            </w: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KNOWLEDGE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Understanding of University Procedures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Ability to write minutes and reports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Ability to write official speeches.</w:t>
            </w:r>
          </w:p>
        </w:tc>
        <w:tc>
          <w:tcPr>
            <w:tcW w:w="112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3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1935"/>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C.</w:t>
            </w: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 AND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Quantity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Quality of output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Consistence and competence in performance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Speed of administrative action</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Initiative and Alertness</w:t>
            </w:r>
          </w:p>
        </w:tc>
        <w:tc>
          <w:tcPr>
            <w:tcW w:w="112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103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17</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18.5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B02E51" w:rsidTr="00B02E51">
        <w:trPr>
          <w:trHeight w:val="620"/>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w:t>
            </w: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Experience in University Administration</w:t>
            </w:r>
          </w:p>
        </w:tc>
        <w:tc>
          <w:tcPr>
            <w:tcW w:w="112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03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02E51" w:rsidTr="00B02E51">
        <w:trPr>
          <w:trHeight w:val="1512"/>
          <w:jc w:val="center"/>
        </w:trPr>
        <w:tc>
          <w:tcPr>
            <w:tcW w:w="693"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E.</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Responsiveness to training/demand</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Co-cooperativeness</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Willingness to accept additional responsibilities</w:t>
            </w:r>
          </w:p>
        </w:tc>
        <w:tc>
          <w:tcPr>
            <w:tcW w:w="112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03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B02E51" w:rsidTr="00B02E51">
        <w:trPr>
          <w:trHeight w:val="1178"/>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INTEGRITY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Self-discipline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Dependability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Honesty</w:t>
            </w:r>
          </w:p>
        </w:tc>
        <w:tc>
          <w:tcPr>
            <w:tcW w:w="112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9</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03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2422"/>
          <w:jc w:val="center"/>
        </w:trPr>
        <w:tc>
          <w:tcPr>
            <w:tcW w:w="693"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G.</w:t>
            </w:r>
          </w:p>
        </w:tc>
        <w:tc>
          <w:tcPr>
            <w:tcW w:w="4508"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LEADERSHIP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 Ability to motivate</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 Special skill and competence comp.</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iii. Organising ability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iv. Judgment and maturity</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 Ability to run a Directorate/Unit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vi. Ability to formulate coherent policies and competence in interpreting extant University’s policies</w:t>
            </w:r>
          </w:p>
        </w:tc>
        <w:tc>
          <w:tcPr>
            <w:tcW w:w="1126"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(0.5)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8.0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39"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11.0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65"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13.5</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p w:rsidR="00B02E51" w:rsidRDefault="00B02E51" w:rsidP="001849A3">
            <w:pPr>
              <w:spacing w:after="0" w:line="240" w:lineRule="auto"/>
              <w:rPr>
                <w:rFonts w:ascii="Times New Roman" w:hAnsi="Times New Roman" w:cs="Times New Roman"/>
                <w:sz w:val="20"/>
                <w:szCs w:val="20"/>
              </w:rPr>
            </w:pPr>
          </w:p>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02E51" w:rsidTr="00B02E51">
        <w:trPr>
          <w:trHeight w:val="583"/>
          <w:jc w:val="center"/>
        </w:trPr>
        <w:tc>
          <w:tcPr>
            <w:tcW w:w="693"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sz w:val="20"/>
                <w:szCs w:val="20"/>
              </w:rPr>
            </w:pPr>
          </w:p>
        </w:tc>
        <w:tc>
          <w:tcPr>
            <w:tcW w:w="4508" w:type="dxa"/>
            <w:tcBorders>
              <w:top w:val="single" w:sz="4" w:space="0" w:color="auto"/>
              <w:left w:val="single" w:sz="4" w:space="0" w:color="auto"/>
              <w:bottom w:val="single" w:sz="4" w:space="0" w:color="auto"/>
              <w:right w:val="single" w:sz="4" w:space="0" w:color="auto"/>
            </w:tcBorders>
          </w:tcPr>
          <w:p w:rsidR="00B02E51" w:rsidRDefault="00B02E51" w:rsidP="001849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w:t>
            </w:r>
          </w:p>
          <w:p w:rsidR="00B02E51" w:rsidRDefault="00B02E51" w:rsidP="001849A3">
            <w:pPr>
              <w:spacing w:after="0" w:line="240" w:lineRule="auto"/>
              <w:rPr>
                <w:rFonts w:ascii="Times New Roman" w:hAnsi="Times New Roman" w:cs="Times New Roman"/>
                <w:sz w:val="20"/>
                <w:szCs w:val="20"/>
              </w:rPr>
            </w:pPr>
          </w:p>
        </w:tc>
        <w:tc>
          <w:tcPr>
            <w:tcW w:w="1126"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77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31.5</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38.5</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1039"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60.0</w:t>
            </w:r>
          </w:p>
        </w:tc>
        <w:tc>
          <w:tcPr>
            <w:tcW w:w="865" w:type="dxa"/>
            <w:tcBorders>
              <w:top w:val="single" w:sz="4" w:space="0" w:color="auto"/>
              <w:left w:val="single" w:sz="4" w:space="0" w:color="auto"/>
              <w:bottom w:val="single" w:sz="4" w:space="0" w:color="auto"/>
              <w:right w:val="single" w:sz="4" w:space="0" w:color="auto"/>
            </w:tcBorders>
            <w:hideMark/>
          </w:tcPr>
          <w:p w:rsidR="00B02E51" w:rsidRDefault="00B02E51" w:rsidP="001849A3">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r>
    </w:tbl>
    <w:p w:rsidR="00B02E51" w:rsidRDefault="00B02E51" w:rsidP="00B02E51">
      <w:pPr>
        <w:spacing w:after="0" w:line="240" w:lineRule="auto"/>
        <w:rPr>
          <w:rFonts w:ascii="Times New Roman" w:hAnsi="Times New Roman" w:cs="Times New Roman"/>
          <w:b/>
          <w:bCs/>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sz w:val="24"/>
        </w:rPr>
        <w:tab/>
      </w:r>
    </w:p>
    <w:p w:rsidR="00B02E51" w:rsidRDefault="00B02E51"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1849A3" w:rsidRDefault="001849A3"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p>
    <w:p w:rsidR="00B02E51" w:rsidRDefault="00B02E51" w:rsidP="00B02E51">
      <w:pPr>
        <w:spacing w:after="0" w:line="240" w:lineRule="auto"/>
        <w:rPr>
          <w:rFonts w:ascii="Times New Roman" w:hAnsi="Times New Roman" w:cs="Times New Roman"/>
          <w:sz w:val="24"/>
        </w:rPr>
      </w:pPr>
      <w:r>
        <w:rPr>
          <w:rFonts w:ascii="Times New Roman" w:hAnsi="Times New Roman" w:cs="Times New Roman"/>
          <w:b/>
          <w:bCs/>
          <w:sz w:val="24"/>
          <w:u w:val="single"/>
        </w:rPr>
        <w:lastRenderedPageBreak/>
        <w:t>RADIOGRAPHERS CADRE</w:t>
      </w:r>
    </w:p>
    <w:p w:rsidR="00B02E51" w:rsidRDefault="00B02E51" w:rsidP="00B02E51">
      <w:pPr>
        <w:spacing w:after="0" w:line="240" w:lineRule="auto"/>
        <w:rPr>
          <w:rFonts w:ascii="Times New Roman" w:hAnsi="Times New Roman" w:cs="Times New Roman"/>
          <w:sz w:val="24"/>
        </w:rPr>
      </w:pPr>
    </w:p>
    <w:tbl>
      <w:tblPr>
        <w:tblW w:w="9980" w:type="dxa"/>
        <w:jc w:val="center"/>
        <w:tblLayout w:type="fixed"/>
        <w:tblCellMar>
          <w:left w:w="120" w:type="dxa"/>
          <w:right w:w="120" w:type="dxa"/>
        </w:tblCellMar>
        <w:tblLook w:val="04A0" w:firstRow="1" w:lastRow="0" w:firstColumn="1" w:lastColumn="0" w:noHBand="0" w:noVBand="1"/>
      </w:tblPr>
      <w:tblGrid>
        <w:gridCol w:w="2964"/>
        <w:gridCol w:w="1530"/>
        <w:gridCol w:w="1259"/>
        <w:gridCol w:w="1439"/>
        <w:gridCol w:w="1259"/>
        <w:gridCol w:w="1529"/>
      </w:tblGrid>
      <w:tr w:rsidR="00B02E51" w:rsidTr="001849A3">
        <w:trPr>
          <w:cantSplit/>
          <w:trHeight w:val="639"/>
          <w:jc w:val="center"/>
        </w:trPr>
        <w:tc>
          <w:tcPr>
            <w:tcW w:w="2964" w:type="dxa"/>
            <w:tcBorders>
              <w:top w:val="doub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CRITERIA</w:t>
            </w:r>
          </w:p>
        </w:tc>
        <w:tc>
          <w:tcPr>
            <w:tcW w:w="1530"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MAX SCORES</w:t>
            </w:r>
          </w:p>
        </w:tc>
        <w:tc>
          <w:tcPr>
            <w:tcW w:w="1259"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CHIEF RADIOG.</w:t>
            </w:r>
          </w:p>
        </w:tc>
        <w:tc>
          <w:tcPr>
            <w:tcW w:w="1439"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ASST CHIEF RADIOG</w:t>
            </w:r>
          </w:p>
        </w:tc>
        <w:tc>
          <w:tcPr>
            <w:tcW w:w="1259" w:type="dxa"/>
            <w:tcBorders>
              <w:top w:val="doub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 RADIOG</w:t>
            </w:r>
          </w:p>
        </w:tc>
        <w:tc>
          <w:tcPr>
            <w:tcW w:w="1529" w:type="dxa"/>
            <w:tcBorders>
              <w:top w:val="doub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SNR RADIOG</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QUALIFICATION</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JOB KNOWLEDGE </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JOB PERFORMANCE</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EXPERIENCE</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02E51" w:rsidTr="001849A3">
        <w:trPr>
          <w:cantSplit/>
          <w:trHeight w:val="378"/>
          <w:jc w:val="center"/>
        </w:trPr>
        <w:tc>
          <w:tcPr>
            <w:tcW w:w="2964" w:type="dxa"/>
            <w:tcBorders>
              <w:top w:val="single" w:sz="6" w:space="0" w:color="auto"/>
              <w:left w:val="double" w:sz="6" w:space="0" w:color="auto"/>
              <w:bottom w:val="single" w:sz="6" w:space="0" w:color="auto"/>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ATTITUDE TO WORK</w:t>
            </w:r>
          </w:p>
        </w:tc>
        <w:tc>
          <w:tcPr>
            <w:tcW w:w="1530"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259"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1439"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259" w:type="dxa"/>
            <w:tcBorders>
              <w:top w:val="single" w:sz="6" w:space="0" w:color="auto"/>
              <w:left w:val="single" w:sz="6" w:space="0" w:color="auto"/>
              <w:bottom w:val="sing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529" w:type="dxa"/>
            <w:tcBorders>
              <w:top w:val="single" w:sz="6" w:space="0" w:color="auto"/>
              <w:left w:val="single" w:sz="6" w:space="0" w:color="auto"/>
              <w:bottom w:val="single" w:sz="6" w:space="0" w:color="auto"/>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eastAsia="Times New Roman" w:hAnsi="Times New Roman" w:cs="Times New Roman"/>
                <w:b/>
                <w:bCs/>
                <w:sz w:val="20"/>
                <w:szCs w:val="20"/>
              </w:rPr>
              <w:t>INTEGRITY</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5</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5</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4</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3</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3</w:t>
            </w:r>
          </w:p>
        </w:tc>
      </w:tr>
      <w:tr w:rsidR="00B02E51" w:rsidTr="001849A3">
        <w:trPr>
          <w:cantSplit/>
          <w:trHeight w:val="378"/>
          <w:jc w:val="center"/>
        </w:trPr>
        <w:tc>
          <w:tcPr>
            <w:tcW w:w="2964" w:type="dxa"/>
            <w:tcBorders>
              <w:top w:val="single" w:sz="6" w:space="0" w:color="auto"/>
              <w:left w:val="double" w:sz="6" w:space="0" w:color="auto"/>
              <w:bottom w:val="nil"/>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eastAsia="Times New Roman" w:hAnsi="Times New Roman" w:cs="Times New Roman"/>
                <w:b/>
                <w:bCs/>
                <w:sz w:val="20"/>
                <w:szCs w:val="20"/>
              </w:rPr>
              <w:t>LEADERSHIP</w:t>
            </w:r>
          </w:p>
        </w:tc>
        <w:tc>
          <w:tcPr>
            <w:tcW w:w="1530"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16</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8</w:t>
            </w:r>
          </w:p>
        </w:tc>
        <w:tc>
          <w:tcPr>
            <w:tcW w:w="143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7</w:t>
            </w:r>
          </w:p>
        </w:tc>
        <w:tc>
          <w:tcPr>
            <w:tcW w:w="1259" w:type="dxa"/>
            <w:tcBorders>
              <w:top w:val="single" w:sz="6" w:space="0" w:color="auto"/>
              <w:left w:val="single" w:sz="6" w:space="0" w:color="auto"/>
              <w:bottom w:val="nil"/>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5</w:t>
            </w:r>
          </w:p>
        </w:tc>
        <w:tc>
          <w:tcPr>
            <w:tcW w:w="1529" w:type="dxa"/>
            <w:tcBorders>
              <w:top w:val="single" w:sz="6" w:space="0" w:color="auto"/>
              <w:left w:val="single" w:sz="6" w:space="0" w:color="auto"/>
              <w:bottom w:val="nil"/>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4</w:t>
            </w:r>
          </w:p>
        </w:tc>
      </w:tr>
      <w:tr w:rsidR="00B02E51" w:rsidTr="001849A3">
        <w:trPr>
          <w:cantSplit/>
          <w:trHeight w:val="378"/>
          <w:jc w:val="center"/>
        </w:trPr>
        <w:tc>
          <w:tcPr>
            <w:tcW w:w="2964" w:type="dxa"/>
            <w:tcBorders>
              <w:top w:val="single" w:sz="6" w:space="0" w:color="auto"/>
              <w:left w:val="double" w:sz="6" w:space="0" w:color="auto"/>
              <w:bottom w:val="double" w:sz="6" w:space="0" w:color="auto"/>
              <w:right w:val="nil"/>
            </w:tcBorders>
            <w:hideMark/>
          </w:tcPr>
          <w:p w:rsidR="00B02E51" w:rsidRDefault="00B02E51">
            <w:pPr>
              <w:spacing w:after="0" w:line="240" w:lineRule="auto"/>
              <w:rPr>
                <w:rFonts w:ascii="Times New Roman" w:hAnsi="Times New Roman" w:cs="Times New Roman"/>
                <w:b/>
                <w:bCs/>
                <w:sz w:val="20"/>
                <w:szCs w:val="20"/>
              </w:rPr>
            </w:pPr>
            <w:r>
              <w:rPr>
                <w:rFonts w:ascii="Times New Roman" w:eastAsia="Times New Roman" w:hAnsi="Times New Roman" w:cs="Times New Roman"/>
                <w:b/>
                <w:bCs/>
                <w:sz w:val="20"/>
                <w:szCs w:val="20"/>
              </w:rPr>
              <w:t>TOTAL SCORES</w:t>
            </w:r>
          </w:p>
        </w:tc>
        <w:tc>
          <w:tcPr>
            <w:tcW w:w="1530"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100</w:t>
            </w:r>
          </w:p>
        </w:tc>
        <w:tc>
          <w:tcPr>
            <w:tcW w:w="1259"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87</w:t>
            </w:r>
          </w:p>
        </w:tc>
        <w:tc>
          <w:tcPr>
            <w:tcW w:w="1439"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78</w:t>
            </w:r>
          </w:p>
        </w:tc>
        <w:tc>
          <w:tcPr>
            <w:tcW w:w="1259" w:type="dxa"/>
            <w:tcBorders>
              <w:top w:val="single" w:sz="6" w:space="0" w:color="auto"/>
              <w:left w:val="single" w:sz="6" w:space="0" w:color="auto"/>
              <w:bottom w:val="double" w:sz="6" w:space="0" w:color="auto"/>
              <w:right w:val="nil"/>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70</w:t>
            </w:r>
          </w:p>
        </w:tc>
        <w:tc>
          <w:tcPr>
            <w:tcW w:w="1529" w:type="dxa"/>
            <w:tcBorders>
              <w:top w:val="single" w:sz="6" w:space="0" w:color="auto"/>
              <w:left w:val="single" w:sz="6" w:space="0" w:color="auto"/>
              <w:bottom w:val="double" w:sz="6" w:space="0" w:color="auto"/>
              <w:right w:val="double" w:sz="6" w:space="0" w:color="auto"/>
            </w:tcBorders>
            <w:hideMark/>
          </w:tcPr>
          <w:p w:rsidR="00B02E51" w:rsidRDefault="00B02E5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64</w:t>
            </w:r>
          </w:p>
        </w:tc>
      </w:tr>
    </w:tbl>
    <w:p w:rsidR="00B02E51" w:rsidRDefault="00B02E51" w:rsidP="00B02E51">
      <w:pPr>
        <w:spacing w:after="0"/>
        <w:rPr>
          <w:rFonts w:eastAsia="Times New Roman" w:cs="Times New Roman"/>
          <w:vanish/>
        </w:rPr>
      </w:pPr>
    </w:p>
    <w:p w:rsidR="00B02E51" w:rsidRDefault="00B02E51" w:rsidP="00B02E51">
      <w:pPr>
        <w:spacing w:after="0" w:line="240" w:lineRule="auto"/>
        <w:rPr>
          <w:rFonts w:ascii="Times New Roman" w:hAnsi="Times New Roman" w:cs="Times New Roman"/>
          <w:sz w:val="24"/>
        </w:rPr>
      </w:pPr>
    </w:p>
    <w:p w:rsidR="001849A3" w:rsidRDefault="00B02E51" w:rsidP="00B02E51">
      <w:pPr>
        <w:spacing w:line="240" w:lineRule="auto"/>
        <w:rPr>
          <w:rFonts w:ascii="Times New Roman" w:eastAsia="Times New Roman" w:hAnsi="Times New Roman" w:cs="Times New Roman"/>
          <w:sz w:val="24"/>
          <w:szCs w:val="24"/>
        </w:rPr>
        <w:sectPr w:rsidR="001849A3" w:rsidSect="00592A4C">
          <w:pgSz w:w="11907" w:h="8391" w:orient="landscape" w:code="11"/>
          <w:pgMar w:top="810" w:right="540" w:bottom="1011" w:left="900" w:header="720" w:footer="476" w:gutter="0"/>
          <w:cols w:space="720"/>
          <w:docGrid w:linePitch="360"/>
        </w:sectPr>
      </w:pPr>
      <w:r>
        <w:rPr>
          <w:rFonts w:ascii="Times New Roman" w:eastAsia="Times New Roman" w:hAnsi="Times New Roman" w:cs="Times New Roman"/>
          <w:sz w:val="24"/>
          <w:szCs w:val="24"/>
        </w:rPr>
        <w:br w:type="textWrapping" w:clear="all"/>
      </w: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964018" w:rsidRDefault="00964018" w:rsidP="00B02E51">
      <w:pPr>
        <w:spacing w:line="240" w:lineRule="auto"/>
        <w:jc w:val="center"/>
        <w:rPr>
          <w:rFonts w:ascii="Times New Roman" w:eastAsia="Times New Roman" w:hAnsi="Times New Roman" w:cs="Times New Roman"/>
          <w:b/>
          <w:bCs/>
          <w:sz w:val="24"/>
          <w:szCs w:val="24"/>
        </w:rPr>
      </w:pPr>
    </w:p>
    <w:p w:rsidR="00B02E51" w:rsidRDefault="00B02E51" w:rsidP="00B02E51">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PART VIII</w:t>
      </w:r>
    </w:p>
    <w:p w:rsidR="00B02E51" w:rsidRDefault="00B02E51" w:rsidP="00B02E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LEAVE</w:t>
      </w:r>
    </w:p>
    <w:p w:rsidR="00B02E51" w:rsidRDefault="00B02E51" w:rsidP="00CE3C6D">
      <w:pPr>
        <w:spacing w:after="0" w:line="240" w:lineRule="auto"/>
        <w:ind w:left="591" w:hanging="59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Vacation/ Annual Leave</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All members of staff are expected to take their annual leave as and when due. However, when exigencies dictate otherwise, leave may be taken at some other period provided that every effort is made to ensure that every staff takes his/her annual leave.</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All leave shall be granted at the discretion of the Head of Depart</w:t>
      </w:r>
      <w:r>
        <w:rPr>
          <w:rFonts w:ascii="Times New Roman" w:eastAsia="Times New Roman" w:hAnsi="Times New Roman" w:cs="Times New Roman"/>
          <w:sz w:val="24"/>
          <w:szCs w:val="24"/>
        </w:rPr>
        <w:softHyphen/>
        <w:t>ment/Unit concerned and with the approval of the Registrar.</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Leave in the first year of appointment shall be calculated pro-rata for each completed month of service provided that service of less than six months shall not qualify for leave in that year.</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Leave shall normally be taken during the long vacation but where this is not possible, the leave will be taken at some other time during the year. Leave shall not be carried forward to the following year except with the written permis</w:t>
      </w:r>
      <w:r>
        <w:rPr>
          <w:rFonts w:ascii="Times New Roman" w:eastAsia="Times New Roman" w:hAnsi="Times New Roman" w:cs="Times New Roman"/>
          <w:sz w:val="24"/>
          <w:szCs w:val="24"/>
        </w:rPr>
        <w:softHyphen/>
        <w:t>sion of the Regis</w:t>
      </w:r>
      <w:r>
        <w:rPr>
          <w:rFonts w:ascii="Times New Roman" w:eastAsia="Times New Roman" w:hAnsi="Times New Roman" w:cs="Times New Roman"/>
          <w:sz w:val="24"/>
          <w:szCs w:val="24"/>
        </w:rPr>
        <w:softHyphen/>
        <w:t>trar.</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Members of the Academic Staff shall be eligible for annual leave at </w:t>
      </w:r>
      <w:r w:rsidR="00CE3C6D">
        <w:rPr>
          <w:rFonts w:ascii="Times New Roman" w:eastAsia="Times New Roman" w:hAnsi="Times New Roman" w:cs="Times New Roman"/>
          <w:sz w:val="24"/>
          <w:szCs w:val="24"/>
        </w:rPr>
        <w:t xml:space="preserve">the end of every </w:t>
      </w:r>
      <w:r>
        <w:rPr>
          <w:rFonts w:ascii="Times New Roman" w:eastAsia="Times New Roman" w:hAnsi="Times New Roman" w:cs="Times New Roman"/>
          <w:sz w:val="24"/>
          <w:szCs w:val="24"/>
        </w:rPr>
        <w:t xml:space="preserve">academic </w:t>
      </w:r>
      <w:r w:rsidR="00CE3C6D">
        <w:rPr>
          <w:rFonts w:ascii="Times New Roman" w:eastAsia="Times New Roman" w:hAnsi="Times New Roman" w:cs="Times New Roman"/>
          <w:sz w:val="24"/>
          <w:szCs w:val="24"/>
        </w:rPr>
        <w:t xml:space="preserve">session as approved by Senate. </w:t>
      </w:r>
      <w:r>
        <w:rPr>
          <w:rFonts w:ascii="Times New Roman" w:eastAsia="Times New Roman" w:hAnsi="Times New Roman" w:cs="Times New Roman"/>
          <w:sz w:val="24"/>
          <w:szCs w:val="24"/>
        </w:rPr>
        <w:t>An academic session shall normally cover a period of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October to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of the succeeding year.</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Members of the Administrative and Technical Staff shall be eligible for leave in a leave-year, as approved by Council.  </w:t>
      </w:r>
    </w:p>
    <w:p w:rsidR="00CE3C6D" w:rsidRDefault="00CE3C6D" w:rsidP="00CE3C6D">
      <w:pPr>
        <w:spacing w:after="0" w:line="240" w:lineRule="auto"/>
        <w:ind w:left="1440" w:hanging="720"/>
        <w:jc w:val="both"/>
        <w:rPr>
          <w:rFonts w:ascii="Times New Roman" w:eastAsia="Times New Roman" w:hAnsi="Times New Roman" w:cs="Times New Roman"/>
          <w:sz w:val="24"/>
          <w:szCs w:val="24"/>
        </w:rPr>
      </w:pPr>
    </w:p>
    <w:p w:rsidR="00B02E51" w:rsidRDefault="00B02E51" w:rsidP="00CE3C6D">
      <w:pPr>
        <w:tabs>
          <w:tab w:val="left" w:pos="720"/>
        </w:tabs>
        <w:spacing w:after="0" w:line="240" w:lineRule="auto"/>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00CE3C6D">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Temporary Absence from the University</w:t>
      </w:r>
    </w:p>
    <w:p w:rsidR="00B02E51" w:rsidRDefault="00B02E51" w:rsidP="00CE3C6D">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Temporary absence from the University outside the normal annual leave for three days or less shall only be with the prior permission of the Head of Department/Unit, while absence for up to seven days shall be with the prior permission of the Librarian, the Registrar, the Bursar, the Provost/Dean of College/Faculty or the Director of Institute </w:t>
      </w:r>
      <w:r>
        <w:rPr>
          <w:rFonts w:ascii="Times New Roman" w:eastAsia="Times New Roman" w:hAnsi="Times New Roman" w:cs="Times New Roman"/>
          <w:sz w:val="24"/>
          <w:szCs w:val="24"/>
        </w:rPr>
        <w:lastRenderedPageBreak/>
        <w:t>as the case may be. All requests exceeding seven days shall only be with the prior permission of the Vice-Chancellor. An approved temporary absence shall be deducted from the staff’s annual leave, provided that days of absence at approved conferences shall not be deducted from the annual leave. All travels outside of the country shall be with the prior permission of the Vice-Chancellor.</w:t>
      </w:r>
    </w:p>
    <w:p w:rsidR="00CE3C6D" w:rsidRDefault="00CE3C6D" w:rsidP="00CE3C6D">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CE3C6D">
      <w:pPr>
        <w:tabs>
          <w:tab w:val="left" w:pos="-12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Granting of Leave on Retirement or Resignation Other </w:t>
      </w:r>
      <w:r w:rsidR="00CE3C6D">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than at the End of Session</w:t>
      </w:r>
    </w:p>
    <w:p w:rsidR="00B02E51" w:rsidRDefault="00B02E51" w:rsidP="00CE3C6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the </w:t>
      </w:r>
      <w:r>
        <w:rPr>
          <w:rFonts w:ascii="Times New Roman" w:eastAsia="Times New Roman" w:hAnsi="Times New Roman" w:cs="Times New Roman"/>
          <w:sz w:val="24"/>
          <w:szCs w:val="24"/>
          <w:u w:val="single"/>
        </w:rPr>
        <w:t xml:space="preserve">Administrative Staff </w:t>
      </w:r>
      <w:r>
        <w:rPr>
          <w:rFonts w:ascii="Times New Roman" w:eastAsia="Times New Roman" w:hAnsi="Times New Roman" w:cs="Times New Roman"/>
          <w:sz w:val="24"/>
          <w:szCs w:val="24"/>
        </w:rPr>
        <w:t xml:space="preserve">who retires or resigns after due notice given and accepted by the Vice-Chancellor at a time other than the end of an academic session shall be granted his leave </w:t>
      </w:r>
      <w:r>
        <w:rPr>
          <w:rFonts w:ascii="Times New Roman" w:eastAsia="Times New Roman" w:hAnsi="Times New Roman" w:cs="Times New Roman"/>
          <w:b/>
          <w:bCs/>
          <w:i/>
          <w:iCs/>
          <w:sz w:val="24"/>
          <w:szCs w:val="24"/>
        </w:rPr>
        <w:t>pro-rata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in respect of the leave he earned during the session, provided that the period of service prior to the date of retirement or resignation </w:t>
      </w:r>
      <w:r>
        <w:rPr>
          <w:rFonts w:ascii="Times New Roman" w:eastAsia="Times New Roman" w:hAnsi="Times New Roman" w:cs="Times New Roman"/>
          <w:sz w:val="24"/>
          <w:szCs w:val="24"/>
          <w:u w:val="single"/>
        </w:rPr>
        <w:t xml:space="preserve">is not less </w:t>
      </w:r>
      <w:r>
        <w:rPr>
          <w:rFonts w:ascii="Times New Roman" w:eastAsia="Times New Roman" w:hAnsi="Times New Roman" w:cs="Times New Roman"/>
          <w:sz w:val="24"/>
          <w:szCs w:val="24"/>
        </w:rPr>
        <w:t>than six months.</w:t>
      </w:r>
    </w:p>
    <w:p w:rsidR="00B02E51" w:rsidRDefault="00B02E51" w:rsidP="00B02E51">
      <w:pPr>
        <w:spacing w:line="240" w:lineRule="auto"/>
        <w:contextualSpacing/>
        <w:jc w:val="both"/>
        <w:rPr>
          <w:rFonts w:ascii="Times New Roman" w:eastAsia="Times New Roman" w:hAnsi="Times New Roman" w:cs="Times New Roman"/>
          <w:sz w:val="24"/>
          <w:szCs w:val="24"/>
        </w:rPr>
      </w:pPr>
    </w:p>
    <w:p w:rsidR="00B02E51" w:rsidRDefault="00B02E51" w:rsidP="00CE3C6D">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r w:rsidR="00CE3C6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Guidelines on Day-</w:t>
      </w:r>
      <w:r w:rsidR="00CE3C6D">
        <w:rPr>
          <w:rFonts w:ascii="Times New Roman" w:eastAsia="Times New Roman" w:hAnsi="Times New Roman" w:cs="Times New Roman"/>
          <w:b/>
          <w:bCs/>
          <w:sz w:val="24"/>
          <w:szCs w:val="24"/>
        </w:rPr>
        <w:t xml:space="preserve">Release for Postgraduate Degree </w:t>
      </w:r>
      <w:r>
        <w:rPr>
          <w:rFonts w:ascii="Times New Roman" w:eastAsia="Times New Roman" w:hAnsi="Times New Roman" w:cs="Times New Roman"/>
          <w:b/>
          <w:bCs/>
          <w:sz w:val="24"/>
          <w:szCs w:val="24"/>
        </w:rPr>
        <w:t>Programme</w:t>
      </w:r>
    </w:p>
    <w:p w:rsidR="00B02E51" w:rsidRDefault="00B02E51" w:rsidP="00CE3C6D">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E3C6D">
        <w:rPr>
          <w:rFonts w:ascii="Times New Roman" w:eastAsia="Times New Roman" w:hAnsi="Times New Roman" w:cs="Times New Roman"/>
          <w:sz w:val="24"/>
          <w:szCs w:val="24"/>
        </w:rPr>
        <w:tab/>
      </w:r>
      <w:r>
        <w:rPr>
          <w:rFonts w:ascii="Times New Roman" w:eastAsia="Times New Roman" w:hAnsi="Times New Roman" w:cs="Times New Roman"/>
          <w:sz w:val="24"/>
          <w:szCs w:val="24"/>
        </w:rPr>
        <w:t>After eight semesters of continuous service, a member of the Administrative Staff may apply and be considered for day release for postgraduate studies.</w:t>
      </w:r>
    </w:p>
    <w:p w:rsidR="00B02E51" w:rsidRDefault="00B02E51" w:rsidP="00CE3C6D">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Day-release may be granted to a member of staff whose appointment has been confirmed and who wishes to pursue postgraduate studies on the recommendation of his/her Head of Depart</w:t>
      </w:r>
      <w:r>
        <w:rPr>
          <w:rFonts w:ascii="Times New Roman" w:eastAsia="Times New Roman" w:hAnsi="Times New Roman" w:cs="Times New Roman"/>
          <w:sz w:val="24"/>
          <w:szCs w:val="24"/>
        </w:rPr>
        <w:softHyphen/>
        <w:t>ment/Unit.</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course to be taken must be relevant to the applicant's schedule of duties or profession.</w:t>
      </w:r>
    </w:p>
    <w:p w:rsidR="00B02E51" w:rsidRDefault="00B02E51" w:rsidP="00CE3C6D">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An approved day-release could be withdrawn by the University if any of the stipulated conditions</w:t>
      </w:r>
      <w:r>
        <w:rPr>
          <w:rFonts w:ascii="Times New Roman" w:eastAsia="Times New Roman" w:hAnsi="Times New Roman" w:cs="Times New Roman"/>
          <w:sz w:val="24"/>
          <w:szCs w:val="24"/>
        </w:rPr>
        <w:softHyphen/>
        <w:t xml:space="preserve"> for the ap</w:t>
      </w:r>
      <w:r>
        <w:rPr>
          <w:rFonts w:ascii="Times New Roman" w:eastAsia="Times New Roman" w:hAnsi="Times New Roman" w:cs="Times New Roman"/>
          <w:sz w:val="24"/>
          <w:szCs w:val="24"/>
        </w:rPr>
        <w:softHyphen/>
        <w:t>proval has been breached.</w:t>
      </w:r>
    </w:p>
    <w:p w:rsidR="00B02E51" w:rsidRDefault="00B02E51" w:rsidP="00CE3C6D">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The time-table for courses should be given to the Heads of Department concerned before the member of staff is finally released.</w:t>
      </w:r>
    </w:p>
    <w:p w:rsidR="00B02E51" w:rsidRDefault="00B02E51" w:rsidP="00CE3C6D">
      <w:pPr>
        <w:tabs>
          <w:tab w:val="left" w:pos="720"/>
          <w:tab w:val="left" w:pos="135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     </w:t>
      </w:r>
      <w:r w:rsidR="00CE3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application for Day-Release must be forwarded and considered by the appropriate Review Panels at least one month before the commencement of the academic session for which it is tenable.</w:t>
      </w:r>
    </w:p>
    <w:p w:rsidR="00B02E51" w:rsidRDefault="00B02E51" w:rsidP="00CE3C6D">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The day release shall be granted on the condition that the member of staff shall enter into a bond to serve the University for the same number of years, semesters, sessions or period of time spent on the programme for which a day release is granted.</w:t>
      </w:r>
    </w:p>
    <w:p w:rsidR="00B02E51" w:rsidRDefault="00B02E51" w:rsidP="00CE3C6D">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 xml:space="preserve">Any staff granted day-release can only be considered for study leave or sabbatical leave after being on ground continuously for the appropriate number of years or period of time spent on the day release following completion of the programme for which the day-release is granted. </w:t>
      </w:r>
    </w:p>
    <w:p w:rsidR="00B02E51" w:rsidRDefault="00B02E51" w:rsidP="00B02E51">
      <w:pPr>
        <w:tabs>
          <w:tab w:val="left" w:pos="-1230"/>
          <w:tab w:val="left" w:pos="720"/>
        </w:tabs>
        <w:spacing w:line="240" w:lineRule="auto"/>
        <w:ind w:left="640" w:hanging="6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Guidelines on Study Leave with Pay for First Degree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Programmes</w:t>
      </w:r>
    </w:p>
    <w:p w:rsidR="00B02E51" w:rsidRDefault="00B02E51" w:rsidP="00C72B6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six years of service, a member of the Adminis</w:t>
      </w:r>
      <w:r>
        <w:rPr>
          <w:rFonts w:ascii="Times New Roman" w:eastAsia="Times New Roman" w:hAnsi="Times New Roman" w:cs="Times New Roman"/>
          <w:sz w:val="24"/>
          <w:szCs w:val="24"/>
        </w:rPr>
        <w:softHyphen/>
        <w:t>trative Staff may apply for study leave with pay for the first year to pursue a course or gain practical experience relevant to University Adminis</w:t>
      </w:r>
      <w:r>
        <w:rPr>
          <w:rFonts w:ascii="Times New Roman" w:eastAsia="Times New Roman" w:hAnsi="Times New Roman" w:cs="Times New Roman"/>
          <w:sz w:val="24"/>
          <w:szCs w:val="24"/>
        </w:rPr>
        <w:softHyphen/>
        <w:t>tra</w:t>
      </w:r>
      <w:r>
        <w:rPr>
          <w:rFonts w:ascii="Times New Roman" w:eastAsia="Times New Roman" w:hAnsi="Times New Roman" w:cs="Times New Roman"/>
          <w:sz w:val="24"/>
          <w:szCs w:val="24"/>
        </w:rPr>
        <w:softHyphen/>
        <w:t>tion subject to the following conditions:</w:t>
      </w:r>
    </w:p>
    <w:p w:rsidR="00B02E51" w:rsidRDefault="00B02E51" w:rsidP="00C72B6E">
      <w:pPr>
        <w:tabs>
          <w:tab w:val="left" w:pos="612"/>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that the applicant can be spared from his/her duties and that no additional expenses will be incurred by the University in respect of the leave;</w:t>
      </w:r>
    </w:p>
    <w:p w:rsidR="00B02E51" w:rsidRDefault="00B02E51" w:rsidP="00C72B6E">
      <w:pPr>
        <w:tabs>
          <w:tab w:val="left" w:pos="612"/>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that the programme of study or course to be undertaken during the period of the leave shall be approved by the Administrative Staff Committee; and</w:t>
      </w:r>
    </w:p>
    <w:p w:rsidR="00B02E51" w:rsidRDefault="00B02E51" w:rsidP="00C72B6E">
      <w:pPr>
        <w:tabs>
          <w:tab w:val="left" w:pos="612"/>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C72B6E">
        <w:rPr>
          <w:rFonts w:ascii="Times New Roman" w:eastAsia="Times New Roman" w:hAnsi="Times New Roman" w:cs="Times New Roman"/>
          <w:sz w:val="24"/>
          <w:szCs w:val="24"/>
        </w:rPr>
        <w:tab/>
      </w:r>
      <w:r>
        <w:rPr>
          <w:rFonts w:ascii="Times New Roman" w:eastAsia="Times New Roman" w:hAnsi="Times New Roman" w:cs="Times New Roman"/>
          <w:sz w:val="24"/>
          <w:szCs w:val="24"/>
        </w:rPr>
        <w:t>that the applicant shall undertake in writing to return to the service of the University immediately after the leave and serve for the same length of period spent on the leave.</w:t>
      </w:r>
    </w:p>
    <w:p w:rsidR="00C72B6E" w:rsidRDefault="00C72B6E" w:rsidP="00C72B6E">
      <w:pPr>
        <w:tabs>
          <w:tab w:val="left" w:pos="612"/>
        </w:tabs>
        <w:spacing w:after="0" w:line="240" w:lineRule="auto"/>
        <w:ind w:left="1440" w:hanging="720"/>
        <w:jc w:val="both"/>
        <w:rPr>
          <w:rFonts w:ascii="Times New Roman" w:eastAsia="Times New Roman" w:hAnsi="Times New Roman" w:cs="Times New Roman"/>
          <w:sz w:val="24"/>
          <w:szCs w:val="24"/>
        </w:rPr>
      </w:pPr>
    </w:p>
    <w:p w:rsidR="00C72B6E" w:rsidRDefault="00C72B6E" w:rsidP="00C72B6E">
      <w:pPr>
        <w:tabs>
          <w:tab w:val="left" w:pos="612"/>
        </w:tabs>
        <w:spacing w:after="0" w:line="240" w:lineRule="auto"/>
        <w:ind w:left="1440" w:hanging="720"/>
        <w:jc w:val="both"/>
        <w:rPr>
          <w:rFonts w:ascii="Times New Roman" w:eastAsia="Times New Roman" w:hAnsi="Times New Roman" w:cs="Times New Roman"/>
          <w:sz w:val="24"/>
          <w:szCs w:val="24"/>
        </w:rPr>
      </w:pPr>
    </w:p>
    <w:p w:rsidR="00C72B6E" w:rsidRDefault="00C72B6E" w:rsidP="00C72B6E">
      <w:pPr>
        <w:tabs>
          <w:tab w:val="left" w:pos="612"/>
        </w:tabs>
        <w:spacing w:after="0" w:line="240" w:lineRule="auto"/>
        <w:ind w:left="1440" w:hanging="720"/>
        <w:jc w:val="both"/>
        <w:rPr>
          <w:rFonts w:ascii="Times New Roman" w:eastAsia="Times New Roman" w:hAnsi="Times New Roman" w:cs="Times New Roman"/>
          <w:sz w:val="24"/>
          <w:szCs w:val="24"/>
        </w:rPr>
      </w:pPr>
    </w:p>
    <w:p w:rsidR="00C72B6E" w:rsidRDefault="00C72B6E" w:rsidP="00C72B6E">
      <w:pPr>
        <w:tabs>
          <w:tab w:val="left" w:pos="612"/>
        </w:tabs>
        <w:spacing w:after="0" w:line="240" w:lineRule="auto"/>
        <w:ind w:left="1440" w:hanging="720"/>
        <w:jc w:val="both"/>
        <w:rPr>
          <w:rFonts w:ascii="Times New Roman" w:eastAsia="Times New Roman" w:hAnsi="Times New Roman" w:cs="Times New Roman"/>
          <w:sz w:val="24"/>
          <w:szCs w:val="24"/>
        </w:rPr>
      </w:pPr>
    </w:p>
    <w:p w:rsidR="00B02E51" w:rsidRDefault="00B02E51" w:rsidP="00222E5F">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Deferment of Leave</w:t>
      </w:r>
    </w:p>
    <w:p w:rsidR="00B02E51" w:rsidRDefault="00B02E51" w:rsidP="00222E5F">
      <w:pPr>
        <w:spacing w:after="0" w:line="240" w:lineRule="auto"/>
        <w:ind w:left="6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approved leave shall be deferred except in special circumstances and with a formal written approval from the Registrar.</w:t>
      </w:r>
    </w:p>
    <w:p w:rsidR="00222E5F" w:rsidRDefault="00222E5F" w:rsidP="00222E5F">
      <w:pPr>
        <w:spacing w:after="0" w:line="240" w:lineRule="auto"/>
        <w:ind w:left="653"/>
        <w:jc w:val="both"/>
        <w:rPr>
          <w:rFonts w:ascii="Times New Roman" w:eastAsia="Times New Roman" w:hAnsi="Times New Roman" w:cs="Times New Roman"/>
          <w:sz w:val="24"/>
          <w:szCs w:val="24"/>
        </w:rPr>
      </w:pPr>
    </w:p>
    <w:p w:rsidR="00B02E51" w:rsidRDefault="00B02E51" w:rsidP="00222E5F">
      <w:pPr>
        <w:spacing w:after="0" w:line="240" w:lineRule="auto"/>
        <w:ind w:left="640" w:hanging="6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Accumulation of Leave in Special Circumstances</w:t>
      </w:r>
    </w:p>
    <w:p w:rsidR="00B02E51" w:rsidRDefault="00222E5F" w:rsidP="00222E5F">
      <w:pPr>
        <w:tabs>
          <w:tab w:val="left" w:pos="72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w:t>
      </w:r>
      <w:r w:rsidR="00B02E51">
        <w:rPr>
          <w:rFonts w:ascii="Times New Roman" w:eastAsia="Times New Roman" w:hAnsi="Times New Roman" w:cs="Times New Roman"/>
          <w:sz w:val="24"/>
          <w:szCs w:val="24"/>
        </w:rPr>
        <w:tab/>
        <w:t xml:space="preserve">Heads of Departments can accumulate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vacation/annual leave for the period of their headship</w:t>
      </w:r>
    </w:p>
    <w:p w:rsidR="00B02E51" w:rsidRDefault="00B02E51" w:rsidP="00222E5F">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Provosts, Directors and Deans can accumulate vacation/annual leave for the period they serve as provosts, of their deanship/directorship</w:t>
      </w:r>
    </w:p>
    <w:p w:rsidR="00B02E51" w:rsidRDefault="00B02E51" w:rsidP="00222E5F">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Principal Officers (that is, the Vice-Chancellor, the Deputy Vice-Chancellors, the Registrar, the University Librarian and the Bursar) can accumulate leave for the entire period of their tenure.</w:t>
      </w:r>
    </w:p>
    <w:p w:rsidR="00222E5F" w:rsidRPr="00222E5F" w:rsidRDefault="00222E5F" w:rsidP="00B02E51">
      <w:pPr>
        <w:tabs>
          <w:tab w:val="left" w:pos="720"/>
          <w:tab w:val="left" w:pos="1440"/>
          <w:tab w:val="left" w:pos="2160"/>
          <w:tab w:val="left" w:pos="2880"/>
          <w:tab w:val="left" w:pos="3600"/>
          <w:tab w:val="left" w:pos="4320"/>
          <w:tab w:val="left" w:pos="5040"/>
          <w:tab w:val="left" w:pos="5760"/>
          <w:tab w:val="left" w:pos="6480"/>
        </w:tabs>
        <w:spacing w:line="240" w:lineRule="auto"/>
        <w:jc w:val="both"/>
        <w:rPr>
          <w:rFonts w:ascii="Times New Roman" w:eastAsia="Times New Roman" w:hAnsi="Times New Roman" w:cs="Times New Roman"/>
          <w:b/>
          <w:bCs/>
          <w:sz w:val="2"/>
          <w:szCs w:val="24"/>
        </w:rPr>
      </w:pPr>
    </w:p>
    <w:p w:rsidR="00B02E51" w:rsidRDefault="00B02E51" w:rsidP="006871CA">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Temporary Staff and Staff on Contract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02E51" w:rsidRDefault="00B02E51" w:rsidP="006871CA">
      <w:pPr>
        <w:tabs>
          <w:tab w:val="left" w:pos="1530"/>
          <w:tab w:val="left" w:pos="198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871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Leave for temporary staff and staff on contract shall be on </w:t>
      </w:r>
      <w:r>
        <w:rPr>
          <w:rFonts w:ascii="Times New Roman" w:eastAsia="Times New Roman" w:hAnsi="Times New Roman" w:cs="Times New Roman"/>
          <w:i/>
          <w:sz w:val="24"/>
          <w:szCs w:val="24"/>
        </w:rPr>
        <w:t xml:space="preserve">pro rata </w:t>
      </w:r>
      <w:r>
        <w:rPr>
          <w:rFonts w:ascii="Times New Roman" w:eastAsia="Times New Roman" w:hAnsi="Times New Roman" w:cs="Times New Roman"/>
          <w:sz w:val="24"/>
          <w:szCs w:val="24"/>
        </w:rPr>
        <w:t>or as stipulated in their letters of appointment.</w:t>
      </w:r>
    </w:p>
    <w:p w:rsidR="00B02E51" w:rsidRDefault="00B02E51" w:rsidP="006871CA">
      <w:pPr>
        <w:tabs>
          <w:tab w:val="left" w:pos="117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871CA">
        <w:rPr>
          <w:rFonts w:ascii="Times New Roman" w:eastAsia="Times New Roman" w:hAnsi="Times New Roman" w:cs="Times New Roman"/>
          <w:sz w:val="24"/>
          <w:szCs w:val="24"/>
        </w:rPr>
        <w:tab/>
      </w:r>
      <w:r w:rsidR="006871CA">
        <w:rPr>
          <w:rFonts w:ascii="Times New Roman" w:eastAsia="Times New Roman" w:hAnsi="Times New Roman" w:cs="Times New Roman"/>
          <w:sz w:val="24"/>
          <w:szCs w:val="24"/>
        </w:rPr>
        <w:tab/>
      </w:r>
      <w:r>
        <w:rPr>
          <w:rFonts w:ascii="Times New Roman" w:eastAsia="Times New Roman" w:hAnsi="Times New Roman" w:cs="Times New Roman"/>
          <w:sz w:val="24"/>
          <w:szCs w:val="24"/>
        </w:rPr>
        <w:t>Leave for staff on temporary appointment shall be approved provided the staff has completed six months prior to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July of that session.</w:t>
      </w:r>
    </w:p>
    <w:p w:rsidR="00B02E51" w:rsidRDefault="00B02E51" w:rsidP="006871CA">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Spending of Leave Abroad</w:t>
      </w:r>
    </w:p>
    <w:p w:rsidR="00B02E51" w:rsidRDefault="00B02E51" w:rsidP="006871CA">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member of Staff who wishes to spend his/her leave abroad shall inform the Vice-Chancellor in writing, and the Vice-Chancellor shall approve the application unless there is a good reason to the contrary.</w:t>
      </w:r>
    </w:p>
    <w:p w:rsidR="006871CA" w:rsidRDefault="006871CA" w:rsidP="006871CA">
      <w:pPr>
        <w:tabs>
          <w:tab w:val="left" w:pos="720"/>
        </w:tabs>
        <w:spacing w:after="0" w:line="240" w:lineRule="auto"/>
        <w:ind w:left="720" w:hanging="720"/>
        <w:jc w:val="both"/>
        <w:rPr>
          <w:rFonts w:ascii="Times New Roman" w:eastAsia="Times New Roman" w:hAnsi="Times New Roman" w:cs="Times New Roman"/>
          <w:sz w:val="24"/>
          <w:szCs w:val="24"/>
          <w:u w:val="single"/>
        </w:rPr>
      </w:pPr>
    </w:p>
    <w:p w:rsidR="00B02E51" w:rsidRDefault="00B02E51" w:rsidP="006871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Vacation Leave/Annual</w:t>
      </w:r>
    </w:p>
    <w:p w:rsidR="00B02E51" w:rsidRDefault="00B02E51" w:rsidP="006871C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of leave shall be as follows or as approved by the Council from time to time:</w:t>
      </w:r>
    </w:p>
    <w:p w:rsidR="00B02E51" w:rsidRDefault="00B02E51" w:rsidP="006871CA">
      <w:pPr>
        <w:numPr>
          <w:ilvl w:val="0"/>
          <w:numId w:val="68"/>
        </w:num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Staff: 56 working days, comprising fourteen days of research leave and forty-two days normal leave</w:t>
      </w:r>
    </w:p>
    <w:p w:rsidR="00B02E51" w:rsidRDefault="00B02E51" w:rsidP="006871CA">
      <w:pPr>
        <w:numPr>
          <w:ilvl w:val="0"/>
          <w:numId w:val="68"/>
        </w:numPr>
        <w:tabs>
          <w:tab w:val="left" w:pos="720"/>
        </w:tabs>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Staff: forty-two working days</w:t>
      </w:r>
    </w:p>
    <w:p w:rsidR="00B02E51" w:rsidRDefault="00B02E51" w:rsidP="006871CA">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2E51" w:rsidRDefault="00B02E51" w:rsidP="003F20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Sick Leave</w:t>
      </w:r>
    </w:p>
    <w:p w:rsidR="00B02E51" w:rsidRDefault="00B02E51" w:rsidP="003F20D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Sick leave on full pay up to a maximum of six months within a period of 12 months shall be grant</w:t>
      </w:r>
      <w:r>
        <w:rPr>
          <w:rFonts w:ascii="Times New Roman" w:eastAsia="Times New Roman" w:hAnsi="Times New Roman" w:cs="Times New Roman"/>
          <w:sz w:val="24"/>
          <w:szCs w:val="24"/>
        </w:rPr>
        <w:softHyphen/>
        <w:t>ed by the Vice-Chancellor acting on behalf of the Council upon the production of a medical certifi</w:t>
      </w:r>
      <w:r>
        <w:rPr>
          <w:rFonts w:ascii="Times New Roman" w:eastAsia="Times New Roman" w:hAnsi="Times New Roman" w:cs="Times New Roman"/>
          <w:sz w:val="24"/>
          <w:szCs w:val="24"/>
        </w:rPr>
        <w:softHyphen/>
        <w:t>cate signed by the Director of Medical and Health Services of the University or by any other</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Medical Practitioner approved by the Council</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 cases beyond six months, the continued payment of salaries shall be considered by the Council upon the merits of the applica</w:t>
      </w:r>
      <w:r>
        <w:rPr>
          <w:rFonts w:ascii="Times New Roman" w:eastAsia="Times New Roman" w:hAnsi="Times New Roman" w:cs="Times New Roman"/>
          <w:sz w:val="24"/>
          <w:szCs w:val="24"/>
        </w:rPr>
        <w:softHyphen/>
        <w:t>tion. All sick leave granted under this section shall be reported to the Council.</w:t>
      </w:r>
    </w:p>
    <w:p w:rsidR="00B02E51" w:rsidRDefault="00B02E51" w:rsidP="003F20D9">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All sick leave certificates issued from outside the University Health </w:t>
      </w:r>
      <w:r>
        <w:rPr>
          <w:rFonts w:ascii="Times New Roman" w:eastAsia="Times New Roman" w:hAnsi="Times New Roman" w:cs="Times New Roman"/>
          <w:sz w:val="24"/>
          <w:szCs w:val="24"/>
        </w:rPr>
        <w:tab/>
        <w:t>Centre must be acceptable to the University’s Director of Medical and Health Services who shall so specify.</w:t>
      </w:r>
    </w:p>
    <w:p w:rsidR="00B02E51" w:rsidRDefault="00B02E51" w:rsidP="003F20D9">
      <w:pPr>
        <w:tabs>
          <w:tab w:val="left" w:pos="720"/>
          <w:tab w:val="left" w:pos="1440"/>
        </w:tabs>
        <w:spacing w:after="0" w:line="240" w:lineRule="auto"/>
        <w:ind w:left="1440" w:hanging="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Maternity Leave</w:t>
      </w:r>
    </w:p>
    <w:p w:rsidR="00B02E51" w:rsidRDefault="00B02E51" w:rsidP="003F20D9">
      <w:pPr>
        <w:numPr>
          <w:ilvl w:val="1"/>
          <w:numId w:val="69"/>
        </w:numPr>
        <w:spacing w:after="0" w:line="240" w:lineRule="auto"/>
        <w:ind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Maternity leave of not more than 16 weeks shall be granted by the Registrar on application through the Head of Department/Unit, together with the production of a Medical Certificate from the University's Director of Medical and Health Services, indicating the Expected Day of Delivery. The first four weeks shall be taken before the expected day of delivery and the remaining 12 weeks after delivery. </w:t>
      </w:r>
    </w:p>
    <w:p w:rsidR="00B02E51" w:rsidRDefault="00B02E51" w:rsidP="003F20D9">
      <w:pPr>
        <w:numPr>
          <w:ilvl w:val="1"/>
          <w:numId w:val="69"/>
        </w:numPr>
        <w:spacing w:after="0" w:line="240" w:lineRule="auto"/>
        <w:ind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annual leave for that year has not been utilized by the applicant, it shall be regarded as part of the maternity leave.</w:t>
      </w:r>
    </w:p>
    <w:p w:rsidR="00B02E51" w:rsidRDefault="00B02E51" w:rsidP="003F20D9">
      <w:pPr>
        <w:numPr>
          <w:ilvl w:val="1"/>
          <w:numId w:val="69"/>
        </w:numPr>
        <w:spacing w:after="0" w:line="240" w:lineRule="auto"/>
        <w:ind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annual leave has already been enjoyed before the grant of maternity leave, part of the maternity leave that is equivalent to annual leave will be without pay.</w:t>
      </w:r>
    </w:p>
    <w:p w:rsidR="00B02E51" w:rsidRDefault="00B02E51" w:rsidP="0079424B">
      <w:pPr>
        <w:numPr>
          <w:ilvl w:val="1"/>
          <w:numId w:val="69"/>
        </w:numPr>
        <w:spacing w:line="240" w:lineRule="auto"/>
        <w:ind w:hanging="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Maternity leave with pay shall not be granted to a member of staff under one year of service in the University or a temporary staff unless-</w:t>
      </w:r>
    </w:p>
    <w:p w:rsidR="00B02E51" w:rsidRDefault="00B02E51" w:rsidP="003F20D9">
      <w:pPr>
        <w:pStyle w:val="ListParagraph"/>
        <w:numPr>
          <w:ilvl w:val="1"/>
          <w:numId w:val="70"/>
        </w:numPr>
        <w:tabs>
          <w:tab w:val="left" w:pos="720"/>
          <w:tab w:val="left" w:pos="1710"/>
        </w:tabs>
        <w:spacing w:after="200" w:line="240" w:lineRule="auto"/>
        <w:ind w:hanging="720"/>
        <w:jc w:val="both"/>
        <w:rPr>
          <w:rFonts w:ascii="Times New Roman" w:eastAsia="Times New Roman" w:hAnsi="Times New Roman" w:cs="Times New Roman"/>
          <w:sz w:val="24"/>
          <w:szCs w:val="24"/>
          <w:lang w:val="en-US"/>
        </w:rPr>
      </w:pPr>
      <w:r>
        <w:rPr>
          <w:rFonts w:ascii="Times New Roman" w:hAnsi="Times New Roman"/>
          <w:sz w:val="24"/>
          <w:szCs w:val="24"/>
        </w:rPr>
        <w:lastRenderedPageBreak/>
        <w:t>the member of staff transferred her service to the University f</w:t>
      </w:r>
      <w:r w:rsidR="003F20D9">
        <w:rPr>
          <w:rFonts w:ascii="Times New Roman" w:hAnsi="Times New Roman"/>
          <w:sz w:val="24"/>
          <w:szCs w:val="24"/>
        </w:rPr>
        <w:t xml:space="preserve">rom another </w:t>
      </w:r>
      <w:r>
        <w:rPr>
          <w:rFonts w:ascii="Times New Roman" w:hAnsi="Times New Roman"/>
          <w:sz w:val="24"/>
          <w:szCs w:val="24"/>
        </w:rPr>
        <w:t>approved establishment, and has not already taken her current leave in the          previous establishment;</w:t>
      </w:r>
    </w:p>
    <w:p w:rsidR="00B02E51" w:rsidRDefault="00B02E51" w:rsidP="003F20D9">
      <w:pPr>
        <w:pStyle w:val="ListParagraph"/>
        <w:numPr>
          <w:ilvl w:val="1"/>
          <w:numId w:val="70"/>
        </w:numPr>
        <w:tabs>
          <w:tab w:val="left" w:pos="1710"/>
        </w:tabs>
        <w:spacing w:after="200" w:line="240" w:lineRule="auto"/>
        <w:ind w:hanging="720"/>
        <w:jc w:val="both"/>
        <w:rPr>
          <w:rFonts w:ascii="Times New Roman" w:hAnsi="Times New Roman"/>
          <w:sz w:val="24"/>
          <w:szCs w:val="24"/>
        </w:rPr>
      </w:pPr>
      <w:r>
        <w:rPr>
          <w:rFonts w:ascii="Times New Roman" w:hAnsi="Times New Roman"/>
          <w:sz w:val="24"/>
          <w:szCs w:val="24"/>
        </w:rPr>
        <w:t>the applicant has served in the University for not less than six months; and</w:t>
      </w:r>
    </w:p>
    <w:p w:rsidR="00B02E51" w:rsidRDefault="00B02E51" w:rsidP="003F20D9">
      <w:pPr>
        <w:pStyle w:val="ListParagraph"/>
        <w:numPr>
          <w:ilvl w:val="1"/>
          <w:numId w:val="70"/>
        </w:numPr>
        <w:tabs>
          <w:tab w:val="left" w:pos="1710"/>
        </w:tabs>
        <w:spacing w:after="200" w:line="240" w:lineRule="auto"/>
        <w:ind w:hanging="720"/>
        <w:jc w:val="both"/>
        <w:rPr>
          <w:rFonts w:ascii="Times New Roman" w:hAnsi="Times New Roman"/>
          <w:sz w:val="24"/>
          <w:szCs w:val="24"/>
        </w:rPr>
      </w:pPr>
      <w:r>
        <w:rPr>
          <w:rFonts w:ascii="Times New Roman" w:hAnsi="Times New Roman"/>
          <w:sz w:val="24"/>
          <w:szCs w:val="24"/>
        </w:rPr>
        <w:t>had not taken her current annual leave in the previous establishment.</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Study Leave</w:t>
      </w:r>
      <w:r>
        <w:rPr>
          <w:rFonts w:ascii="Times New Roman" w:eastAsia="Times New Roman" w:hAnsi="Times New Roman" w:cs="Times New Roman"/>
          <w:sz w:val="24"/>
          <w:szCs w:val="24"/>
        </w:rPr>
        <w:t xml:space="preserve"> </w:t>
      </w:r>
    </w:p>
    <w:p w:rsidR="00B02E51" w:rsidRDefault="00B02E51" w:rsidP="003F20D9">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After six semesters of service, a member of the academic staff may apply for study leave with pay for one session to pursue a course of study or to undertake re</w:t>
      </w:r>
      <w:r>
        <w:rPr>
          <w:rFonts w:ascii="Times New Roman" w:eastAsia="Times New Roman" w:hAnsi="Times New Roman" w:cs="Times New Roman"/>
          <w:sz w:val="24"/>
          <w:szCs w:val="24"/>
        </w:rPr>
        <w:softHyphen/>
        <w:t>search.</w:t>
      </w:r>
    </w:p>
    <w:p w:rsidR="00B02E51" w:rsidRDefault="00B02E51" w:rsidP="003F20D9">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Application for study leave shall be processed through the Departmental/Unit Review Panel to the College/Faculty/ Institute Review Panel and therefrom to the Appointments and Promotions Committee for approval.</w:t>
      </w:r>
    </w:p>
    <w:p w:rsidR="00B02E51" w:rsidRDefault="00B02E51" w:rsidP="003F20D9">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application shall contain: -</w:t>
      </w:r>
    </w:p>
    <w:p w:rsidR="00B02E51" w:rsidRDefault="00B02E51" w:rsidP="00B02E51">
      <w:pPr>
        <w:tabs>
          <w:tab w:val="left" w:pos="720"/>
          <w:tab w:val="left" w:pos="1962"/>
        </w:tabs>
        <w:spacing w:line="240" w:lineRule="auto"/>
        <w:ind w:left="1962"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A statement of the commencement date and duration of the period for which the study leave is sought.</w:t>
      </w:r>
    </w:p>
    <w:p w:rsidR="00B02E51" w:rsidRDefault="00B02E51" w:rsidP="00B02E51">
      <w:pPr>
        <w:tabs>
          <w:tab w:val="left" w:pos="720"/>
          <w:tab w:val="left" w:pos="1962"/>
        </w:tabs>
        <w:spacing w:line="240" w:lineRule="auto"/>
        <w:ind w:left="1962"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A plan of study or research which the applicant proposes to pursue during the period of the study leave.</w:t>
      </w:r>
    </w:p>
    <w:p w:rsidR="00B02E51" w:rsidRDefault="00B02E51" w:rsidP="00B02E51">
      <w:pPr>
        <w:tabs>
          <w:tab w:val="left" w:pos="720"/>
          <w:tab w:val="left" w:pos="1962"/>
        </w:tabs>
        <w:spacing w:line="240" w:lineRule="auto"/>
        <w:ind w:left="1962"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A statement showing details of any financial assis</w:t>
      </w:r>
      <w:r>
        <w:rPr>
          <w:rFonts w:ascii="Times New Roman" w:eastAsia="Times New Roman" w:hAnsi="Times New Roman" w:cs="Times New Roman"/>
          <w:sz w:val="24"/>
          <w:szCs w:val="24"/>
        </w:rPr>
        <w:softHyphen/>
        <w:t>tance being sought or already obtained from other sources.</w:t>
      </w:r>
    </w:p>
    <w:p w:rsidR="00B02E51" w:rsidRDefault="00B02E51" w:rsidP="003F20D9">
      <w:pPr>
        <w:tabs>
          <w:tab w:val="left" w:pos="1422"/>
        </w:tabs>
        <w:spacing w:line="240" w:lineRule="auto"/>
        <w:ind w:left="1422" w:hanging="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Study leave is a privilege and not a right and will not n</w:t>
      </w:r>
      <w:r w:rsidR="003F20D9">
        <w:rPr>
          <w:rFonts w:ascii="Times New Roman" w:eastAsia="Times New Roman" w:hAnsi="Times New Roman" w:cs="Times New Roman"/>
          <w:sz w:val="24"/>
          <w:szCs w:val="24"/>
        </w:rPr>
        <w:t xml:space="preserve">ecessarily be granted to every </w:t>
      </w:r>
      <w:r>
        <w:rPr>
          <w:rFonts w:ascii="Times New Roman" w:eastAsia="Times New Roman" w:hAnsi="Times New Roman" w:cs="Times New Roman"/>
          <w:sz w:val="24"/>
          <w:szCs w:val="24"/>
        </w:rPr>
        <w:t xml:space="preserve">applicant who has completed six semesters of service. Before any </w:t>
      </w:r>
      <w:r>
        <w:rPr>
          <w:rFonts w:ascii="Times New Roman" w:eastAsia="Times New Roman" w:hAnsi="Times New Roman" w:cs="Times New Roman"/>
          <w:sz w:val="24"/>
          <w:szCs w:val="24"/>
        </w:rPr>
        <w:lastRenderedPageBreak/>
        <w:t>applica</w:t>
      </w:r>
      <w:r>
        <w:rPr>
          <w:rFonts w:ascii="Times New Roman" w:eastAsia="Times New Roman" w:hAnsi="Times New Roman" w:cs="Times New Roman"/>
          <w:sz w:val="24"/>
          <w:szCs w:val="24"/>
        </w:rPr>
        <w:softHyphen/>
        <w:t>tion can be granted, the following conditions must be fulfilled:</w:t>
      </w:r>
    </w:p>
    <w:p w:rsidR="00B02E51" w:rsidRDefault="00B02E51" w:rsidP="003F20D9">
      <w:pPr>
        <w:tabs>
          <w:tab w:val="left" w:pos="720"/>
        </w:tabs>
        <w:spacing w:line="240" w:lineRule="auto"/>
        <w:ind w:left="18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Evidence must be furnished by the Head of Depart</w:t>
      </w:r>
      <w:r>
        <w:rPr>
          <w:rFonts w:ascii="Times New Roman" w:eastAsia="Times New Roman" w:hAnsi="Times New Roman" w:cs="Times New Roman"/>
          <w:sz w:val="24"/>
          <w:szCs w:val="24"/>
        </w:rPr>
        <w:softHyphen/>
        <w:t>ment or Unit to the Dean of a Faculty or the Direc</w:t>
      </w:r>
      <w:r>
        <w:rPr>
          <w:rFonts w:ascii="Times New Roman" w:eastAsia="Times New Roman" w:hAnsi="Times New Roman" w:cs="Times New Roman"/>
          <w:sz w:val="24"/>
          <w:szCs w:val="24"/>
        </w:rPr>
        <w:softHyphen/>
        <w:t>tor of an Institute</w:t>
      </w:r>
      <w:r>
        <w:rPr>
          <w:rFonts w:ascii="Times New Roman" w:eastAsia="Times New Roman" w:hAnsi="Times New Roman" w:cs="Times New Roman"/>
          <w:i/>
          <w:iCs/>
          <w:sz w:val="24"/>
          <w:szCs w:val="24"/>
        </w:rPr>
        <w:t xml:space="preserve"> (not based in a Faculty)</w:t>
      </w:r>
      <w:r>
        <w:rPr>
          <w:rFonts w:ascii="Times New Roman" w:eastAsia="Times New Roman" w:hAnsi="Times New Roman" w:cs="Times New Roman"/>
          <w:sz w:val="24"/>
          <w:szCs w:val="24"/>
        </w:rPr>
        <w:t xml:space="preserve"> that the applicant can be spared from his duties and that no additional expenses will be incurred by the University if leave is granted.</w:t>
      </w:r>
    </w:p>
    <w:p w:rsidR="00B02E51" w:rsidRDefault="003F20D9" w:rsidP="003F20D9">
      <w:pPr>
        <w:tabs>
          <w:tab w:val="left" w:pos="720"/>
          <w:tab w:val="left" w:pos="1710"/>
        </w:tabs>
        <w:spacing w:line="240" w:lineRule="auto"/>
        <w:ind w:left="18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B02E51">
        <w:rPr>
          <w:rFonts w:ascii="Times New Roman" w:eastAsia="Times New Roman" w:hAnsi="Times New Roman" w:cs="Times New Roman"/>
          <w:sz w:val="24"/>
          <w:szCs w:val="24"/>
        </w:rPr>
        <w:t>The programme of study or research to be undertaken during th</w:t>
      </w:r>
      <w:r>
        <w:rPr>
          <w:rFonts w:ascii="Times New Roman" w:eastAsia="Times New Roman" w:hAnsi="Times New Roman" w:cs="Times New Roman"/>
          <w:sz w:val="24"/>
          <w:szCs w:val="24"/>
        </w:rPr>
        <w:t xml:space="preserve">e period of the leave should be </w:t>
      </w:r>
      <w:r w:rsidR="00B02E51">
        <w:rPr>
          <w:rFonts w:ascii="Times New Roman" w:eastAsia="Times New Roman" w:hAnsi="Times New Roman" w:cs="Times New Roman"/>
          <w:sz w:val="24"/>
          <w:szCs w:val="24"/>
        </w:rPr>
        <w:t>acceptable to the Appointments and Promotions Committee.</w:t>
      </w:r>
    </w:p>
    <w:p w:rsidR="00B02E51" w:rsidRDefault="00B02E51" w:rsidP="003F20D9">
      <w:pPr>
        <w:tabs>
          <w:tab w:val="left" w:pos="720"/>
        </w:tabs>
        <w:spacing w:line="240" w:lineRule="auto"/>
        <w:ind w:left="18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3F20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applicant shall undertake in writing to return immediately after the end of his leave to the service of the University and serve for the length of period spent on the leave. </w:t>
      </w:r>
    </w:p>
    <w:p w:rsidR="00B02E51" w:rsidRPr="003F20D9" w:rsidRDefault="00B02E51" w:rsidP="003F20D9">
      <w:pPr>
        <w:spacing w:after="0" w:line="240" w:lineRule="auto"/>
        <w:ind w:left="1440" w:hanging="720"/>
        <w:jc w:val="both"/>
        <w:rPr>
          <w:rFonts w:ascii="Times New Roman" w:eastAsia="Times New Roman" w:hAnsi="Times New Roman" w:cs="Times New Roman"/>
          <w:sz w:val="24"/>
          <w:szCs w:val="24"/>
        </w:rPr>
      </w:pPr>
      <w:r w:rsidRPr="003F20D9">
        <w:rPr>
          <w:rFonts w:ascii="Times New Roman" w:eastAsia="Times New Roman" w:hAnsi="Times New Roman" w:cs="Times New Roman"/>
          <w:sz w:val="24"/>
          <w:szCs w:val="24"/>
        </w:rPr>
        <w:t>(e)</w:t>
      </w:r>
      <w:r w:rsidRPr="003F20D9">
        <w:rPr>
          <w:rFonts w:ascii="Times New Roman" w:eastAsia="Times New Roman" w:hAnsi="Times New Roman" w:cs="Times New Roman"/>
          <w:sz w:val="24"/>
          <w:szCs w:val="24"/>
        </w:rPr>
        <w:tab/>
        <w:t>Not more than one period of study leave may be granted in respect of previous service notwithstanding that the service may exceed six semesters. Service for the purpose of study leave shall be reckoned either from the date of assumption of duty in the case of first applica</w:t>
      </w:r>
      <w:r w:rsidRPr="003F20D9">
        <w:rPr>
          <w:rFonts w:ascii="Times New Roman" w:eastAsia="Times New Roman" w:hAnsi="Times New Roman" w:cs="Times New Roman"/>
          <w:sz w:val="24"/>
          <w:szCs w:val="24"/>
        </w:rPr>
        <w:softHyphen/>
        <w:t>tion for study leave or from the date of resumption of duty after probationary study leave or after the last study leave in the case of any subsequent application.</w:t>
      </w:r>
    </w:p>
    <w:p w:rsidR="00B02E51" w:rsidRPr="003F20D9" w:rsidRDefault="00B02E51" w:rsidP="003F20D9">
      <w:pPr>
        <w:pStyle w:val="NoSpacing"/>
        <w:ind w:left="1440" w:hanging="720"/>
        <w:rPr>
          <w:rFonts w:ascii="Times New Roman" w:hAnsi="Times New Roman" w:cs="Times New Roman"/>
          <w:sz w:val="24"/>
          <w:szCs w:val="24"/>
        </w:rPr>
      </w:pPr>
      <w:r w:rsidRPr="003F20D9">
        <w:rPr>
          <w:rFonts w:ascii="Times New Roman" w:eastAsia="Times New Roman" w:hAnsi="Times New Roman" w:cs="Times New Roman"/>
          <w:sz w:val="24"/>
          <w:szCs w:val="24"/>
        </w:rPr>
        <w:t>(f)</w:t>
      </w:r>
      <w:r w:rsidRPr="003F20D9">
        <w:rPr>
          <w:rFonts w:ascii="Times New Roman" w:eastAsia="Times New Roman" w:hAnsi="Times New Roman" w:cs="Times New Roman"/>
          <w:sz w:val="24"/>
          <w:szCs w:val="24"/>
        </w:rPr>
        <w:tab/>
      </w:r>
      <w:r w:rsidRPr="003F20D9">
        <w:rPr>
          <w:rFonts w:ascii="Times New Roman" w:hAnsi="Times New Roman" w:cs="Times New Roman"/>
          <w:sz w:val="24"/>
          <w:szCs w:val="24"/>
        </w:rPr>
        <w:t xml:space="preserve">The Vice-Chancellor may, where necessary, act on behalf </w:t>
      </w:r>
      <w:r w:rsidRPr="003F20D9">
        <w:rPr>
          <w:rFonts w:ascii="Times New Roman" w:hAnsi="Times New Roman" w:cs="Times New Roman"/>
          <w:sz w:val="24"/>
          <w:szCs w:val="24"/>
        </w:rPr>
        <w:tab/>
        <w:t>of the Appointments and Promotions Committee in dealing with study leave under this section and he shall report his action to the Appointments and Promo</w:t>
      </w:r>
      <w:r w:rsidRPr="003F20D9">
        <w:rPr>
          <w:rFonts w:ascii="Times New Roman" w:hAnsi="Times New Roman" w:cs="Times New Roman"/>
          <w:sz w:val="24"/>
          <w:szCs w:val="24"/>
        </w:rPr>
        <w:softHyphen/>
        <w:t>tions Com</w:t>
      </w:r>
      <w:r w:rsidRPr="003F20D9">
        <w:rPr>
          <w:rFonts w:ascii="Times New Roman" w:hAnsi="Times New Roman" w:cs="Times New Roman"/>
          <w:sz w:val="24"/>
          <w:szCs w:val="24"/>
        </w:rPr>
        <w:softHyphen/>
        <w:t>mittee for covering approval.</w:t>
      </w:r>
    </w:p>
    <w:p w:rsidR="00B02E51" w:rsidRPr="003F20D9" w:rsidRDefault="00B02E51" w:rsidP="003F20D9">
      <w:pPr>
        <w:spacing w:after="0" w:line="240" w:lineRule="auto"/>
        <w:ind w:left="1440" w:hanging="720"/>
        <w:jc w:val="both"/>
        <w:rPr>
          <w:rFonts w:ascii="Times New Roman" w:eastAsia="Times New Roman" w:hAnsi="Times New Roman" w:cs="Times New Roman"/>
          <w:sz w:val="24"/>
          <w:szCs w:val="24"/>
        </w:rPr>
      </w:pPr>
      <w:r w:rsidRPr="003F20D9">
        <w:rPr>
          <w:rFonts w:ascii="Times New Roman" w:eastAsia="Times New Roman" w:hAnsi="Times New Roman" w:cs="Times New Roman"/>
          <w:sz w:val="24"/>
          <w:szCs w:val="24"/>
        </w:rPr>
        <w:t>(g)</w:t>
      </w:r>
      <w:r w:rsidRPr="003F20D9">
        <w:rPr>
          <w:rFonts w:ascii="Times New Roman" w:eastAsia="Times New Roman" w:hAnsi="Times New Roman" w:cs="Times New Roman"/>
          <w:sz w:val="24"/>
          <w:szCs w:val="24"/>
        </w:rPr>
        <w:tab/>
        <w:t>After six semesters of service, a member of the Adminis</w:t>
      </w:r>
      <w:r w:rsidRPr="003F20D9">
        <w:rPr>
          <w:rFonts w:ascii="Times New Roman" w:eastAsia="Times New Roman" w:hAnsi="Times New Roman" w:cs="Times New Roman"/>
          <w:sz w:val="24"/>
          <w:szCs w:val="24"/>
        </w:rPr>
        <w:softHyphen/>
        <w:t xml:space="preserve">trative Staff may apply for study leave with pay for one semester to pursue a course or gain </w:t>
      </w:r>
      <w:r w:rsidRPr="003F20D9">
        <w:rPr>
          <w:rFonts w:ascii="Times New Roman" w:eastAsia="Times New Roman" w:hAnsi="Times New Roman" w:cs="Times New Roman"/>
          <w:sz w:val="24"/>
          <w:szCs w:val="24"/>
        </w:rPr>
        <w:lastRenderedPageBreak/>
        <w:t>practical experience relevant to University Administration, provided that:</w:t>
      </w:r>
    </w:p>
    <w:p w:rsidR="00B02E51" w:rsidRPr="003F20D9" w:rsidRDefault="00B02E51" w:rsidP="003F20D9">
      <w:pPr>
        <w:tabs>
          <w:tab w:val="left" w:pos="720"/>
        </w:tabs>
        <w:spacing w:after="0" w:line="240" w:lineRule="auto"/>
        <w:ind w:left="1800" w:hanging="720"/>
        <w:jc w:val="both"/>
        <w:rPr>
          <w:rFonts w:ascii="Times New Roman" w:eastAsia="Times New Roman" w:hAnsi="Times New Roman" w:cs="Times New Roman"/>
          <w:sz w:val="24"/>
          <w:szCs w:val="24"/>
        </w:rPr>
      </w:pPr>
      <w:r w:rsidRPr="003F20D9">
        <w:rPr>
          <w:rFonts w:ascii="Times New Roman" w:eastAsia="Times New Roman" w:hAnsi="Times New Roman" w:cs="Times New Roman"/>
          <w:sz w:val="24"/>
          <w:szCs w:val="24"/>
        </w:rPr>
        <w:t>(i)</w:t>
      </w:r>
      <w:r w:rsidRPr="003F20D9">
        <w:rPr>
          <w:rFonts w:ascii="Times New Roman" w:eastAsia="Times New Roman" w:hAnsi="Times New Roman" w:cs="Times New Roman"/>
          <w:sz w:val="24"/>
          <w:szCs w:val="24"/>
        </w:rPr>
        <w:tab/>
        <w:t>the applicant can be spared from his duties and that no additional expenses will be incurred by the University in respect of the leave;</w:t>
      </w:r>
    </w:p>
    <w:p w:rsidR="00B02E51" w:rsidRPr="003F20D9" w:rsidRDefault="00B02E51" w:rsidP="003F20D9">
      <w:pPr>
        <w:tabs>
          <w:tab w:val="left" w:pos="720"/>
        </w:tabs>
        <w:spacing w:after="0" w:line="240" w:lineRule="auto"/>
        <w:ind w:left="1800" w:hanging="720"/>
        <w:jc w:val="both"/>
        <w:rPr>
          <w:rFonts w:ascii="Times New Roman" w:eastAsia="Times New Roman" w:hAnsi="Times New Roman" w:cs="Times New Roman"/>
          <w:sz w:val="24"/>
          <w:szCs w:val="24"/>
        </w:rPr>
      </w:pPr>
      <w:r w:rsidRPr="003F20D9">
        <w:rPr>
          <w:rFonts w:ascii="Times New Roman" w:eastAsia="Times New Roman" w:hAnsi="Times New Roman" w:cs="Times New Roman"/>
          <w:sz w:val="24"/>
          <w:szCs w:val="24"/>
        </w:rPr>
        <w:t>(ii)</w:t>
      </w:r>
      <w:r w:rsidRPr="003F20D9">
        <w:rPr>
          <w:rFonts w:ascii="Times New Roman" w:eastAsia="Times New Roman" w:hAnsi="Times New Roman" w:cs="Times New Roman"/>
          <w:sz w:val="24"/>
          <w:szCs w:val="24"/>
        </w:rPr>
        <w:tab/>
        <w:t>the programme of study or course to be undertaken during the period of the leave shall be approved by the Adminis</w:t>
      </w:r>
      <w:r w:rsidRPr="003F20D9">
        <w:rPr>
          <w:rFonts w:ascii="Times New Roman" w:eastAsia="Times New Roman" w:hAnsi="Times New Roman" w:cs="Times New Roman"/>
          <w:sz w:val="24"/>
          <w:szCs w:val="24"/>
        </w:rPr>
        <w:softHyphen/>
        <w:t>trative Staff Committee;</w:t>
      </w:r>
    </w:p>
    <w:p w:rsidR="00B02E51" w:rsidRPr="003F20D9" w:rsidRDefault="00B02E51" w:rsidP="003F20D9">
      <w:pPr>
        <w:tabs>
          <w:tab w:val="left" w:pos="720"/>
        </w:tabs>
        <w:spacing w:after="0" w:line="240" w:lineRule="auto"/>
        <w:ind w:left="1800" w:hanging="720"/>
        <w:jc w:val="both"/>
        <w:rPr>
          <w:rFonts w:ascii="Times New Roman" w:eastAsia="Times New Roman" w:hAnsi="Times New Roman" w:cs="Times New Roman"/>
          <w:sz w:val="24"/>
          <w:szCs w:val="24"/>
        </w:rPr>
      </w:pPr>
      <w:r w:rsidRPr="003F20D9">
        <w:rPr>
          <w:rFonts w:ascii="Times New Roman" w:eastAsia="Times New Roman" w:hAnsi="Times New Roman" w:cs="Times New Roman"/>
          <w:sz w:val="24"/>
          <w:szCs w:val="24"/>
        </w:rPr>
        <w:t>(iii)</w:t>
      </w:r>
      <w:r w:rsidRPr="003F20D9">
        <w:rPr>
          <w:rFonts w:ascii="Times New Roman" w:eastAsia="Times New Roman" w:hAnsi="Times New Roman" w:cs="Times New Roman"/>
          <w:sz w:val="24"/>
          <w:szCs w:val="24"/>
        </w:rPr>
        <w:tab/>
        <w:t>the applicant shall undertake in writing to return to the service of the University for at least one semester immediately following the end of his leave.</w:t>
      </w:r>
    </w:p>
    <w:p w:rsidR="00B02E51" w:rsidRDefault="00B02E51" w:rsidP="003F20D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ab/>
        <w:t>Any staff granted study leave as stipulated in Part VIII Section 14(a)-(g) above shall at the end of the study leave, submit a report on the work done during the leave period. The report shall be processed through the relevant Review Panels to either the Appointments and Promotions Committee or Administrative Staff Committee as applicable.</w:t>
      </w:r>
    </w:p>
    <w:p w:rsidR="00B02E51" w:rsidRDefault="00B02E51" w:rsidP="003F20D9">
      <w:pPr>
        <w:tabs>
          <w:tab w:val="left" w:pos="792"/>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3F20D9">
        <w:rPr>
          <w:rFonts w:ascii="Times New Roman" w:eastAsia="Times New Roman" w:hAnsi="Times New Roman" w:cs="Times New Roman"/>
          <w:sz w:val="24"/>
          <w:szCs w:val="24"/>
        </w:rPr>
        <w:tab/>
      </w:r>
      <w:r>
        <w:rPr>
          <w:rFonts w:ascii="Times New Roman" w:eastAsia="Times New Roman" w:hAnsi="Times New Roman" w:cs="Times New Roman"/>
          <w:sz w:val="24"/>
          <w:szCs w:val="24"/>
        </w:rPr>
        <w:t>An Administrative Staff may be granted permission and/or sponsorship to attend conferences/seminars or other courses of short duration locally or abroad</w:t>
      </w:r>
      <w:r w:rsidR="003F20D9">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recommendation of the Registrar and the approval of the Vice-Chancellor.</w:t>
      </w:r>
    </w:p>
    <w:p w:rsidR="00B02E51" w:rsidRDefault="00B02E51" w:rsidP="003F20D9">
      <w:pPr>
        <w:tabs>
          <w:tab w:val="left" w:pos="792"/>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Study leave shall be strictly for research or a course of study.</w:t>
      </w:r>
    </w:p>
    <w:p w:rsidR="003F20D9" w:rsidRDefault="003F20D9" w:rsidP="003F20D9">
      <w:pPr>
        <w:tabs>
          <w:tab w:val="left" w:pos="792"/>
        </w:tabs>
        <w:spacing w:after="0" w:line="240" w:lineRule="auto"/>
        <w:ind w:left="1440" w:hanging="720"/>
        <w:jc w:val="both"/>
        <w:rPr>
          <w:rFonts w:ascii="Times New Roman" w:eastAsia="Times New Roman" w:hAnsi="Times New Roman" w:cs="Times New Roman"/>
          <w:sz w:val="24"/>
          <w:szCs w:val="24"/>
        </w:rPr>
      </w:pPr>
    </w:p>
    <w:p w:rsidR="00B02E51" w:rsidRDefault="00B02E51" w:rsidP="00AD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Leave of Absence with Full Pay</w:t>
      </w:r>
    </w:p>
    <w:p w:rsidR="00B02E51" w:rsidRDefault="00B02E51" w:rsidP="00AD10AB">
      <w:pPr>
        <w:spacing w:after="0" w:line="240" w:lineRule="auto"/>
        <w:ind w:left="591" w:hanging="5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member of staff who has applied for or has been nominated by the Department or University to undergo training or retraining programme in a special area of need to the Univer</w:t>
      </w:r>
      <w:r>
        <w:rPr>
          <w:rFonts w:ascii="Times New Roman" w:eastAsia="Times New Roman" w:hAnsi="Times New Roman" w:cs="Times New Roman"/>
          <w:sz w:val="24"/>
          <w:szCs w:val="24"/>
        </w:rPr>
        <w:softHyphen/>
        <w:t>sity may be granted leave of absence with full pay. Staff granted leave of absence as above will be entitled to their normal earned study leave without prejudice to Part VIII Sections 14(a) and 14(g) of this regulation.  Such members of staff will be entitled to their earned study leave at the appropriate time as if there has been no break in service.</w:t>
      </w:r>
    </w:p>
    <w:p w:rsidR="00B02E51" w:rsidRDefault="00B02E51" w:rsidP="00F473BB">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(15)</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Leave of Absence without Pay</w:t>
      </w:r>
    </w:p>
    <w:p w:rsidR="00B02E51" w:rsidRDefault="00B02E51" w:rsidP="00F473BB">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Leave of absence without pay shall be granted where the University is not called upon to bear any expenses in respect of the leave, provided that:</w:t>
      </w:r>
    </w:p>
    <w:p w:rsidR="00B02E51" w:rsidRDefault="00F473BB" w:rsidP="00F473BB">
      <w:pPr>
        <w:numPr>
          <w:ilvl w:val="0"/>
          <w:numId w:val="71"/>
        </w:numPr>
        <w:tabs>
          <w:tab w:val="left" w:pos="720"/>
          <w:tab w:val="left" w:pos="1170"/>
        </w:tabs>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the applicant can be spared from his/her duties;</w:t>
      </w:r>
    </w:p>
    <w:p w:rsidR="00B02E51" w:rsidRDefault="00F473BB" w:rsidP="00F473BB">
      <w:pPr>
        <w:numPr>
          <w:ilvl w:val="0"/>
          <w:numId w:val="71"/>
        </w:numPr>
        <w:tabs>
          <w:tab w:val="left" w:pos="720"/>
          <w:tab w:val="left" w:pos="1170"/>
        </w:tabs>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the Committee is satisfied that the plan of study or research is beneficial to the individual concerned and the University;</w:t>
      </w:r>
    </w:p>
    <w:p w:rsidR="00B02E51" w:rsidRDefault="00B02E51" w:rsidP="00F473BB">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F473B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University considers the leave necessary on compassionate or other grounds; </w:t>
      </w:r>
    </w:p>
    <w:p w:rsidR="00B02E51" w:rsidRDefault="00B02E51" w:rsidP="00F473BB">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F473BB">
        <w:rPr>
          <w:rFonts w:ascii="Times New Roman" w:eastAsia="Times New Roman" w:hAnsi="Times New Roman" w:cs="Times New Roman"/>
          <w:sz w:val="24"/>
          <w:szCs w:val="24"/>
        </w:rPr>
        <w:tab/>
      </w:r>
      <w:r>
        <w:rPr>
          <w:rFonts w:ascii="Times New Roman" w:eastAsia="Times New Roman" w:hAnsi="Times New Roman" w:cs="Times New Roman"/>
          <w:sz w:val="24"/>
          <w:szCs w:val="24"/>
        </w:rPr>
        <w:t>the leave is for one year in the first instance, and can only be renewed for another year and no more.</w:t>
      </w:r>
    </w:p>
    <w:p w:rsidR="00B02E51" w:rsidRDefault="00B02E51" w:rsidP="00F473BB">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F473BB">
        <w:rPr>
          <w:rFonts w:ascii="Times New Roman" w:eastAsia="Times New Roman" w:hAnsi="Times New Roman" w:cs="Times New Roman"/>
          <w:sz w:val="24"/>
          <w:szCs w:val="24"/>
        </w:rPr>
        <w:tab/>
      </w:r>
      <w:r>
        <w:rPr>
          <w:rFonts w:ascii="Times New Roman" w:eastAsia="Times New Roman" w:hAnsi="Times New Roman" w:cs="Times New Roman"/>
          <w:sz w:val="24"/>
          <w:szCs w:val="24"/>
        </w:rPr>
        <w:t>any staff granted leave of absence with or without pay shall undertake in writing to return to the University to serve for an equivalent period for which the leave of absence is granted.</w:t>
      </w:r>
    </w:p>
    <w:p w:rsidR="00F473BB" w:rsidRDefault="00F473BB" w:rsidP="00F473BB">
      <w:pPr>
        <w:spacing w:after="0" w:line="240" w:lineRule="auto"/>
        <w:ind w:left="1440" w:hanging="720"/>
        <w:jc w:val="both"/>
        <w:rPr>
          <w:rFonts w:ascii="Times New Roman" w:eastAsia="Times New Roman" w:hAnsi="Times New Roman" w:cs="Times New Roman"/>
          <w:sz w:val="24"/>
          <w:szCs w:val="24"/>
        </w:rPr>
      </w:pPr>
    </w:p>
    <w:p w:rsidR="00B02E51" w:rsidRDefault="00B02E51" w:rsidP="00F473B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Pr>
          <w:rFonts w:ascii="Times New Roman" w:eastAsia="Times New Roman" w:hAnsi="Times New Roman" w:cs="Times New Roman"/>
          <w:sz w:val="24"/>
          <w:szCs w:val="24"/>
        </w:rPr>
        <w:t xml:space="preserve">  </w:t>
      </w:r>
      <w:r w:rsidR="00F473BB">
        <w:rPr>
          <w:rFonts w:ascii="Times New Roman" w:eastAsia="Times New Roman" w:hAnsi="Times New Roman" w:cs="Times New Roman"/>
          <w:sz w:val="24"/>
          <w:szCs w:val="24"/>
        </w:rPr>
        <w:tab/>
      </w:r>
      <w:r>
        <w:rPr>
          <w:rFonts w:ascii="Times New Roman" w:eastAsia="Times New Roman" w:hAnsi="Times New Roman" w:cs="Times New Roman"/>
          <w:b/>
          <w:sz w:val="24"/>
          <w:szCs w:val="24"/>
        </w:rPr>
        <w:t>Part-time and Distance Learning Programmes</w:t>
      </w:r>
    </w:p>
    <w:p w:rsidR="00B02E51" w:rsidRDefault="00B02E51" w:rsidP="00F473BB">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staff who desires to run a part-time or distance learning programme must obtain a prior written permission of the Vice-Chancellor. The application for permission must provide sufficient details of the course and the time-table to enable the Vice-Chancellor to consider the application on its merit.</w:t>
      </w:r>
    </w:p>
    <w:p w:rsidR="00B02E51" w:rsidRDefault="00B02E51" w:rsidP="00F473BB">
      <w:pPr>
        <w:spacing w:after="0" w:line="240" w:lineRule="auto"/>
        <w:ind w:left="720"/>
        <w:contextualSpacing/>
        <w:jc w:val="both"/>
        <w:rPr>
          <w:rFonts w:ascii="Times New Roman" w:eastAsia="Times New Roman" w:hAnsi="Times New Roman" w:cs="Times New Roman"/>
          <w:sz w:val="24"/>
          <w:szCs w:val="24"/>
        </w:rPr>
      </w:pPr>
    </w:p>
    <w:p w:rsidR="00B02E51" w:rsidRDefault="00B02E51" w:rsidP="00F473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Pr>
          <w:rFonts w:ascii="Times New Roman" w:eastAsia="Times New Roman" w:hAnsi="Times New Roman" w:cs="Times New Roman"/>
          <w:sz w:val="24"/>
          <w:szCs w:val="24"/>
        </w:rPr>
        <w:t xml:space="preserve">   </w:t>
      </w:r>
      <w:r w:rsidR="00F473B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Procedure for Application for Leave of Absence with or </w:t>
      </w:r>
      <w:r w:rsidR="00F473B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without Pay</w:t>
      </w:r>
    </w:p>
    <w:p w:rsidR="00B02E51" w:rsidRDefault="00B02E51" w:rsidP="00F473BB">
      <w:pPr>
        <w:tabs>
          <w:tab w:val="left" w:pos="882"/>
        </w:tabs>
        <w:spacing w:after="0" w:line="240" w:lineRule="auto"/>
        <w:ind w:left="792"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All applications for leave of absence with or without pay shall be made through the appropriate Review Committees (i.e., College/Faculty/Institute/Library/Department/Unit) to the Appointments and Promotions Committee or Administrative Staff Committee, as applicable, for approval. The applications must be made allowing for enough time to process it up to the penultimate Review Committee before the Appointments and Promotions Committee or the Administrative Staff Committee before executive approval of the Vice-Chancellor could be sought </w:t>
      </w:r>
      <w:r>
        <w:rPr>
          <w:rFonts w:ascii="Times New Roman" w:eastAsia="Times New Roman" w:hAnsi="Times New Roman" w:cs="Times New Roman"/>
          <w:sz w:val="24"/>
          <w:szCs w:val="24"/>
        </w:rPr>
        <w:lastRenderedPageBreak/>
        <w:t>and granted by the Vice-Chancellor, provided nevertheless that the Vice-Chancellor may grant executive approval in special circumstances after due consultation with the Head of Department/Unit and the Dean/Director.</w:t>
      </w:r>
    </w:p>
    <w:p w:rsidR="00F473BB" w:rsidRDefault="00F473BB" w:rsidP="00F473BB">
      <w:pPr>
        <w:tabs>
          <w:tab w:val="left" w:pos="882"/>
        </w:tabs>
        <w:spacing w:after="0" w:line="240" w:lineRule="auto"/>
        <w:ind w:left="792" w:hanging="630"/>
        <w:jc w:val="both"/>
        <w:rPr>
          <w:rFonts w:ascii="Times New Roman" w:eastAsia="Times New Roman" w:hAnsi="Times New Roman" w:cs="Times New Roman"/>
          <w:sz w:val="24"/>
          <w:szCs w:val="24"/>
        </w:rPr>
      </w:pPr>
    </w:p>
    <w:p w:rsidR="00B02E51" w:rsidRDefault="00B02E51" w:rsidP="00E639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(18)</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Probationary Study Leave</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Subject to availability of funds, Probationary Study Leave may be granted by the Appointments and Promotions Committee on the recommendation of the Head of a Depart</w:t>
      </w:r>
      <w:r>
        <w:rPr>
          <w:rFonts w:ascii="Times New Roman" w:eastAsia="Times New Roman" w:hAnsi="Times New Roman" w:cs="Times New Roman"/>
          <w:sz w:val="24"/>
          <w:szCs w:val="24"/>
        </w:rPr>
        <w:softHyphen/>
        <w:t>ment or Unit made through the Dean of the Faculty or Director of an Institute (not based in a Faculty) to an Assistant Lecturer, Graduate Assistant, Junior Research Fellow, Medical Training Fellow, Junior Trainee Fellow or a member of staff of equivalent or similar status in order to enable him/her pursue a course of study leading to a higher degree.</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t>Approval for probationary study leave shall be granted for only one year in the first instance.  The leave shall be renewable annually subject to satisfactory progress report from the Academic Supervisor of the programme of study made to the appropriate Review Panel. Such renewal however shall not exceed a total of two years for Masters Degree and four years for Ph.D. unless sufficient evidence is provided to show that failure to complete the required course within the stipulated period is not due to the candidate's fault.</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t>While on probationary study leave, the staff concerned shall follow a course or courses of study approved by the Appointments and Promotions Committee and shall not change that course or approved place of study without prior approval of the Committee. A report shall be submitted by the Supervisor of the staff concerned at the end of every academic year or as often as the Appointments and Promotions Committee so requires.</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During a period of probationary study leave, the staff concerned shall be on leave with pay and may be provided with such allowances as may from time to time be prescribed by the Council.</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Any staff granted probationary study leave shall be considered for passages in line with extant policy in that respect.</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3BB">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While on probationary study leave, the staff concerned shall not apply or become a candidate for any post other than a post in the service of the University during the period of the bond.</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3BB">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period of any probationary study leave shall count towards the computation of pension and gratuity.</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3BB">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Every application for probationary study leave shall be made through the Departmental Review Panel to the Institute/Faculty/College Review Panel and then to the Appointments and Promotions Committee for approval.</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3BB">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 urgent cases, the Vice-Chancellor shall act on behalf of the Committee in all matters concerning probationary study leave, but shall report such action to the Commit</w:t>
      </w:r>
      <w:r>
        <w:rPr>
          <w:rFonts w:ascii="Times New Roman" w:eastAsia="Times New Roman" w:hAnsi="Times New Roman" w:cs="Times New Roman"/>
          <w:sz w:val="24"/>
          <w:szCs w:val="24"/>
        </w:rPr>
        <w:softHyphen/>
        <w:t>tee for covering approval.</w:t>
      </w:r>
    </w:p>
    <w:p w:rsidR="00B02E51" w:rsidRDefault="00B02E51" w:rsidP="00E63959">
      <w:pPr>
        <w:tabs>
          <w:tab w:val="left" w:pos="720"/>
        </w:tabs>
        <w:spacing w:after="0" w:line="240" w:lineRule="auto"/>
        <w:ind w:left="1440" w:hanging="720"/>
        <w:jc w:val="both"/>
        <w:rPr>
          <w:rFonts w:ascii="Times New Roman" w:eastAsia="Times New Roman" w:hAnsi="Times New Roman" w:cs="Times New Roman"/>
          <w:b/>
          <w:w w:val="111"/>
          <w:sz w:val="24"/>
          <w:szCs w:val="24"/>
        </w:rPr>
      </w:pPr>
      <w:r>
        <w:rPr>
          <w:rFonts w:ascii="Times New Roman" w:eastAsia="Times New Roman" w:hAnsi="Times New Roman" w:cs="Times New Roman"/>
          <w:sz w:val="24"/>
          <w:szCs w:val="24"/>
        </w:rPr>
        <w:t>(</w:t>
      </w:r>
      <w:r w:rsidR="00F473B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00F473BB">
        <w:rPr>
          <w:rFonts w:ascii="Times New Roman" w:eastAsia="Times New Roman" w:hAnsi="Times New Roman" w:cs="Times New Roman"/>
          <w:sz w:val="24"/>
          <w:szCs w:val="24"/>
        </w:rPr>
        <w:tab/>
      </w:r>
      <w:r w:rsidRPr="00F473BB">
        <w:rPr>
          <w:rFonts w:ascii="Times New Roman" w:eastAsia="Times New Roman" w:hAnsi="Times New Roman" w:cs="Times New Roman"/>
          <w:w w:val="111"/>
          <w:sz w:val="24"/>
          <w:szCs w:val="24"/>
        </w:rPr>
        <w:t>Terms and Conditions for Probationary Study Leave</w:t>
      </w:r>
      <w:r>
        <w:rPr>
          <w:rFonts w:ascii="Times New Roman" w:eastAsia="Times New Roman" w:hAnsi="Times New Roman" w:cs="Times New Roman"/>
          <w:b/>
          <w:i/>
          <w:w w:val="111"/>
          <w:sz w:val="24"/>
          <w:szCs w:val="24"/>
        </w:rPr>
        <w:t xml:space="preserve"> </w:t>
      </w:r>
    </w:p>
    <w:p w:rsidR="00B02E51" w:rsidRDefault="00B02E51" w:rsidP="00E63959">
      <w:pPr>
        <w:spacing w:after="0" w:line="240" w:lineRule="auto"/>
        <w:ind w:left="1440" w:hanging="720"/>
        <w:jc w:val="both"/>
        <w:rPr>
          <w:rFonts w:ascii="Times New Roman" w:eastAsia="Times New Roman" w:hAnsi="Times New Roman" w:cs="Times New Roman"/>
          <w:w w:val="111"/>
          <w:sz w:val="24"/>
          <w:szCs w:val="24"/>
        </w:rPr>
      </w:pPr>
      <w:r>
        <w:rPr>
          <w:rFonts w:ascii="Times New Roman" w:eastAsia="Times New Roman" w:hAnsi="Times New Roman" w:cs="Times New Roman"/>
          <w:w w:val="111"/>
          <w:sz w:val="24"/>
          <w:szCs w:val="24"/>
        </w:rPr>
        <w:t>(</w:t>
      </w:r>
      <w:r w:rsidR="00414FE3">
        <w:rPr>
          <w:rFonts w:ascii="Times New Roman" w:eastAsia="Times New Roman" w:hAnsi="Times New Roman" w:cs="Times New Roman"/>
          <w:w w:val="111"/>
          <w:sz w:val="24"/>
          <w:szCs w:val="24"/>
        </w:rPr>
        <w:t>k</w:t>
      </w:r>
      <w:r>
        <w:rPr>
          <w:rFonts w:ascii="Times New Roman" w:eastAsia="Times New Roman" w:hAnsi="Times New Roman" w:cs="Times New Roman"/>
          <w:w w:val="111"/>
          <w:sz w:val="24"/>
          <w:szCs w:val="24"/>
        </w:rPr>
        <w:t xml:space="preserve">)  For a University-supported probationary study leave or sponsorship, </w:t>
      </w:r>
      <w:r>
        <w:rPr>
          <w:rFonts w:ascii="Times New Roman" w:eastAsia="Times New Roman" w:hAnsi="Times New Roman" w:cs="Times New Roman"/>
          <w:sz w:val="24"/>
          <w:szCs w:val="24"/>
        </w:rPr>
        <w:t>the following                 terms and conditions will apply     to the award of probationary study leave and sponsorships, where applicable:</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w w:val="111"/>
          <w:sz w:val="24"/>
          <w:szCs w:val="24"/>
        </w:rPr>
        <w:t xml:space="preserve">(a) </w:t>
      </w:r>
      <w:r w:rsidR="00414FE3">
        <w:rPr>
          <w:rFonts w:ascii="Times New Roman" w:eastAsia="Times New Roman" w:hAnsi="Times New Roman" w:cs="Times New Roman"/>
          <w:w w:val="111"/>
          <w:sz w:val="24"/>
          <w:szCs w:val="24"/>
        </w:rPr>
        <w:tab/>
      </w:r>
      <w:r>
        <w:rPr>
          <w:rFonts w:ascii="Times New Roman" w:eastAsia="Times New Roman" w:hAnsi="Times New Roman" w:cs="Times New Roman"/>
          <w:sz w:val="24"/>
          <w:szCs w:val="24"/>
        </w:rPr>
        <w:t>The probationary study leave with sponsorship shall be for one year in the first instance but, subject to satisfactory annual reports on the recipient's work, may be extended on a year-to-year basis for the duration of the approved course of study up to a maximum of three years and, only exceptionally, to four years.</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It will be the recipient's responsibility to ensure that his/her Supervisor sends these annual progress reports early enough to the Registrar to enable the University to consider an application for an extension of the probationary study leave/sponsorship in time so as to prevent any delay in the payment of fees, allowances etc.</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The probationary study leave with sponsorship shall not be held concurrently with other awards or paid employment in a University or elsewhere in the country of study without the prior written consent of the Vice- Chancellor.</w:t>
      </w:r>
    </w:p>
    <w:p w:rsidR="00B02E51" w:rsidRDefault="00B02E51" w:rsidP="00E63959">
      <w:pPr>
        <w:spacing w:after="0" w:line="240" w:lineRule="auto"/>
        <w:ind w:left="1440" w:hanging="720"/>
        <w:jc w:val="both"/>
        <w:rPr>
          <w:rFonts w:ascii="Times New Roman" w:eastAsia="Times New Roman" w:hAnsi="Times New Roman" w:cs="Times New Roman"/>
          <w:w w:val="111"/>
          <w:sz w:val="24"/>
          <w:szCs w:val="24"/>
        </w:rPr>
      </w:pPr>
      <w:r>
        <w:rPr>
          <w:rFonts w:ascii="Times New Roman" w:eastAsia="Times New Roman" w:hAnsi="Times New Roman" w:cs="Times New Roman"/>
          <w:sz w:val="24"/>
          <w:szCs w:val="24"/>
        </w:rPr>
        <w:t>(d)</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Probationary study leave with sponsorship may be terminated at any time if the recipient's conduct, progress or attendance is unsatisfactory or on medical grounds. </w:t>
      </w:r>
    </w:p>
    <w:p w:rsidR="00B02E51" w:rsidRPr="00414FE3" w:rsidRDefault="00B02E51" w:rsidP="00E63959">
      <w:pPr>
        <w:spacing w:after="0" w:line="240" w:lineRule="auto"/>
        <w:jc w:val="both"/>
        <w:rPr>
          <w:rFonts w:ascii="Times New Roman" w:eastAsia="Times New Roman" w:hAnsi="Times New Roman" w:cs="Times New Roman"/>
          <w:b/>
          <w:w w:val="111"/>
          <w:sz w:val="24"/>
          <w:szCs w:val="24"/>
        </w:rPr>
      </w:pPr>
      <w:r w:rsidRPr="00414FE3">
        <w:rPr>
          <w:rFonts w:ascii="Times New Roman" w:eastAsia="Times New Roman" w:hAnsi="Times New Roman" w:cs="Times New Roman"/>
          <w:b/>
          <w:w w:val="111"/>
          <w:sz w:val="24"/>
          <w:szCs w:val="24"/>
        </w:rPr>
        <w:t xml:space="preserve">         (ii) </w:t>
      </w:r>
      <w:r w:rsidR="00414FE3" w:rsidRPr="00414FE3">
        <w:rPr>
          <w:rFonts w:ascii="Times New Roman" w:eastAsia="Times New Roman" w:hAnsi="Times New Roman" w:cs="Times New Roman"/>
          <w:b/>
          <w:w w:val="111"/>
          <w:sz w:val="24"/>
          <w:szCs w:val="24"/>
        </w:rPr>
        <w:tab/>
      </w:r>
      <w:r w:rsidRPr="00414FE3">
        <w:rPr>
          <w:rFonts w:ascii="Times New Roman" w:eastAsia="Times New Roman" w:hAnsi="Times New Roman" w:cs="Times New Roman"/>
          <w:b/>
          <w:w w:val="111"/>
          <w:sz w:val="24"/>
          <w:szCs w:val="24"/>
        </w:rPr>
        <w:t>Emoluments</w:t>
      </w:r>
    </w:p>
    <w:p w:rsidR="00B02E51" w:rsidRDefault="00B02E51" w:rsidP="00E6395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Council may divide the world into such zones as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it shall deem fit for the purpose of any awards or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allowances payable to each category of staff. </w:t>
      </w:r>
    </w:p>
    <w:p w:rsidR="00B02E51" w:rsidRDefault="00B02E51" w:rsidP="00E63959">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Sabbatical Leave</w:t>
      </w:r>
    </w:p>
    <w:p w:rsidR="00B02E51" w:rsidRDefault="00B02E51" w:rsidP="00E63959">
      <w:pPr>
        <w:spacing w:after="0" w:line="240" w:lineRule="auto"/>
        <w:ind w:left="1242"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After six years of continuous service in the University, an academic staff not below the rank of a Senior Lecturer shall be entitled to one year of sabbatical leave with full pay. Before any applica</w:t>
      </w:r>
      <w:r>
        <w:rPr>
          <w:rFonts w:ascii="Times New Roman" w:eastAsia="Times New Roman" w:hAnsi="Times New Roman" w:cs="Times New Roman"/>
          <w:sz w:val="24"/>
          <w:szCs w:val="24"/>
        </w:rPr>
        <w:softHyphen/>
        <w:t>tion could be granted, the following conditions must be fulfilled:</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Evidence must be furnished by the Head of the Department or Unit to the Provost of the College or Dean of the Faculty or the Director of an Institute (not based in a Faculty), that the applicant can be spared from his duties and that no additional expenses will be incurred by the University if the leave is granted.</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414FE3">
        <w:rPr>
          <w:rFonts w:ascii="Times New Roman" w:eastAsia="Times New Roman" w:hAnsi="Times New Roman" w:cs="Times New Roman"/>
          <w:sz w:val="24"/>
          <w:szCs w:val="24"/>
        </w:rPr>
        <w:tab/>
      </w:r>
      <w:r>
        <w:rPr>
          <w:rFonts w:ascii="Times New Roman" w:eastAsia="Times New Roman" w:hAnsi="Times New Roman" w:cs="Times New Roman"/>
          <w:sz w:val="24"/>
          <w:szCs w:val="24"/>
        </w:rPr>
        <w:t>The programme of work or research to be undertaken during the period of the leave shall be approved by the Appointments and Promotions Committee.</w:t>
      </w:r>
    </w:p>
    <w:p w:rsidR="00B02E51" w:rsidRDefault="00B02E51" w:rsidP="00E63959">
      <w:pPr>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(iii) </w:t>
      </w:r>
      <w:r w:rsidR="00781A0C">
        <w:rPr>
          <w:rFonts w:ascii="Times New Roman" w:eastAsia="Times New Roman" w:hAnsi="Times New Roman" w:cs="Times New Roman"/>
          <w:sz w:val="24"/>
          <w:szCs w:val="24"/>
        </w:rPr>
        <w:tab/>
      </w:r>
      <w:r>
        <w:rPr>
          <w:rFonts w:ascii="Times New Roman" w:eastAsia="Times New Roman" w:hAnsi="Times New Roman" w:cs="Times New Roman"/>
          <w:sz w:val="24"/>
          <w:szCs w:val="24"/>
        </w:rPr>
        <w:t>The applicant shall undertake in writing to return to the service of the University for at least two semesters immediately following the end of his leave.</w:t>
      </w:r>
    </w:p>
    <w:p w:rsidR="00B02E51" w:rsidRDefault="00B02E51" w:rsidP="00E63959">
      <w:pPr>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 </w:t>
      </w:r>
      <w:r w:rsidR="00781A0C">
        <w:rPr>
          <w:rFonts w:ascii="Times New Roman" w:eastAsia="Times New Roman" w:hAnsi="Times New Roman" w:cs="Times New Roman"/>
          <w:sz w:val="24"/>
          <w:szCs w:val="24"/>
        </w:rPr>
        <w:tab/>
      </w:r>
      <w:r>
        <w:rPr>
          <w:rFonts w:ascii="Times New Roman" w:eastAsia="Times New Roman" w:hAnsi="Times New Roman" w:cs="Times New Roman"/>
          <w:sz w:val="24"/>
          <w:szCs w:val="24"/>
        </w:rPr>
        <w:t>An application for sabbatical leave shall be processed as stipulated in Part VIII, Section 14(b) and must be made allowing for enough time for processing to the College/ Faculty/Institute/Library Review Panel as applicable before executive approval could be sought and granted by the Vice-Chancellor when necessary.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B02E51" w:rsidRDefault="00B02E51"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An Administrative staff not below the rank of a Senior Assistant Registrar or equivalent, after six years of continuous service, shall be entitled to sabbatical leave for one year with full pay.  The leave will be to gain practical experience in the particular field of specialisation related to university administration or service. The leave shall be granted on the following condi</w:t>
      </w:r>
      <w:r>
        <w:rPr>
          <w:rFonts w:ascii="Times New Roman" w:eastAsia="Times New Roman" w:hAnsi="Times New Roman" w:cs="Times New Roman"/>
          <w:sz w:val="24"/>
          <w:szCs w:val="24"/>
        </w:rPr>
        <w:softHyphen/>
        <w:t>tions:</w:t>
      </w:r>
    </w:p>
    <w:p w:rsidR="00B02E51" w:rsidRDefault="00781A0C" w:rsidP="00E6395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The applicant can be spared from his duties and that no additional expenses will be incurred by the University if the leave is granted.</w:t>
      </w:r>
    </w:p>
    <w:p w:rsidR="00B02E51" w:rsidRDefault="00781A0C" w:rsidP="00781A0C">
      <w:pPr>
        <w:tabs>
          <w:tab w:val="left" w:pos="720"/>
        </w:tabs>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(ii)</w:t>
      </w:r>
      <w:r w:rsidR="00B02E51">
        <w:rPr>
          <w:rFonts w:ascii="Times New Roman" w:eastAsia="Times New Roman" w:hAnsi="Times New Roman" w:cs="Times New Roman"/>
          <w:sz w:val="24"/>
          <w:szCs w:val="24"/>
        </w:rPr>
        <w:tab/>
        <w:t xml:space="preserve"> The programme of work or course to be undertaken during the period of leave shall be approved by the Administrative Staff Committee.</w:t>
      </w:r>
    </w:p>
    <w:p w:rsidR="00B02E51" w:rsidRDefault="00B02E51" w:rsidP="00781A0C">
      <w:pPr>
        <w:tabs>
          <w:tab w:val="left" w:pos="720"/>
        </w:tabs>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w:t>
      </w:r>
      <w:r>
        <w:rPr>
          <w:rFonts w:ascii="Times New Roman" w:eastAsia="Times New Roman" w:hAnsi="Times New Roman" w:cs="Times New Roman"/>
          <w:sz w:val="24"/>
          <w:szCs w:val="24"/>
        </w:rPr>
        <w:tab/>
        <w:t>The applicant shall undertake in writing to return to the service of the University for at least two semesters immediately following the end of his leave.</w:t>
      </w:r>
    </w:p>
    <w:p w:rsidR="00B02E51" w:rsidRDefault="00B02E51" w:rsidP="00E63959">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 Secondment</w:t>
      </w:r>
    </w:p>
    <w:p w:rsidR="00B02E51" w:rsidRDefault="00B02E51" w:rsidP="00E63959">
      <w:pPr>
        <w:tabs>
          <w:tab w:val="left" w:pos="810"/>
          <w:tab w:val="left" w:pos="900"/>
        </w:tabs>
        <w:spacing w:after="0" w:line="240" w:lineRule="auto"/>
        <w:ind w:left="1260"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Secondment of any member of staff to the service of another University or approved Body at his/her own request shall be for a maximum period of fi</w:t>
      </w:r>
      <w:r w:rsidR="00E63959">
        <w:rPr>
          <w:rFonts w:ascii="Times New Roman" w:eastAsia="Times New Roman" w:hAnsi="Times New Roman" w:cs="Times New Roman"/>
          <w:sz w:val="24"/>
          <w:szCs w:val="24"/>
        </w:rPr>
        <w:t xml:space="preserve">ve years, i.e., three years in </w:t>
      </w:r>
      <w:r>
        <w:rPr>
          <w:rFonts w:ascii="Times New Roman" w:eastAsia="Times New Roman" w:hAnsi="Times New Roman" w:cs="Times New Roman"/>
          <w:sz w:val="24"/>
          <w:szCs w:val="24"/>
        </w:rPr>
        <w:t xml:space="preserve">the first instance with possible extension for two years, during which period the applicant will be required to elect to be permanently </w:t>
      </w:r>
      <w:r>
        <w:rPr>
          <w:rFonts w:ascii="Times New Roman" w:eastAsia="Times New Roman" w:hAnsi="Times New Roman" w:cs="Times New Roman"/>
          <w:sz w:val="24"/>
          <w:szCs w:val="24"/>
        </w:rPr>
        <w:lastRenderedPageBreak/>
        <w:t xml:space="preserve">released to the service of the institution/body to which s/he had been seconded or revert to his/her former post. </w:t>
      </w:r>
    </w:p>
    <w:p w:rsidR="00B02E51" w:rsidRDefault="00B02E51" w:rsidP="00B02E51">
      <w:pPr>
        <w:tabs>
          <w:tab w:val="left" w:pos="1260"/>
        </w:tabs>
        <w:spacing w:line="240" w:lineRule="auto"/>
        <w:ind w:left="1260"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t>When a secondment of an officer to the service of another University or approved Body is based on public interest, the period of secondment shall not be limited, but shall be reviewed at intervals of two years. The officer shall continue to hold his substantive post and be entitled to notional increment and will be treated as having been posted on special duty.</w:t>
      </w:r>
    </w:p>
    <w:p w:rsidR="00B02E51" w:rsidRDefault="00B02E51" w:rsidP="00E63959">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Mandatory Service after Leave</w:t>
      </w:r>
    </w:p>
    <w:p w:rsidR="00B02E51" w:rsidRDefault="00B02E51" w:rsidP="00E63959">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Staff </w:t>
      </w:r>
      <w:r>
        <w:rPr>
          <w:rFonts w:ascii="Times New Roman" w:eastAsia="Times New Roman" w:hAnsi="Times New Roman" w:cs="Times New Roman"/>
          <w:sz w:val="24"/>
          <w:szCs w:val="24"/>
        </w:rPr>
        <w:tab/>
        <w:t>on secondment, sabbatical leave, leave of absence, study leave and probationary study leave shall be required to serve one year for every year of leave granted, or for the same length of period spent on such leave, or make payment to the University for the same period in lieu of service.</w:t>
      </w:r>
    </w:p>
    <w:p w:rsidR="00E63959" w:rsidRDefault="00E63959" w:rsidP="00E63959">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E639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Failure to Return from Leave</w:t>
      </w:r>
    </w:p>
    <w:p w:rsidR="00B02E51" w:rsidRDefault="00B02E51" w:rsidP="00E63959">
      <w:pPr>
        <w:spacing w:after="0" w:line="240" w:lineRule="auto"/>
        <w:ind w:left="653" w:hanging="6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Any member of staff who fails to resume duty after an approved leave may have his or her appointment determined. Any member of staff who gives notice of retirement, resignation, withdrawal or transfer of service before the expiration of his or her leave other than annual/vacation leave, shall be deemed to have left the service of the University on the day he or she commenced the approved leave, and it shall not be an excuse that the staff concerned has any accumulated leave prior to the commencement of the said leave. </w:t>
      </w:r>
    </w:p>
    <w:p w:rsidR="00E63959" w:rsidRDefault="00E63959" w:rsidP="00E63959">
      <w:pPr>
        <w:spacing w:after="0" w:line="240" w:lineRule="auto"/>
        <w:ind w:left="653" w:hanging="653"/>
        <w:jc w:val="both"/>
        <w:rPr>
          <w:rFonts w:ascii="Times New Roman" w:eastAsia="Times New Roman" w:hAnsi="Times New Roman" w:cs="Times New Roman"/>
          <w:sz w:val="24"/>
          <w:szCs w:val="24"/>
        </w:rPr>
      </w:pPr>
    </w:p>
    <w:p w:rsidR="00B02E51" w:rsidRDefault="00B02E51" w:rsidP="00E63959">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Promotion of Staff on Leave</w:t>
      </w:r>
    </w:p>
    <w:p w:rsidR="00B02E51" w:rsidRDefault="00B02E51" w:rsidP="00E6395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staff on study leave, leave of absence with/without pay, probationary study leave, sabbatical leave and secondment shall neither be listed nor considered for promotion until they resume duty, except where the promotion exercise is in respect of the period before they began the leave.</w:t>
      </w:r>
    </w:p>
    <w:p w:rsidR="00E63959" w:rsidRDefault="00E63959" w:rsidP="00E63959">
      <w:pPr>
        <w:spacing w:after="0" w:line="240" w:lineRule="auto"/>
        <w:ind w:left="720"/>
        <w:jc w:val="both"/>
        <w:rPr>
          <w:rFonts w:ascii="Times New Roman" w:eastAsia="Times New Roman" w:hAnsi="Times New Roman" w:cs="Times New Roman"/>
          <w:sz w:val="24"/>
          <w:szCs w:val="24"/>
        </w:rPr>
      </w:pPr>
    </w:p>
    <w:p w:rsidR="00B02E51" w:rsidRDefault="00B02E51" w:rsidP="00931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Written Approval for Leave</w:t>
      </w:r>
    </w:p>
    <w:p w:rsidR="00B02E51" w:rsidRDefault="00B02E51" w:rsidP="00931686">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member of staff shall proceed on any leave without a prior written approval of the University conveyed by the Registrar or any officer authorized by him or her.</w:t>
      </w:r>
    </w:p>
    <w:p w:rsidR="00931686" w:rsidRDefault="00931686" w:rsidP="00931686">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931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Leave Bonus</w:t>
      </w:r>
    </w:p>
    <w:p w:rsidR="00B02E51" w:rsidRDefault="00B02E51" w:rsidP="0093168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Leave bonus, if payable, shall be paid to members of staff who are not </w:t>
      </w:r>
      <w:r>
        <w:rPr>
          <w:rFonts w:ascii="Times New Roman" w:eastAsia="Times New Roman" w:hAnsi="Times New Roman" w:cs="Times New Roman"/>
          <w:sz w:val="24"/>
          <w:szCs w:val="24"/>
          <w:u w:val="single"/>
        </w:rPr>
        <w:t>on secondment, leave of absence, probationary study leave, and sabbatical leave</w:t>
      </w:r>
      <w:r>
        <w:rPr>
          <w:rFonts w:ascii="Times New Roman" w:eastAsia="Times New Roman" w:hAnsi="Times New Roman" w:cs="Times New Roman"/>
          <w:sz w:val="24"/>
          <w:szCs w:val="24"/>
        </w:rPr>
        <w:t>. The rates of allowances payable to assist travel within Nigeria would be in accor</w:t>
      </w:r>
      <w:r>
        <w:rPr>
          <w:rFonts w:ascii="Times New Roman" w:eastAsia="Times New Roman" w:hAnsi="Times New Roman" w:cs="Times New Roman"/>
          <w:sz w:val="24"/>
          <w:szCs w:val="24"/>
        </w:rPr>
        <w:softHyphen/>
        <w:t>dance with rates approved by the Council.</w:t>
      </w:r>
    </w:p>
    <w:p w:rsidR="00B02E51" w:rsidRDefault="00B02E51" w:rsidP="00B02E51">
      <w:pPr>
        <w:tabs>
          <w:tab w:val="left" w:pos="720"/>
        </w:tabs>
        <w:spacing w:line="240" w:lineRule="auto"/>
        <w:ind w:left="720" w:hanging="720"/>
        <w:jc w:val="both"/>
        <w:rPr>
          <w:rFonts w:ascii="Times New Roman" w:eastAsia="Times New Roman" w:hAnsi="Times New Roman" w:cs="Times New Roman"/>
          <w:sz w:val="24"/>
          <w:szCs w:val="24"/>
        </w:rPr>
      </w:pPr>
    </w:p>
    <w:p w:rsidR="00964018" w:rsidRDefault="00B02E51" w:rsidP="002A618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964018" w:rsidRDefault="00964018" w:rsidP="002A618B">
      <w:pPr>
        <w:spacing w:after="0" w:line="240" w:lineRule="auto"/>
        <w:jc w:val="center"/>
        <w:rPr>
          <w:rFonts w:ascii="Times New Roman" w:eastAsia="Times New Roman" w:hAnsi="Times New Roman" w:cs="Times New Roman"/>
          <w:b/>
          <w:bCs/>
          <w:sz w:val="24"/>
          <w:szCs w:val="24"/>
        </w:rPr>
      </w:pPr>
    </w:p>
    <w:p w:rsidR="00B02E51" w:rsidRDefault="00B02E51" w:rsidP="002A61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PART IX</w:t>
      </w:r>
    </w:p>
    <w:p w:rsidR="00B02E51" w:rsidRDefault="00B02E51" w:rsidP="002A618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PASSAGES</w:t>
      </w:r>
    </w:p>
    <w:p w:rsidR="002A618B" w:rsidRDefault="002A618B" w:rsidP="002A618B">
      <w:pPr>
        <w:spacing w:after="0" w:line="240" w:lineRule="auto"/>
        <w:jc w:val="center"/>
        <w:rPr>
          <w:rFonts w:ascii="Times New Roman" w:eastAsia="Times New Roman" w:hAnsi="Times New Roman" w:cs="Times New Roman"/>
          <w:sz w:val="24"/>
          <w:szCs w:val="24"/>
        </w:rPr>
      </w:pPr>
    </w:p>
    <w:p w:rsidR="00B02E51" w:rsidRDefault="00B02E51" w:rsidP="002A618B">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Pr>
          <w:rFonts w:ascii="Times New Roman" w:eastAsia="Times New Roman" w:hAnsi="Times New Roman" w:cs="Times New Roman"/>
          <w:sz w:val="24"/>
          <w:szCs w:val="24"/>
        </w:rPr>
        <w:tab/>
        <w:t>The following provisions shall apply in respect of allowances or rates of pay for passages where applicable.</w:t>
      </w:r>
    </w:p>
    <w:p w:rsidR="002A618B" w:rsidRDefault="002A618B" w:rsidP="002A618B">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2A618B">
      <w:pPr>
        <w:tabs>
          <w:tab w:val="left"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rPr>
        <w:tab/>
        <w:t xml:space="preserve">First 28 Days Allowance for Newly Appointed </w:t>
      </w:r>
      <w:r w:rsidR="002A618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Transferred and Posted Officers</w:t>
      </w:r>
    </w:p>
    <w:p w:rsidR="00B02E51" w:rsidRDefault="00B02E51" w:rsidP="002A618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Newly appointed officers, officers on transfer/posting from cities different from their place of domicile, shall be entitled to transport fare for self, spouse and not more than four children. In addition, they shall be eligible for hotel accommodation for the first 28 days or an allowance for the first 28 days in lieu of hotel accommodation at the following rates or as may be prescribed by the Council from time to time:</w:t>
      </w:r>
    </w:p>
    <w:p w:rsidR="00B02E51" w:rsidRDefault="002A618B" w:rsidP="002A618B">
      <w:pPr>
        <w:spacing w:after="0" w:line="240" w:lineRule="auto"/>
        <w:ind w:left="591" w:firstLine="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Officers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20,000.00 daily</w:t>
      </w:r>
    </w:p>
    <w:p w:rsidR="002A618B" w:rsidRDefault="00B02E51" w:rsidP="002A618B">
      <w:pPr>
        <w:spacing w:after="0" w:line="240" w:lineRule="auto"/>
        <w:ind w:left="591" w:firstLine="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on Grade Level CONUAS 5-7 and </w:t>
      </w:r>
    </w:p>
    <w:p w:rsidR="00B02E51" w:rsidRDefault="00B02E51" w:rsidP="002A618B">
      <w:pPr>
        <w:spacing w:after="0" w:line="240" w:lineRule="auto"/>
        <w:ind w:left="591" w:firstLine="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CONTISS II 13-14</w:t>
      </w:r>
      <w:r>
        <w:rPr>
          <w:rFonts w:ascii="Times New Roman" w:eastAsia="Times New Roman" w:hAnsi="Times New Roman" w:cs="Times New Roman"/>
          <w:sz w:val="24"/>
          <w:szCs w:val="24"/>
        </w:rPr>
        <w:tab/>
      </w:r>
      <w:r w:rsidR="002A618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dstrike/>
          <w:sz w:val="24"/>
          <w:szCs w:val="24"/>
        </w:rPr>
        <w:t>N</w:t>
      </w:r>
      <w:r>
        <w:rPr>
          <w:rFonts w:ascii="Times New Roman" w:eastAsia="Times New Roman" w:hAnsi="Times New Roman" w:cs="Times New Roman"/>
          <w:sz w:val="24"/>
          <w:szCs w:val="24"/>
        </w:rPr>
        <w:t>13,000.00 daily</w:t>
      </w:r>
    </w:p>
    <w:p w:rsidR="002A618B" w:rsidRDefault="00B02E51" w:rsidP="002A618B">
      <w:pPr>
        <w:spacing w:after="0" w:line="240" w:lineRule="auto"/>
        <w:ind w:left="591" w:firstLine="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on Grade Level CONUAS 1-4 and </w:t>
      </w:r>
    </w:p>
    <w:p w:rsidR="00B02E51" w:rsidRDefault="00B02E51" w:rsidP="002A618B">
      <w:pPr>
        <w:spacing w:after="0" w:line="240" w:lineRule="auto"/>
        <w:ind w:left="591" w:firstLine="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CONTISS II 6-12</w:t>
      </w:r>
      <w:r>
        <w:rPr>
          <w:rFonts w:ascii="Times New Roman" w:eastAsia="Times New Roman" w:hAnsi="Times New Roman" w:cs="Times New Roman"/>
          <w:sz w:val="24"/>
          <w:szCs w:val="24"/>
        </w:rPr>
        <w:tab/>
      </w:r>
      <w:r w:rsidR="002A618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dstrike/>
          <w:sz w:val="24"/>
          <w:szCs w:val="24"/>
        </w:rPr>
        <w:t>N</w:t>
      </w:r>
      <w:r>
        <w:rPr>
          <w:rFonts w:ascii="Times New Roman" w:eastAsia="Times New Roman" w:hAnsi="Times New Roman" w:cs="Times New Roman"/>
          <w:sz w:val="24"/>
          <w:szCs w:val="24"/>
        </w:rPr>
        <w:t>9,000.00   daily</w:t>
      </w:r>
    </w:p>
    <w:p w:rsidR="002A618B" w:rsidRDefault="002A618B" w:rsidP="002A618B">
      <w:pPr>
        <w:spacing w:after="0" w:line="240" w:lineRule="auto"/>
        <w:ind w:left="591" w:firstLine="129"/>
        <w:jc w:val="both"/>
        <w:rPr>
          <w:rFonts w:ascii="Times New Roman" w:eastAsia="Times New Roman" w:hAnsi="Times New Roman" w:cs="Times New Roman"/>
          <w:sz w:val="24"/>
          <w:szCs w:val="24"/>
        </w:rPr>
      </w:pPr>
    </w:p>
    <w:p w:rsidR="00B02E51" w:rsidRDefault="00B02E51" w:rsidP="002A61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Transport Fares on Initial Appointment</w:t>
      </w:r>
    </w:p>
    <w:p w:rsidR="00B02E51" w:rsidRDefault="00B02E51" w:rsidP="002A618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On initial appointment, a member of the senior staff shall be provided with economy class air or approved first class sea passages and/or approved road or rail fares by the shortest direct route for him</w:t>
      </w:r>
      <w:r>
        <w:rPr>
          <w:rFonts w:ascii="Times New Roman" w:eastAsia="Times New Roman" w:hAnsi="Times New Roman" w:cs="Times New Roman"/>
          <w:sz w:val="24"/>
          <w:szCs w:val="24"/>
        </w:rPr>
        <w:softHyphen/>
        <w:t>self, spouse and up to four children aged 18 years and below, from his place of engagement to the University provided that he is not already entitled to passages from any other arm of the Public Service. Where an expatriate is employed in Nigeria, he shall not be entitled to overseas passages.</w:t>
      </w:r>
    </w:p>
    <w:p w:rsidR="002A618B" w:rsidRDefault="002A618B" w:rsidP="002A618B">
      <w:pPr>
        <w:spacing w:after="0" w:line="240" w:lineRule="auto"/>
        <w:ind w:left="720" w:hanging="720"/>
        <w:jc w:val="both"/>
        <w:rPr>
          <w:rFonts w:ascii="Times New Roman" w:eastAsia="Times New Roman" w:hAnsi="Times New Roman" w:cs="Times New Roman"/>
          <w:sz w:val="24"/>
          <w:szCs w:val="24"/>
        </w:rPr>
      </w:pPr>
    </w:p>
    <w:p w:rsidR="00B02E51" w:rsidRDefault="00B02E51" w:rsidP="002A61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ab/>
        <w:t>Resignation, Withdrawal, Transfer and Retirement</w:t>
      </w:r>
    </w:p>
    <w:p w:rsidR="00B02E51" w:rsidRDefault="00B02E51" w:rsidP="002A618B">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 resignation, approved withdrawal, transfer or retire</w:t>
      </w:r>
      <w:r>
        <w:rPr>
          <w:rFonts w:ascii="Times New Roman" w:eastAsia="Times New Roman" w:hAnsi="Times New Roman" w:cs="Times New Roman"/>
          <w:sz w:val="24"/>
          <w:szCs w:val="24"/>
        </w:rPr>
        <w:softHyphen/>
        <w:t xml:space="preserve">ment, a member of staff shall be provided with economy class air or approved road or rail fares by the shortest direct route for </w:t>
      </w:r>
      <w:r>
        <w:rPr>
          <w:rFonts w:ascii="Times New Roman" w:eastAsia="Times New Roman" w:hAnsi="Times New Roman" w:cs="Times New Roman"/>
          <w:sz w:val="24"/>
          <w:szCs w:val="24"/>
        </w:rPr>
        <w:lastRenderedPageBreak/>
        <w:t>himself and if then present in Nigeria, for his spouse and up to four children up to the age of 18 from the University to his country of domicile or in the case of a Nigeri</w:t>
      </w:r>
      <w:r>
        <w:rPr>
          <w:rFonts w:ascii="Times New Roman" w:eastAsia="Times New Roman" w:hAnsi="Times New Roman" w:cs="Times New Roman"/>
          <w:sz w:val="24"/>
          <w:szCs w:val="24"/>
        </w:rPr>
        <w:softHyphen/>
        <w:t>an, to his home in Nigeria provided that:</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His resignation, withdrawal, transfer of service or retirement is in accordance with the terms of his contract.</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He has been resident in Nigeria and his wife and children have also been living with him in Nigeria, for at least one academic session prior to the date of his departure on resignation, withdrawal, trans</w:t>
      </w:r>
      <w:r>
        <w:rPr>
          <w:rFonts w:ascii="Times New Roman" w:eastAsia="Times New Roman" w:hAnsi="Times New Roman" w:cs="Times New Roman"/>
          <w:sz w:val="24"/>
          <w:szCs w:val="24"/>
        </w:rPr>
        <w:softHyphen/>
        <w:t>fer or retirement.</w:t>
      </w:r>
    </w:p>
    <w:p w:rsidR="00B02E51" w:rsidRDefault="00B02E51" w:rsidP="002A618B">
      <w:pPr>
        <w:tabs>
          <w:tab w:val="left" w:pos="-669"/>
          <w:tab w:val="left" w:pos="-482"/>
        </w:tabs>
        <w:spacing w:after="0" w:line="240" w:lineRule="auto"/>
        <w:ind w:left="1440" w:hanging="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Where a member of the senior staff does not complete his first aca</w:t>
      </w:r>
      <w:r>
        <w:rPr>
          <w:rFonts w:ascii="Times New Roman" w:eastAsia="Times New Roman" w:hAnsi="Times New Roman" w:cs="Times New Roman"/>
          <w:sz w:val="24"/>
          <w:szCs w:val="24"/>
        </w:rPr>
        <w:softHyphen/>
        <w:t>demic ses</w:t>
      </w:r>
      <w:r>
        <w:rPr>
          <w:rFonts w:ascii="Times New Roman" w:eastAsia="Times New Roman" w:hAnsi="Times New Roman" w:cs="Times New Roman"/>
          <w:sz w:val="24"/>
          <w:szCs w:val="24"/>
        </w:rPr>
        <w:softHyphen/>
        <w:t>sion of service, he shall not normally be eligible for repa</w:t>
      </w:r>
      <w:r>
        <w:rPr>
          <w:rFonts w:ascii="Times New Roman" w:eastAsia="Times New Roman" w:hAnsi="Times New Roman" w:cs="Times New Roman"/>
          <w:sz w:val="24"/>
          <w:szCs w:val="24"/>
        </w:rPr>
        <w:softHyphen/>
        <w:t>triation of himself and his family to his country of domicile or for travel to his home in Nigeria at the expense of the University.</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Where a member of the senior staff resigns, with</w:t>
      </w:r>
      <w:r>
        <w:rPr>
          <w:rFonts w:ascii="Times New Roman" w:eastAsia="Times New Roman" w:hAnsi="Times New Roman" w:cs="Times New Roman"/>
          <w:sz w:val="24"/>
          <w:szCs w:val="24"/>
        </w:rPr>
        <w:softHyphen/>
        <w:t>draws or transfers while on overseas leave, he will not be entitled to passages for himself, his wife and his children.</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rPr>
        <w:tab/>
        <w:t>Where a member of the senior staff resigns within six months on return from overseas leave giving only three months’ notice, he will not be eligible for repatriation for himself and family.</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Duty Tour Allowance</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Duty Tour Allowance shall be paid at the following rates:</w:t>
      </w:r>
    </w:p>
    <w:p w:rsidR="00B02E51"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Vice-Chancellor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35,000.00</w:t>
      </w:r>
    </w:p>
    <w:p w:rsidR="00B02E51"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Other Principal Officers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20,000.00</w:t>
      </w:r>
    </w:p>
    <w:p w:rsidR="002A618B"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Staff on Grade Level CONUAS 5-7 and </w:t>
      </w:r>
    </w:p>
    <w:p w:rsidR="00B02E51"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CONTISS II 14</w:t>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16,000.00</w:t>
      </w:r>
    </w:p>
    <w:p w:rsidR="002A618B"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Staff on Grade Level CONUAS 3-4 and </w:t>
      </w:r>
    </w:p>
    <w:p w:rsidR="00B02E51"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CONTISS II 7-13</w:t>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12,000.00</w:t>
      </w:r>
    </w:p>
    <w:p w:rsidR="002A618B"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Staff on Grade Level CONUAS 1-2 and </w:t>
      </w:r>
    </w:p>
    <w:p w:rsidR="00B02E51"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CONTISS II 6</w:t>
      </w:r>
      <w:r w:rsidR="00B02E51">
        <w:rPr>
          <w:rFonts w:ascii="Times New Roman" w:eastAsia="Times New Roman" w:hAnsi="Times New Roman" w:cs="Times New Roman"/>
          <w:sz w:val="24"/>
          <w:szCs w:val="24"/>
        </w:rPr>
        <w:tab/>
      </w:r>
      <w:r w:rsidR="00B02E5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2E51">
        <w:rPr>
          <w:rFonts w:ascii="Times New Roman" w:eastAsia="Times New Roman" w:hAnsi="Times New Roman" w:cs="Times New Roman"/>
          <w:dstrike/>
          <w:sz w:val="24"/>
          <w:szCs w:val="24"/>
        </w:rPr>
        <w:t>N</w:t>
      </w:r>
      <w:r w:rsidR="00B02E51">
        <w:rPr>
          <w:rFonts w:ascii="Times New Roman" w:eastAsia="Times New Roman" w:hAnsi="Times New Roman" w:cs="Times New Roman"/>
          <w:sz w:val="24"/>
          <w:szCs w:val="24"/>
        </w:rPr>
        <w:t>5,000.00</w:t>
      </w:r>
    </w:p>
    <w:p w:rsidR="002A618B" w:rsidRDefault="002A618B"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Transport Allowance and Local Running</w:t>
      </w:r>
    </w:p>
    <w:p w:rsidR="00B02E51" w:rsidRDefault="00B02E51" w:rsidP="002A618B">
      <w:pPr>
        <w:spacing w:after="0" w:line="24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All staff are entitled to air fare depending on the exigencies of duty and with the approval of the Vice-Chancellor.</w:t>
      </w:r>
    </w:p>
    <w:p w:rsidR="00B02E51" w:rsidRDefault="00B02E51" w:rsidP="002A618B">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Transport Allowance shall be paid to all staff when travelling to towns and cities where air transport services do not exist at the rate of </w:t>
      </w:r>
      <w:r>
        <w:rPr>
          <w:rFonts w:ascii="Times New Roman" w:eastAsia="Times New Roman" w:hAnsi="Times New Roman" w:cs="Times New Roman"/>
          <w:dstrike/>
          <w:sz w:val="24"/>
          <w:szCs w:val="24"/>
        </w:rPr>
        <w:t>N</w:t>
      </w:r>
      <w:r>
        <w:rPr>
          <w:rFonts w:ascii="Times New Roman" w:eastAsia="Times New Roman" w:hAnsi="Times New Roman" w:cs="Times New Roman"/>
          <w:sz w:val="24"/>
          <w:szCs w:val="24"/>
        </w:rPr>
        <w:t>29.00 per kilometer.</w:t>
      </w:r>
    </w:p>
    <w:p w:rsidR="00B02E51" w:rsidRDefault="00B02E51" w:rsidP="002A618B">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For local running, staff shall be entitled to 30% Duty Tour Allowance (DTA) in addition to airport and taxi fare at the prevailing rates.</w:t>
      </w:r>
    </w:p>
    <w:p w:rsidR="002A618B" w:rsidRDefault="002A618B" w:rsidP="002A618B">
      <w:pPr>
        <w:spacing w:after="0" w:line="240" w:lineRule="auto"/>
        <w:ind w:left="1080" w:hanging="360"/>
        <w:jc w:val="both"/>
        <w:rPr>
          <w:rFonts w:ascii="Times New Roman" w:eastAsia="Times New Roman" w:hAnsi="Times New Roman" w:cs="Times New Roman"/>
          <w:sz w:val="24"/>
          <w:szCs w:val="24"/>
        </w:rPr>
      </w:pPr>
    </w:p>
    <w:p w:rsidR="00B02E51" w:rsidRDefault="00B02E51" w:rsidP="002A61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Shift Duty Allowance</w:t>
      </w:r>
    </w:p>
    <w:p w:rsidR="00B02E51" w:rsidRDefault="00B02E51" w:rsidP="002A618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who perform shift duties and are not health professionals shall be paid Shift Duty Allowance at the rate of 6% of their monthly consolidated salaries.</w:t>
      </w:r>
    </w:p>
    <w:p w:rsidR="002A618B" w:rsidRDefault="002A618B" w:rsidP="002A618B">
      <w:pPr>
        <w:spacing w:after="0" w:line="240" w:lineRule="auto"/>
        <w:ind w:left="720"/>
        <w:jc w:val="both"/>
        <w:rPr>
          <w:rFonts w:ascii="Times New Roman" w:eastAsia="Times New Roman" w:hAnsi="Times New Roman" w:cs="Times New Roman"/>
          <w:sz w:val="24"/>
          <w:szCs w:val="24"/>
        </w:rPr>
      </w:pPr>
    </w:p>
    <w:p w:rsidR="00B02E51" w:rsidRDefault="00B02E51" w:rsidP="002A61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Payment of Overtime Allowance</w:t>
      </w:r>
    </w:p>
    <w:p w:rsidR="00B02E51" w:rsidRDefault="00B02E51" w:rsidP="002A618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overtime allowance on normal working days shall be at the rate of 0.7% of the monthly consolidated salary of a member of staff, subject to a maximum of 45 hours in one month. Hours worked on work-free days will be paid at the rate of 1</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of the normal overtime rate while the rate shall, on public holidays, be double of the normal overtime rate. All applications for payment of overtime allowance must be approved by the Vice-Chancellor.</w:t>
      </w:r>
    </w:p>
    <w:p w:rsidR="002A618B" w:rsidRDefault="002A618B" w:rsidP="002A618B">
      <w:pPr>
        <w:spacing w:after="0" w:line="240" w:lineRule="auto"/>
        <w:ind w:left="720"/>
        <w:jc w:val="both"/>
        <w:rPr>
          <w:rFonts w:ascii="Times New Roman" w:eastAsia="Times New Roman" w:hAnsi="Times New Roman" w:cs="Times New Roman"/>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rPr>
        <w:tab/>
        <w:t>Special Circumstances</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An expatriate member of staff normally entitled to free passages who, on medical grounds of obvious urgency accepted by the Vice-Chancellor acting on behalf of the Council in consultation with the Director of Medical and Health Services of the University, requires passage for travelling overseas for treatment, shall have such return passage paid subject to availability of funds.</w:t>
      </w:r>
    </w:p>
    <w:p w:rsidR="00B02E51" w:rsidRDefault="00B02E51" w:rsidP="002A618B">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The spouse of a member of staff, not himself/herself a member of the senior staff in receipt of salary, in like </w:t>
      </w:r>
      <w:r>
        <w:rPr>
          <w:rFonts w:ascii="Times New Roman" w:eastAsia="Times New Roman" w:hAnsi="Times New Roman" w:cs="Times New Roman"/>
          <w:sz w:val="24"/>
          <w:szCs w:val="24"/>
        </w:rPr>
        <w:lastRenderedPageBreak/>
        <w:t>circumstances personal to himself/ herself or his wife/her husband shall have passage paid to his/her place of domicile or place of treatment with the approval of the Vice-Chancellor subject to availability of funds.</w:t>
      </w:r>
    </w:p>
    <w:p w:rsidR="002A618B" w:rsidRDefault="002A618B" w:rsidP="002A618B">
      <w:pPr>
        <w:spacing w:after="0" w:line="240" w:lineRule="auto"/>
        <w:jc w:val="both"/>
        <w:rPr>
          <w:rFonts w:ascii="Times New Roman" w:eastAsia="Times New Roman" w:hAnsi="Times New Roman" w:cs="Times New Roman"/>
          <w:b/>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r>
      <w:r>
        <w:rPr>
          <w:rFonts w:ascii="Times New Roman" w:eastAsia="Times New Roman" w:hAnsi="Times New Roman" w:cs="Times New Roman"/>
          <w:b/>
          <w:bCs/>
          <w:sz w:val="24"/>
          <w:szCs w:val="24"/>
        </w:rPr>
        <w:t>Declaration of Domicile</w:t>
      </w:r>
    </w:p>
    <w:p w:rsidR="00B02E51" w:rsidRDefault="00B02E51" w:rsidP="00E06293">
      <w:pPr>
        <w:spacing w:after="0" w:line="240" w:lineRule="auto"/>
        <w:ind w:left="1440" w:hanging="7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On first appointment, a member of the senior staff will be required to declare his/her domicile (country and town) which shall be the basis for determining his/her passage entitle</w:t>
      </w:r>
      <w:r>
        <w:rPr>
          <w:rFonts w:ascii="Times New Roman" w:eastAsia="Times New Roman" w:hAnsi="Times New Roman" w:cs="Times New Roman"/>
          <w:sz w:val="24"/>
          <w:szCs w:val="24"/>
        </w:rPr>
        <w:softHyphen/>
        <w:t>ment. Evidence may be required in support of any declaration or change in domicile.</w:t>
      </w:r>
    </w:p>
    <w:p w:rsidR="00B02E51" w:rsidRDefault="00B02E51" w:rsidP="00E06293">
      <w:pPr>
        <w:spacing w:after="0" w:line="240" w:lineRule="auto"/>
        <w:ind w:left="1440" w:hanging="7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00E06293">
        <w:rPr>
          <w:rFonts w:ascii="Times New Roman" w:eastAsia="Times New Roman" w:hAnsi="Times New Roman" w:cs="Times New Roman"/>
          <w:sz w:val="24"/>
          <w:szCs w:val="24"/>
        </w:rPr>
        <w:tab/>
      </w:r>
      <w:r>
        <w:rPr>
          <w:rFonts w:ascii="Times New Roman" w:eastAsia="Times New Roman" w:hAnsi="Times New Roman" w:cs="Times New Roman"/>
          <w:sz w:val="24"/>
          <w:szCs w:val="24"/>
        </w:rPr>
        <w:t>For the purpose of these regulations, “domicile” means the place of permanent residence for the time being of the member of staff concerned.</w:t>
      </w:r>
    </w:p>
    <w:p w:rsidR="00B02E51" w:rsidRDefault="00B02E51" w:rsidP="002A618B">
      <w:pPr>
        <w:spacing w:after="0" w:line="240" w:lineRule="auto"/>
        <w:ind w:left="720"/>
        <w:jc w:val="both"/>
        <w:rPr>
          <w:rFonts w:ascii="Times New Roman" w:eastAsia="Times New Roman" w:hAnsi="Times New Roman" w:cs="Times New Roman"/>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Other Conditions</w:t>
      </w:r>
    </w:p>
    <w:p w:rsidR="00B02E51" w:rsidRDefault="00B02E51" w:rsidP="00E06293">
      <w:pPr>
        <w:tabs>
          <w:tab w:val="left" w:pos="-1230"/>
          <w:tab w:val="left" w:pos="-1043"/>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E06293">
        <w:rPr>
          <w:rFonts w:ascii="Times New Roman" w:eastAsia="Times New Roman" w:hAnsi="Times New Roman" w:cs="Times New Roman"/>
          <w:sz w:val="24"/>
          <w:szCs w:val="24"/>
        </w:rPr>
        <w:tab/>
      </w:r>
      <w:r>
        <w:rPr>
          <w:rFonts w:ascii="Times New Roman" w:eastAsia="Times New Roman" w:hAnsi="Times New Roman" w:cs="Times New Roman"/>
          <w:sz w:val="24"/>
          <w:szCs w:val="24"/>
        </w:rPr>
        <w:t>No passages at University expense will be provided in any case where the journeys are to be    paid for by any other body.</w:t>
      </w:r>
    </w:p>
    <w:p w:rsidR="00B02E51" w:rsidRDefault="00B02E51" w:rsidP="00E06293">
      <w:pPr>
        <w:tabs>
          <w:tab w:val="left" w:pos="-1230"/>
          <w:tab w:val="left" w:pos="-1043"/>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The Vice-Chancellor shall be entitled to first/business class. All other officers shall be entitled to economy class.</w:t>
      </w:r>
    </w:p>
    <w:p w:rsidR="00B02E51" w:rsidRDefault="00B02E51" w:rsidP="00E06293">
      <w:pPr>
        <w:spacing w:after="0" w:line="240" w:lineRule="auto"/>
        <w:ind w:left="1440" w:hanging="720"/>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both"/>
        <w:rPr>
          <w:rFonts w:ascii="Times New Roman" w:eastAsia="Times New Roman" w:hAnsi="Times New Roman" w:cs="Times New Roman"/>
          <w:b/>
          <w:bCs/>
          <w:sz w:val="24"/>
          <w:szCs w:val="24"/>
        </w:rPr>
      </w:pPr>
    </w:p>
    <w:p w:rsidR="00B02E51" w:rsidRDefault="00B02E51" w:rsidP="002A61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page"/>
      </w:r>
      <w:r>
        <w:rPr>
          <w:rFonts w:ascii="Times New Roman" w:eastAsia="Times New Roman" w:hAnsi="Times New Roman" w:cs="Times New Roman"/>
          <w:b/>
          <w:bCs/>
          <w:sz w:val="24"/>
          <w:szCs w:val="24"/>
        </w:rPr>
        <w:lastRenderedPageBreak/>
        <w:t>PART X</w:t>
      </w:r>
    </w:p>
    <w:p w:rsidR="00B02E51" w:rsidRDefault="008537C3" w:rsidP="00B02E51">
      <w:pPr>
        <w:tabs>
          <w:tab w:val="center" w:pos="48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 </w:t>
      </w:r>
      <w:r w:rsidR="00B02E51">
        <w:rPr>
          <w:rFonts w:ascii="Times New Roman" w:eastAsia="Times New Roman" w:hAnsi="Times New Roman" w:cs="Times New Roman"/>
          <w:b/>
          <w:bCs/>
          <w:sz w:val="24"/>
          <w:szCs w:val="24"/>
        </w:rPr>
        <w:t>ALLOWANCES</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provisions shall apply in respect of allowances.</w:t>
      </w:r>
      <w:r>
        <w:rPr>
          <w:rFonts w:ascii="Times New Roman" w:eastAsia="Times New Roman" w:hAnsi="Times New Roman" w:cs="Times New Roman"/>
          <w:sz w:val="24"/>
          <w:szCs w:val="24"/>
        </w:rPr>
        <w:tab/>
      </w:r>
    </w:p>
    <w:p w:rsidR="00B02E51" w:rsidRDefault="00B02E51" w:rsidP="008537C3">
      <w:pPr>
        <w:numPr>
          <w:ilvl w:val="0"/>
          <w:numId w:val="72"/>
        </w:numPr>
        <w:spacing w:after="0" w:line="240" w:lineRule="auto"/>
        <w:ind w:left="90" w:hanging="9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Basic Car Allowance</w:t>
      </w:r>
    </w:p>
    <w:p w:rsidR="00B02E51" w:rsidRDefault="00B02E51" w:rsidP="008537C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car allowance shall be as prescribed by the Council from time to time. Basic car allowance is the allowance payable to a member of staff who, due to non-availability of an official car, uses his/her personal vehicle for official journeys.</w:t>
      </w:r>
    </w:p>
    <w:p w:rsidR="008537C3" w:rsidRDefault="008537C3" w:rsidP="008537C3">
      <w:pPr>
        <w:spacing w:after="0" w:line="240" w:lineRule="auto"/>
        <w:ind w:left="720"/>
        <w:jc w:val="both"/>
        <w:rPr>
          <w:rFonts w:ascii="Times New Roman" w:eastAsia="Times New Roman" w:hAnsi="Times New Roman" w:cs="Times New Roman"/>
          <w:sz w:val="24"/>
          <w:szCs w:val="24"/>
        </w:rPr>
      </w:pPr>
    </w:p>
    <w:p w:rsidR="00B02E51" w:rsidRDefault="00B02E51" w:rsidP="008537C3">
      <w:pPr>
        <w:numPr>
          <w:ilvl w:val="0"/>
          <w:numId w:val="72"/>
        </w:num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Car or Vehicle Refurbishing Loan</w:t>
      </w:r>
    </w:p>
    <w:p w:rsidR="00B02E51" w:rsidRDefault="00B02E51" w:rsidP="008537C3">
      <w:pPr>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may approve revolving car loan for members of staff of the University subject to such conditions as it shall deem fit to stipulate.</w:t>
      </w:r>
    </w:p>
    <w:p w:rsidR="008537C3" w:rsidRDefault="008537C3" w:rsidP="008537C3">
      <w:pPr>
        <w:spacing w:after="0" w:line="240" w:lineRule="auto"/>
        <w:ind w:left="630"/>
        <w:jc w:val="both"/>
        <w:rPr>
          <w:rFonts w:ascii="Times New Roman" w:eastAsia="Times New Roman" w:hAnsi="Times New Roman" w:cs="Times New Roman"/>
          <w:sz w:val="24"/>
          <w:szCs w:val="24"/>
        </w:rPr>
      </w:pPr>
    </w:p>
    <w:p w:rsidR="00B02E51" w:rsidRDefault="00B02E51" w:rsidP="008537C3">
      <w:pPr>
        <w:numPr>
          <w:ilvl w:val="0"/>
          <w:numId w:val="72"/>
        </w:numPr>
        <w:tabs>
          <w:tab w:val="left" w:pos="630"/>
        </w:tabs>
        <w:spacing w:after="0" w:line="240" w:lineRule="auto"/>
        <w:ind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Housing Loan</w:t>
      </w:r>
    </w:p>
    <w:p w:rsidR="00B02E51" w:rsidRDefault="00B02E51" w:rsidP="008537C3">
      <w:pPr>
        <w:spacing w:after="0" w:line="240" w:lineRule="auto"/>
        <w:ind w:left="630"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staff may be granted a housing loan as may be prescribed by the Council from time to time.</w:t>
      </w:r>
    </w:p>
    <w:p w:rsidR="008537C3" w:rsidRDefault="008537C3" w:rsidP="008537C3">
      <w:pPr>
        <w:spacing w:after="0" w:line="240" w:lineRule="auto"/>
        <w:ind w:left="630" w:firstLine="10"/>
        <w:jc w:val="both"/>
        <w:rPr>
          <w:rFonts w:ascii="Times New Roman" w:eastAsia="Times New Roman" w:hAnsi="Times New Roman" w:cs="Times New Roman"/>
          <w:sz w:val="24"/>
          <w:szCs w:val="24"/>
        </w:rPr>
      </w:pPr>
    </w:p>
    <w:p w:rsidR="00B02E51" w:rsidRDefault="00B02E51" w:rsidP="008537C3">
      <w:pPr>
        <w:spacing w:after="0" w:line="240" w:lineRule="auto"/>
        <w:ind w:left="640" w:hanging="640"/>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Kilometre Allowance for Travelling Within the Univer</w:t>
      </w:r>
      <w:r>
        <w:rPr>
          <w:rFonts w:ascii="Times New Roman" w:eastAsia="Times New Roman" w:hAnsi="Times New Roman" w:cs="Times New Roman"/>
          <w:b/>
          <w:bCs/>
          <w:sz w:val="24"/>
          <w:szCs w:val="24"/>
        </w:rPr>
        <w:softHyphen/>
        <w:t>sity</w:t>
      </w:r>
    </w:p>
    <w:p w:rsidR="00B02E51" w:rsidRDefault="00B02E51" w:rsidP="008537C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rPr>
        <w:tab/>
        <w:t>No kilometre claims shall be paid for travelling within the boundaries of the University. In cases where continual day-to-day runs are a necessary part of the job of a member of staff, s/he may be paid a travel</w:t>
      </w:r>
      <w:r>
        <w:rPr>
          <w:rFonts w:ascii="Times New Roman" w:eastAsia="Times New Roman" w:hAnsi="Times New Roman" w:cs="Times New Roman"/>
          <w:sz w:val="24"/>
          <w:szCs w:val="24"/>
        </w:rPr>
        <w:softHyphen/>
        <w:t>ling allowance at the approved rate taking into consider</w:t>
      </w:r>
      <w:r>
        <w:rPr>
          <w:rFonts w:ascii="Times New Roman" w:eastAsia="Times New Roman" w:hAnsi="Times New Roman" w:cs="Times New Roman"/>
          <w:sz w:val="24"/>
          <w:szCs w:val="24"/>
        </w:rPr>
        <w:softHyphen/>
        <w:t>ation the total amount of kilometres done per month and the basic car allow</w:t>
      </w:r>
      <w:r>
        <w:rPr>
          <w:rFonts w:ascii="Times New Roman" w:eastAsia="Times New Roman" w:hAnsi="Times New Roman" w:cs="Times New Roman"/>
          <w:sz w:val="24"/>
          <w:szCs w:val="24"/>
        </w:rPr>
        <w:softHyphen/>
        <w:t>ance paid to him.</w:t>
      </w:r>
    </w:p>
    <w:p w:rsidR="00B02E51" w:rsidRDefault="00B02E51" w:rsidP="00B02E51">
      <w:pPr>
        <w:spacing w:line="240" w:lineRule="auto"/>
        <w:ind w:left="1422"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Members of Staff appointed to new positions within the University shall not be entitled to any removal expenses.</w:t>
      </w:r>
    </w:p>
    <w:p w:rsidR="00B02E51" w:rsidRDefault="00B02E51" w:rsidP="008537C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Removal Allowances</w:t>
      </w:r>
    </w:p>
    <w:p w:rsidR="00B02E51" w:rsidRDefault="00B02E51" w:rsidP="008537C3">
      <w:pPr>
        <w:tabs>
          <w:tab w:val="left" w:pos="72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On initial appointment, resignation, approved withdrawal or transfer, probationary study leave, or its equivalent or retirement, a member of the senior staff on production of receipts, will be eligible for a </w:t>
      </w:r>
      <w:r>
        <w:rPr>
          <w:rFonts w:ascii="Times New Roman" w:eastAsia="Times New Roman" w:hAnsi="Times New Roman" w:cs="Times New Roman"/>
          <w:sz w:val="24"/>
          <w:szCs w:val="24"/>
        </w:rPr>
        <w:lastRenderedPageBreak/>
        <w:t>refund of baggage expenses for the transport of books and personal effects or if resident in Nigeria, will be paid removal expenses or rates as follows or as otherwise determined from time to time by the Council.</w:t>
      </w:r>
    </w:p>
    <w:p w:rsidR="00B02E51" w:rsidRDefault="00B02E51" w:rsidP="00B02E51">
      <w:pPr>
        <w:tabs>
          <w:tab w:val="left" w:pos="720"/>
          <w:tab w:val="left" w:pos="1440"/>
        </w:tabs>
        <w:spacing w:line="240" w:lineRule="auto"/>
        <w:ind w:left="1440" w:hanging="14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On First Appointment: From Place of Recruitment Outside Nigeria</w:t>
      </w:r>
      <w:r>
        <w:rPr>
          <w:rFonts w:ascii="Times New Roman" w:eastAsia="Times New Roman" w:hAnsi="Times New Roman" w:cs="Times New Roman"/>
          <w:b/>
          <w:bCs/>
          <w:sz w:val="24"/>
          <w:szCs w:val="24"/>
        </w:rPr>
        <w:tab/>
      </w:r>
    </w:p>
    <w:p w:rsidR="00B02E51" w:rsidRPr="008537C3" w:rsidRDefault="00B02E51" w:rsidP="00B02E51">
      <w:pPr>
        <w:pStyle w:val="NoSpacing"/>
        <w:rPr>
          <w:rFonts w:ascii="Times New Roman" w:hAnsi="Times New Roman" w:cs="Times New Roman"/>
          <w:sz w:val="28"/>
        </w:rPr>
      </w:pPr>
      <w:r>
        <w:tab/>
      </w:r>
      <w:r>
        <w:tab/>
      </w:r>
      <w:r w:rsidRPr="008537C3">
        <w:rPr>
          <w:rFonts w:ascii="Times New Roman" w:hAnsi="Times New Roman" w:cs="Times New Roman"/>
          <w:sz w:val="24"/>
        </w:rPr>
        <w:t>(i)</w:t>
      </w:r>
      <w:r w:rsidRPr="008537C3">
        <w:rPr>
          <w:rFonts w:ascii="Times New Roman" w:hAnsi="Times New Roman" w:cs="Times New Roman"/>
          <w:sz w:val="24"/>
        </w:rPr>
        <w:tab/>
      </w:r>
      <w:r w:rsidRPr="008537C3">
        <w:rPr>
          <w:rFonts w:ascii="Times New Roman" w:hAnsi="Times New Roman" w:cs="Times New Roman"/>
          <w:sz w:val="24"/>
          <w:u w:val="single"/>
        </w:rPr>
        <w:t>By Air-Accompanied</w:t>
      </w:r>
      <w:r w:rsidRPr="008537C3">
        <w:rPr>
          <w:rFonts w:ascii="Times New Roman" w:hAnsi="Times New Roman" w:cs="Times New Roman"/>
          <w:sz w:val="24"/>
        </w:rPr>
        <w:tab/>
      </w:r>
    </w:p>
    <w:p w:rsidR="00B02E51" w:rsidRPr="008537C3" w:rsidRDefault="00B02E51" w:rsidP="00B02E51">
      <w:pPr>
        <w:pStyle w:val="NoSpacing"/>
        <w:ind w:left="1440" w:firstLine="720"/>
        <w:rPr>
          <w:rFonts w:ascii="Times New Roman" w:hAnsi="Times New Roman" w:cs="Times New Roman"/>
          <w:sz w:val="24"/>
        </w:rPr>
      </w:pPr>
      <w:r w:rsidRPr="008537C3">
        <w:rPr>
          <w:rFonts w:ascii="Times New Roman" w:hAnsi="Times New Roman" w:cs="Times New Roman"/>
          <w:sz w:val="24"/>
        </w:rPr>
        <w:t xml:space="preserve">50 kilo excess baggage </w:t>
      </w:r>
      <w:r w:rsidRPr="008537C3">
        <w:rPr>
          <w:rFonts w:ascii="Times New Roman" w:hAnsi="Times New Roman" w:cs="Times New Roman"/>
          <w:sz w:val="24"/>
        </w:rPr>
        <w:tab/>
        <w:t xml:space="preserve">-   </w:t>
      </w:r>
      <w:r w:rsidR="008537C3">
        <w:rPr>
          <w:rFonts w:ascii="Times New Roman" w:hAnsi="Times New Roman" w:cs="Times New Roman"/>
          <w:sz w:val="24"/>
        </w:rPr>
        <w:t xml:space="preserve">  </w:t>
      </w:r>
      <w:r w:rsidRPr="008537C3">
        <w:rPr>
          <w:rFonts w:ascii="Times New Roman" w:hAnsi="Times New Roman" w:cs="Times New Roman"/>
          <w:sz w:val="24"/>
        </w:rPr>
        <w:t>Single</w:t>
      </w:r>
    </w:p>
    <w:p w:rsidR="00B02E51" w:rsidRPr="008537C3" w:rsidRDefault="00B02E51" w:rsidP="00B02E51">
      <w:pPr>
        <w:pStyle w:val="NoSpacing"/>
        <w:rPr>
          <w:rFonts w:ascii="Times New Roman" w:hAnsi="Times New Roman" w:cs="Times New Roman"/>
          <w:sz w:val="24"/>
        </w:rPr>
      </w:pPr>
      <w:r w:rsidRPr="008537C3">
        <w:rPr>
          <w:rFonts w:ascii="Times New Roman" w:hAnsi="Times New Roman" w:cs="Times New Roman"/>
          <w:sz w:val="24"/>
        </w:rPr>
        <w:tab/>
      </w:r>
      <w:r w:rsidRPr="008537C3">
        <w:rPr>
          <w:rFonts w:ascii="Times New Roman" w:hAnsi="Times New Roman" w:cs="Times New Roman"/>
          <w:sz w:val="24"/>
        </w:rPr>
        <w:tab/>
      </w:r>
      <w:r w:rsidRPr="008537C3">
        <w:rPr>
          <w:rFonts w:ascii="Times New Roman" w:hAnsi="Times New Roman" w:cs="Times New Roman"/>
          <w:sz w:val="24"/>
        </w:rPr>
        <w:tab/>
        <w:t xml:space="preserve">100 kilo excess baggage </w:t>
      </w:r>
      <w:r w:rsidRPr="008537C3">
        <w:rPr>
          <w:rFonts w:ascii="Times New Roman" w:hAnsi="Times New Roman" w:cs="Times New Roman"/>
          <w:sz w:val="24"/>
        </w:rPr>
        <w:tab/>
        <w:t xml:space="preserve">-   </w:t>
      </w:r>
      <w:r w:rsidR="008537C3">
        <w:rPr>
          <w:rFonts w:ascii="Times New Roman" w:hAnsi="Times New Roman" w:cs="Times New Roman"/>
          <w:sz w:val="24"/>
        </w:rPr>
        <w:t xml:space="preserve">  </w:t>
      </w:r>
      <w:r w:rsidRPr="008537C3">
        <w:rPr>
          <w:rFonts w:ascii="Times New Roman" w:hAnsi="Times New Roman" w:cs="Times New Roman"/>
          <w:sz w:val="24"/>
        </w:rPr>
        <w:t>Married</w:t>
      </w:r>
    </w:p>
    <w:p w:rsidR="00B02E51" w:rsidRPr="008537C3" w:rsidRDefault="00B02E51" w:rsidP="00B02E51">
      <w:pPr>
        <w:pStyle w:val="NoSpacing"/>
        <w:rPr>
          <w:rFonts w:ascii="Times New Roman" w:hAnsi="Times New Roman" w:cs="Times New Roman"/>
          <w:sz w:val="24"/>
        </w:rPr>
      </w:pPr>
      <w:r w:rsidRPr="008537C3">
        <w:rPr>
          <w:rFonts w:ascii="Times New Roman" w:hAnsi="Times New Roman" w:cs="Times New Roman"/>
          <w:sz w:val="24"/>
        </w:rPr>
        <w:tab/>
      </w:r>
      <w:r w:rsidRPr="008537C3">
        <w:rPr>
          <w:rFonts w:ascii="Times New Roman" w:hAnsi="Times New Roman" w:cs="Times New Roman"/>
          <w:sz w:val="24"/>
        </w:rPr>
        <w:tab/>
        <w:t>(ii)</w:t>
      </w:r>
      <w:r w:rsidRPr="008537C3">
        <w:rPr>
          <w:rFonts w:ascii="Times New Roman" w:hAnsi="Times New Roman" w:cs="Times New Roman"/>
          <w:sz w:val="24"/>
        </w:rPr>
        <w:tab/>
        <w:t>By Air-Unaccompanied</w:t>
      </w:r>
    </w:p>
    <w:p w:rsidR="00B02E51" w:rsidRPr="008537C3" w:rsidRDefault="00B02E51" w:rsidP="00B02E51">
      <w:pPr>
        <w:pStyle w:val="NoSpacing"/>
        <w:rPr>
          <w:rFonts w:ascii="Times New Roman" w:hAnsi="Times New Roman" w:cs="Times New Roman"/>
          <w:sz w:val="24"/>
        </w:rPr>
      </w:pPr>
      <w:r w:rsidRPr="008537C3">
        <w:rPr>
          <w:rFonts w:ascii="Times New Roman" w:hAnsi="Times New Roman" w:cs="Times New Roman"/>
          <w:sz w:val="24"/>
        </w:rPr>
        <w:tab/>
      </w:r>
      <w:r w:rsidRPr="008537C3">
        <w:rPr>
          <w:rFonts w:ascii="Times New Roman" w:hAnsi="Times New Roman" w:cs="Times New Roman"/>
          <w:sz w:val="24"/>
        </w:rPr>
        <w:tab/>
      </w:r>
      <w:r w:rsidRPr="008537C3">
        <w:rPr>
          <w:rFonts w:ascii="Times New Roman" w:hAnsi="Times New Roman" w:cs="Times New Roman"/>
          <w:sz w:val="24"/>
        </w:rPr>
        <w:tab/>
        <w:t xml:space="preserve">100 kilo excess baggage    </w:t>
      </w:r>
      <w:r w:rsidRPr="008537C3">
        <w:rPr>
          <w:rFonts w:ascii="Times New Roman" w:hAnsi="Times New Roman" w:cs="Times New Roman"/>
          <w:sz w:val="24"/>
        </w:rPr>
        <w:tab/>
        <w:t xml:space="preserve">-    </w:t>
      </w:r>
      <w:r w:rsidR="008537C3">
        <w:rPr>
          <w:rFonts w:ascii="Times New Roman" w:hAnsi="Times New Roman" w:cs="Times New Roman"/>
          <w:sz w:val="24"/>
        </w:rPr>
        <w:t xml:space="preserve"> </w:t>
      </w:r>
      <w:r w:rsidRPr="008537C3">
        <w:rPr>
          <w:rFonts w:ascii="Times New Roman" w:hAnsi="Times New Roman" w:cs="Times New Roman"/>
          <w:sz w:val="24"/>
        </w:rPr>
        <w:t>Single</w:t>
      </w:r>
    </w:p>
    <w:p w:rsidR="00B02E51" w:rsidRPr="008537C3" w:rsidRDefault="00B02E51" w:rsidP="00B02E51">
      <w:pPr>
        <w:pStyle w:val="NoSpacing"/>
        <w:rPr>
          <w:rFonts w:ascii="Times New Roman" w:hAnsi="Times New Roman" w:cs="Times New Roman"/>
          <w:sz w:val="24"/>
        </w:rPr>
      </w:pPr>
      <w:r w:rsidRPr="008537C3">
        <w:rPr>
          <w:rFonts w:ascii="Times New Roman" w:hAnsi="Times New Roman" w:cs="Times New Roman"/>
          <w:sz w:val="24"/>
        </w:rPr>
        <w:tab/>
      </w:r>
      <w:r w:rsidRPr="008537C3">
        <w:rPr>
          <w:rFonts w:ascii="Times New Roman" w:hAnsi="Times New Roman" w:cs="Times New Roman"/>
          <w:sz w:val="24"/>
        </w:rPr>
        <w:tab/>
      </w:r>
      <w:r w:rsidRPr="008537C3">
        <w:rPr>
          <w:rFonts w:ascii="Times New Roman" w:hAnsi="Times New Roman" w:cs="Times New Roman"/>
          <w:sz w:val="24"/>
        </w:rPr>
        <w:tab/>
        <w:t xml:space="preserve">200 kilo excess baggage    </w:t>
      </w:r>
      <w:r w:rsidRPr="008537C3">
        <w:rPr>
          <w:rFonts w:ascii="Times New Roman" w:hAnsi="Times New Roman" w:cs="Times New Roman"/>
          <w:sz w:val="24"/>
        </w:rPr>
        <w:tab/>
        <w:t>-     Married</w:t>
      </w:r>
    </w:p>
    <w:p w:rsidR="00B02E51" w:rsidRPr="008537C3" w:rsidRDefault="00B02E51" w:rsidP="00B02E51">
      <w:pPr>
        <w:pStyle w:val="NoSpacing"/>
        <w:rPr>
          <w:rFonts w:ascii="Times New Roman" w:hAnsi="Times New Roman" w:cs="Times New Roman"/>
          <w:sz w:val="24"/>
          <w:u w:val="single"/>
        </w:rPr>
      </w:pPr>
      <w:r w:rsidRPr="008537C3">
        <w:rPr>
          <w:rFonts w:ascii="Times New Roman" w:hAnsi="Times New Roman" w:cs="Times New Roman"/>
          <w:sz w:val="24"/>
        </w:rPr>
        <w:tab/>
      </w:r>
      <w:r w:rsidRPr="008537C3">
        <w:rPr>
          <w:rFonts w:ascii="Times New Roman" w:hAnsi="Times New Roman" w:cs="Times New Roman"/>
          <w:sz w:val="24"/>
        </w:rPr>
        <w:tab/>
        <w:t>(iii)</w:t>
      </w:r>
      <w:r w:rsidRPr="008537C3">
        <w:rPr>
          <w:rFonts w:ascii="Times New Roman" w:hAnsi="Times New Roman" w:cs="Times New Roman"/>
          <w:sz w:val="24"/>
        </w:rPr>
        <w:tab/>
      </w:r>
      <w:r w:rsidRPr="008537C3">
        <w:rPr>
          <w:rFonts w:ascii="Times New Roman" w:hAnsi="Times New Roman" w:cs="Times New Roman"/>
          <w:sz w:val="24"/>
          <w:u w:val="single"/>
        </w:rPr>
        <w:t>By Sea</w:t>
      </w:r>
    </w:p>
    <w:p w:rsidR="00B02E51" w:rsidRPr="008537C3" w:rsidRDefault="00B02E51" w:rsidP="00B02E51">
      <w:pPr>
        <w:pStyle w:val="NoSpacing"/>
        <w:rPr>
          <w:rFonts w:ascii="Times New Roman" w:hAnsi="Times New Roman" w:cs="Times New Roman"/>
          <w:sz w:val="24"/>
        </w:rPr>
      </w:pPr>
      <w:r w:rsidRPr="008537C3">
        <w:rPr>
          <w:rFonts w:ascii="Times New Roman" w:hAnsi="Times New Roman" w:cs="Times New Roman"/>
          <w:b/>
          <w:bCs/>
          <w:sz w:val="24"/>
        </w:rPr>
        <w:tab/>
      </w:r>
      <w:r w:rsidRPr="008537C3">
        <w:rPr>
          <w:rFonts w:ascii="Times New Roman" w:hAnsi="Times New Roman" w:cs="Times New Roman"/>
          <w:b/>
          <w:bCs/>
          <w:sz w:val="24"/>
        </w:rPr>
        <w:tab/>
      </w:r>
      <w:r w:rsidRPr="008537C3">
        <w:rPr>
          <w:rFonts w:ascii="Times New Roman" w:hAnsi="Times New Roman" w:cs="Times New Roman"/>
          <w:b/>
          <w:bCs/>
          <w:sz w:val="24"/>
        </w:rPr>
        <w:tab/>
      </w:r>
      <w:r w:rsidRPr="008537C3">
        <w:rPr>
          <w:rFonts w:ascii="Times New Roman" w:hAnsi="Times New Roman" w:cs="Times New Roman"/>
          <w:sz w:val="24"/>
        </w:rPr>
        <w:t>2 cubic metres</w:t>
      </w:r>
      <w:r w:rsidRPr="008537C3">
        <w:rPr>
          <w:rFonts w:ascii="Times New Roman" w:hAnsi="Times New Roman" w:cs="Times New Roman"/>
          <w:sz w:val="24"/>
        </w:rPr>
        <w:tab/>
      </w:r>
      <w:r w:rsidRPr="008537C3">
        <w:rPr>
          <w:rFonts w:ascii="Times New Roman" w:hAnsi="Times New Roman" w:cs="Times New Roman"/>
          <w:sz w:val="24"/>
        </w:rPr>
        <w:tab/>
      </w:r>
      <w:r w:rsidR="008537C3">
        <w:rPr>
          <w:rFonts w:ascii="Times New Roman" w:hAnsi="Times New Roman" w:cs="Times New Roman"/>
          <w:sz w:val="24"/>
        </w:rPr>
        <w:tab/>
      </w:r>
      <w:r w:rsidRPr="008537C3">
        <w:rPr>
          <w:rFonts w:ascii="Times New Roman" w:hAnsi="Times New Roman" w:cs="Times New Roman"/>
          <w:sz w:val="24"/>
        </w:rPr>
        <w:t>-     Single</w:t>
      </w:r>
    </w:p>
    <w:p w:rsidR="00B02E51" w:rsidRDefault="00B02E51" w:rsidP="00B02E51">
      <w:pPr>
        <w:pStyle w:val="NoSpacing"/>
        <w:rPr>
          <w:rFonts w:ascii="Times New Roman" w:hAnsi="Times New Roman" w:cs="Times New Roman"/>
          <w:sz w:val="24"/>
        </w:rPr>
      </w:pPr>
      <w:r w:rsidRPr="008537C3">
        <w:rPr>
          <w:rFonts w:ascii="Times New Roman" w:hAnsi="Times New Roman" w:cs="Times New Roman"/>
          <w:sz w:val="24"/>
        </w:rPr>
        <w:tab/>
      </w:r>
      <w:r w:rsidRPr="008537C3">
        <w:rPr>
          <w:rFonts w:ascii="Times New Roman" w:hAnsi="Times New Roman" w:cs="Times New Roman"/>
          <w:sz w:val="24"/>
        </w:rPr>
        <w:tab/>
      </w:r>
      <w:r w:rsidRPr="008537C3">
        <w:rPr>
          <w:rFonts w:ascii="Times New Roman" w:hAnsi="Times New Roman" w:cs="Times New Roman"/>
          <w:sz w:val="24"/>
        </w:rPr>
        <w:tab/>
        <w:t>4 cubic metres</w:t>
      </w:r>
      <w:r w:rsidRPr="008537C3">
        <w:rPr>
          <w:rFonts w:ascii="Times New Roman" w:hAnsi="Times New Roman" w:cs="Times New Roman"/>
          <w:sz w:val="24"/>
        </w:rPr>
        <w:tab/>
      </w:r>
      <w:r w:rsidRPr="008537C3">
        <w:rPr>
          <w:rFonts w:ascii="Times New Roman" w:hAnsi="Times New Roman" w:cs="Times New Roman"/>
          <w:sz w:val="24"/>
        </w:rPr>
        <w:tab/>
      </w:r>
      <w:r w:rsidR="008537C3">
        <w:rPr>
          <w:rFonts w:ascii="Times New Roman" w:hAnsi="Times New Roman" w:cs="Times New Roman"/>
          <w:sz w:val="24"/>
        </w:rPr>
        <w:tab/>
      </w:r>
      <w:r w:rsidRPr="008537C3">
        <w:rPr>
          <w:rFonts w:ascii="Times New Roman" w:hAnsi="Times New Roman" w:cs="Times New Roman"/>
          <w:sz w:val="24"/>
        </w:rPr>
        <w:t>-     Married</w:t>
      </w:r>
    </w:p>
    <w:p w:rsidR="008537C3" w:rsidRPr="008537C3" w:rsidRDefault="008537C3" w:rsidP="00B02E51">
      <w:pPr>
        <w:pStyle w:val="NoSpacing"/>
        <w:rPr>
          <w:rFonts w:ascii="Times New Roman" w:hAnsi="Times New Roman" w:cs="Times New Roman"/>
          <w:b/>
          <w:bCs/>
          <w:sz w:val="24"/>
        </w:rPr>
      </w:pP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(c)    On First Appointment, if Resident in Nigeria </w:t>
      </w:r>
    </w:p>
    <w:p w:rsidR="00B02E51" w:rsidRDefault="00B02E51" w:rsidP="00B02E51">
      <w:pPr>
        <w:tabs>
          <w:tab w:val="left" w:pos="1152"/>
        </w:tabs>
        <w:spacing w:line="240" w:lineRule="auto"/>
        <w:ind w:left="1242"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 </w:t>
      </w:r>
      <w:r>
        <w:rPr>
          <w:rFonts w:ascii="Times New Roman" w:eastAsia="Times New Roman" w:hAnsi="Times New Roman" w:cs="Times New Roman"/>
          <w:sz w:val="24"/>
          <w:szCs w:val="24"/>
        </w:rPr>
        <w:t>Removal expenses will be paid to an appointee at approved rates.</w:t>
      </w:r>
    </w:p>
    <w:p w:rsidR="00B02E51" w:rsidRDefault="00B02E51" w:rsidP="00B02E51">
      <w:pPr>
        <w:spacing w:line="240" w:lineRule="auto"/>
        <w:ind w:left="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   On First Appointment: if Resident in West Africa</w:t>
      </w:r>
    </w:p>
    <w:p w:rsidR="00B02E51" w:rsidRDefault="00B02E51" w:rsidP="00B02E51">
      <w:pPr>
        <w:tabs>
          <w:tab w:val="left" w:pos="1332"/>
        </w:tabs>
        <w:spacing w:line="240"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Removal expenses will be paid to an appointee at approved rate.</w:t>
      </w:r>
    </w:p>
    <w:p w:rsidR="00B02E51" w:rsidRDefault="00B02E51" w:rsidP="00B02E51">
      <w:pPr>
        <w:tabs>
          <w:tab w:val="left" w:pos="-1620"/>
        </w:tabs>
        <w:spacing w:line="240" w:lineRule="auto"/>
        <w:ind w:left="1152"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On Resignation, Withdrawal, Transfer or Retirement from Service</w:t>
      </w:r>
    </w:p>
    <w:p w:rsidR="00B02E51" w:rsidRDefault="00B02E51" w:rsidP="00B02E51">
      <w:pPr>
        <w:spacing w:line="240" w:lineRule="auto"/>
        <w:ind w:left="1152" w:hanging="1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Removal expenses will be paid to the staff at existing approved rates.</w:t>
      </w:r>
    </w:p>
    <w:p w:rsidR="00B02E51" w:rsidRDefault="00B02E51" w:rsidP="00B02E51">
      <w:pPr>
        <w:tabs>
          <w:tab w:val="left" w:pos="1710"/>
        </w:tabs>
        <w:spacing w:line="240" w:lineRule="auto"/>
        <w:ind w:left="115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A member of the senior staff who has collected his/her leave allowance during the year of</w:t>
      </w:r>
      <w:r>
        <w:rPr>
          <w:rFonts w:ascii="Times New Roman" w:eastAsia="Times New Roman" w:hAnsi="Times New Roman" w:cs="Times New Roman"/>
          <w:i/>
          <w:iCs/>
          <w:sz w:val="24"/>
          <w:szCs w:val="24"/>
        </w:rPr>
        <w:t xml:space="preserve"> resignation, withdraw</w:t>
      </w:r>
      <w:r>
        <w:rPr>
          <w:rFonts w:ascii="Times New Roman" w:eastAsia="Times New Roman" w:hAnsi="Times New Roman" w:cs="Times New Roman"/>
          <w:i/>
          <w:iCs/>
          <w:sz w:val="24"/>
          <w:szCs w:val="24"/>
        </w:rPr>
        <w:softHyphen/>
        <w:t>al</w:t>
      </w:r>
      <w:r>
        <w:rPr>
          <w:rFonts w:ascii="Times New Roman" w:eastAsia="Times New Roman" w:hAnsi="Times New Roman" w:cs="Times New Roman"/>
          <w:sz w:val="24"/>
          <w:szCs w:val="24"/>
        </w:rPr>
        <w:t xml:space="preserve"> or </w:t>
      </w:r>
      <w:r>
        <w:rPr>
          <w:rFonts w:ascii="Times New Roman" w:eastAsia="Times New Roman" w:hAnsi="Times New Roman" w:cs="Times New Roman"/>
          <w:i/>
          <w:iCs/>
          <w:sz w:val="24"/>
          <w:szCs w:val="24"/>
        </w:rPr>
        <w:t>transfer</w:t>
      </w:r>
      <w:r>
        <w:rPr>
          <w:rFonts w:ascii="Times New Roman" w:eastAsia="Times New Roman" w:hAnsi="Times New Roman" w:cs="Times New Roman"/>
          <w:sz w:val="24"/>
          <w:szCs w:val="24"/>
        </w:rPr>
        <w:t xml:space="preserve"> of service shall not be entitled to removal expenses. This does </w:t>
      </w:r>
      <w:r>
        <w:rPr>
          <w:rFonts w:ascii="Times New Roman" w:eastAsia="Times New Roman" w:hAnsi="Times New Roman" w:cs="Times New Roman"/>
          <w:i/>
          <w:iCs/>
          <w:sz w:val="24"/>
          <w:szCs w:val="24"/>
        </w:rPr>
        <w:t>not</w:t>
      </w:r>
      <w:r>
        <w:rPr>
          <w:rFonts w:ascii="Times New Roman" w:eastAsia="Times New Roman" w:hAnsi="Times New Roman" w:cs="Times New Roman"/>
          <w:sz w:val="24"/>
          <w:szCs w:val="24"/>
        </w:rPr>
        <w:t xml:space="preserve"> however apply to retiring staff.</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(6)</w:t>
      </w:r>
      <w:r>
        <w:rPr>
          <w:rFonts w:ascii="Times New Roman" w:eastAsia="Times New Roman" w:hAnsi="Times New Roman" w:cs="Times New Roman"/>
          <w:sz w:val="24"/>
          <w:szCs w:val="24"/>
        </w:rPr>
        <w:t xml:space="preserve">    </w:t>
      </w:r>
      <w:r w:rsidR="006434AA">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Warm Clothing Allowance</w:t>
      </w:r>
    </w:p>
    <w:p w:rsidR="00B02E51" w:rsidRDefault="00B02E51" w:rsidP="00B02E51">
      <w:pPr>
        <w:tabs>
          <w:tab w:val="left" w:pos="720"/>
        </w:tabs>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A member of staff who is required by the University to proceed to a foreign country on an approved course of instruc</w:t>
      </w:r>
      <w:r>
        <w:rPr>
          <w:rFonts w:ascii="Times New Roman" w:eastAsia="Times New Roman" w:hAnsi="Times New Roman" w:cs="Times New Roman"/>
          <w:sz w:val="24"/>
          <w:szCs w:val="24"/>
        </w:rPr>
        <w:softHyphen/>
        <w:t>tion will be eligible for a warm clothing allowance at the rate prescribed by the Council from time to time subject to the following conditions:</w:t>
      </w:r>
    </w:p>
    <w:p w:rsidR="00B02E51" w:rsidRDefault="00B02E51" w:rsidP="00B02E51">
      <w:pPr>
        <w:tabs>
          <w:tab w:val="left" w:pos="720"/>
          <w:tab w:val="left" w:pos="1440"/>
        </w:tabs>
        <w:spacing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The duty or course which the staff concerned is directed to undertake takes place after three years from the date on which he last drew a warm clothing allowance.</w:t>
      </w:r>
    </w:p>
    <w:p w:rsidR="00B02E51" w:rsidRDefault="00B02E51" w:rsidP="00B02E51">
      <w:pPr>
        <w:tabs>
          <w:tab w:val="left" w:pos="720"/>
          <w:tab w:val="left" w:pos="1440"/>
        </w:tabs>
        <w:spacing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The concerned member of staff is not entitled to warm clothing allowance from any other official source.</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w:t>
      </w:r>
      <w:r w:rsidR="006434A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Course Allowance</w:t>
      </w:r>
    </w:p>
    <w:p w:rsidR="00B02E51" w:rsidRDefault="00B02E51" w:rsidP="006434A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a member of staff is sent on a course of instruction locally (i.e., in Nigeria but outside the University) for a period in excess of twenty-eight days, and board and lodging are not provided by the training institution concerned, he will be entitled to the appropriate board and lodging allowance at the subsisting University approved rates.</w:t>
      </w:r>
    </w:p>
    <w:p w:rsidR="00B02E51" w:rsidRDefault="00B02E51" w:rsidP="00B02E5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Death Benefits</w:t>
      </w:r>
    </w:p>
    <w:p w:rsidR="00B02E51" w:rsidRDefault="00B02E51" w:rsidP="00B02E51">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member of staff who holds a pensionable appointment dies in active service, death benefits shall be paid as provided under the Pension Reform Act, 2014 Laws of the Federation of Nigeria or any amendment thereto or substitute therefor.</w:t>
      </w:r>
    </w:p>
    <w:p w:rsidR="00B02E51" w:rsidRDefault="00B02E51" w:rsidP="00B02E51">
      <w:pPr>
        <w:spacing w:line="240" w:lineRule="auto"/>
        <w:jc w:val="both"/>
        <w:rPr>
          <w:rFonts w:ascii="Times New Roman" w:eastAsia="Times New Roman" w:hAnsi="Times New Roman" w:cs="Times New Roman"/>
          <w:b/>
          <w:bCs/>
          <w:sz w:val="24"/>
          <w:szCs w:val="24"/>
        </w:rPr>
      </w:pPr>
    </w:p>
    <w:p w:rsidR="00B02E51" w:rsidRDefault="00B02E51" w:rsidP="00B02E51">
      <w:pPr>
        <w:spacing w:line="240" w:lineRule="auto"/>
        <w:jc w:val="both"/>
        <w:rPr>
          <w:rFonts w:ascii="Times New Roman" w:eastAsia="Times New Roman" w:hAnsi="Times New Roman" w:cs="Times New Roman"/>
          <w:b/>
          <w:bCs/>
          <w:sz w:val="24"/>
          <w:szCs w:val="24"/>
        </w:rPr>
      </w:pPr>
    </w:p>
    <w:p w:rsidR="00B02E51" w:rsidRDefault="00B02E51" w:rsidP="00B02E51">
      <w:pPr>
        <w:spacing w:line="240" w:lineRule="auto"/>
        <w:jc w:val="both"/>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990295" w:rsidRDefault="00990295" w:rsidP="001C0C66">
      <w:pPr>
        <w:spacing w:after="0" w:line="240" w:lineRule="auto"/>
        <w:jc w:val="center"/>
        <w:rPr>
          <w:rFonts w:ascii="Times New Roman" w:eastAsia="Times New Roman" w:hAnsi="Times New Roman" w:cs="Times New Roman"/>
          <w:b/>
          <w:bCs/>
          <w:sz w:val="24"/>
          <w:szCs w:val="24"/>
        </w:rPr>
      </w:pPr>
    </w:p>
    <w:p w:rsidR="00B02E51" w:rsidRDefault="00B02E51" w:rsidP="001C0C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PART XI</w:t>
      </w:r>
    </w:p>
    <w:p w:rsidR="00990295" w:rsidRDefault="00990295" w:rsidP="001C0C66">
      <w:pPr>
        <w:spacing w:after="0" w:line="240" w:lineRule="auto"/>
        <w:jc w:val="center"/>
        <w:rPr>
          <w:rFonts w:ascii="Times New Roman" w:eastAsia="Times New Roman" w:hAnsi="Times New Roman" w:cs="Times New Roman"/>
          <w:b/>
          <w:bCs/>
          <w:sz w:val="24"/>
          <w:szCs w:val="24"/>
        </w:rPr>
      </w:pPr>
    </w:p>
    <w:p w:rsidR="00B02E51" w:rsidRDefault="00B02E51" w:rsidP="001C0C66">
      <w:pPr>
        <w:tabs>
          <w:tab w:val="center" w:pos="487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6434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MEDICAL ATTENTION</w:t>
      </w:r>
    </w:p>
    <w:p w:rsidR="00B02E51" w:rsidRDefault="00B02E51" w:rsidP="001C0C66">
      <w:pPr>
        <w:spacing w:after="0" w:line="240" w:lineRule="auto"/>
        <w:jc w:val="both"/>
        <w:rPr>
          <w:rFonts w:ascii="Times New Roman" w:hAnsi="Times New Roman" w:cs="Times New Roman"/>
          <w:sz w:val="24"/>
        </w:rPr>
      </w:pPr>
      <w:r w:rsidRPr="001C0C66">
        <w:rPr>
          <w:rFonts w:ascii="Times New Roman" w:hAnsi="Times New Roman" w:cs="Times New Roman"/>
          <w:sz w:val="24"/>
        </w:rPr>
        <w:t>The following provisions shall apply for the purposes of medical services to members of staff</w:t>
      </w:r>
      <w:r w:rsidR="001C0C66">
        <w:rPr>
          <w:rFonts w:ascii="Times New Roman" w:hAnsi="Times New Roman" w:cs="Times New Roman"/>
          <w:sz w:val="24"/>
        </w:rPr>
        <w:t>.</w:t>
      </w:r>
    </w:p>
    <w:p w:rsidR="00990295" w:rsidRPr="001C0C66" w:rsidRDefault="00990295" w:rsidP="001C0C66">
      <w:pPr>
        <w:spacing w:after="0" w:line="240" w:lineRule="auto"/>
        <w:jc w:val="both"/>
        <w:rPr>
          <w:rFonts w:ascii="Times New Roman" w:eastAsiaTheme="minorHAnsi" w:hAnsi="Times New Roman" w:cs="Times New Roman"/>
          <w:sz w:val="24"/>
          <w:lang w:val="en-GB"/>
        </w:rPr>
      </w:pPr>
      <w:bookmarkStart w:id="304" w:name="_GoBack"/>
      <w:bookmarkEnd w:id="304"/>
    </w:p>
    <w:p w:rsidR="00B02E51" w:rsidRDefault="00B02E51" w:rsidP="001C0C66">
      <w:pPr>
        <w:spacing w:after="0" w:line="240" w:lineRule="auto"/>
        <w:ind w:left="652" w:hanging="6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The University and members of staff are required to register for medical attention and treatment as provided under the National Health Insurance Scheme Act.</w:t>
      </w:r>
    </w:p>
    <w:p w:rsidR="001C0C66" w:rsidRDefault="001C0C66" w:rsidP="001C0C66">
      <w:pPr>
        <w:spacing w:after="0" w:line="240" w:lineRule="auto"/>
        <w:ind w:left="652" w:hanging="652"/>
        <w:jc w:val="both"/>
        <w:rPr>
          <w:rFonts w:ascii="Times New Roman" w:eastAsia="Times New Roman" w:hAnsi="Times New Roman" w:cs="Times New Roman"/>
          <w:sz w:val="24"/>
          <w:szCs w:val="24"/>
        </w:rPr>
      </w:pPr>
    </w:p>
    <w:p w:rsidR="00B02E51" w:rsidRDefault="00B02E51" w:rsidP="001C0C66">
      <w:pPr>
        <w:spacing w:after="0" w:line="240" w:lineRule="auto"/>
        <w:ind w:left="652" w:hanging="6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Medical expenses incurred outside the University Health Centre will be paid only if the member of senior staff concerned had been appropriately referred elsewhere by the Director of Medical and Health Services of the University. However, in the case of emergencies, the cost of medical treatment may be reimbursed on the recommendation of the Director of Medical and Health Services.</w:t>
      </w:r>
    </w:p>
    <w:p w:rsidR="00D23B56" w:rsidRDefault="00D23B56" w:rsidP="001C0C66">
      <w:pPr>
        <w:spacing w:after="0" w:line="240" w:lineRule="auto"/>
        <w:ind w:left="652" w:hanging="652"/>
        <w:jc w:val="both"/>
        <w:rPr>
          <w:rFonts w:ascii="Times New Roman" w:eastAsia="Times New Roman" w:hAnsi="Times New Roman" w:cs="Times New Roman"/>
          <w:sz w:val="24"/>
          <w:szCs w:val="24"/>
        </w:rPr>
      </w:pPr>
    </w:p>
    <w:p w:rsidR="00B02E51" w:rsidRDefault="00B02E51" w:rsidP="001C0C66">
      <w:pPr>
        <w:spacing w:after="0" w:line="240" w:lineRule="auto"/>
        <w:ind w:left="652" w:hanging="6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 Council may, from time to time, approve a sharing ratio of the cost of medical bills between the University and a member of staff in cases not covered by the provisions of the National Health Insurance Scheme Act.</w:t>
      </w:r>
    </w:p>
    <w:p w:rsidR="00D23B56" w:rsidRDefault="00D23B56" w:rsidP="001C0C66">
      <w:pPr>
        <w:spacing w:after="0" w:line="240" w:lineRule="auto"/>
        <w:ind w:left="652" w:hanging="652"/>
        <w:jc w:val="both"/>
        <w:rPr>
          <w:rFonts w:ascii="Times New Roman" w:eastAsia="Times New Roman" w:hAnsi="Times New Roman" w:cs="Times New Roman"/>
          <w:sz w:val="24"/>
          <w:szCs w:val="24"/>
        </w:rPr>
      </w:pPr>
    </w:p>
    <w:p w:rsidR="00B02E51" w:rsidRDefault="00B02E51" w:rsidP="001C0C6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Overseas Medical Treatment</w:t>
      </w:r>
    </w:p>
    <w:p w:rsidR="00B02E51" w:rsidRDefault="00B02E51" w:rsidP="001C0C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u w:val="single"/>
        </w:rPr>
        <w:t>Entitlements</w:t>
      </w:r>
    </w:p>
    <w:p w:rsidR="00B02E51" w:rsidRDefault="00B02E51" w:rsidP="001C0C66">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member of staff or a member of his/her family may enjoy medical treatment overseas in either of the following situations, subject to availability of funds:</w:t>
      </w:r>
    </w:p>
    <w:p w:rsidR="00B02E51" w:rsidRPr="00D23B56" w:rsidRDefault="00B02E51" w:rsidP="00D23B56">
      <w:pPr>
        <w:pStyle w:val="ListParagraph"/>
        <w:numPr>
          <w:ilvl w:val="1"/>
          <w:numId w:val="61"/>
        </w:numPr>
        <w:spacing w:after="0" w:line="240" w:lineRule="auto"/>
        <w:ind w:hanging="630"/>
        <w:jc w:val="both"/>
        <w:rPr>
          <w:rFonts w:ascii="Times New Roman" w:eastAsia="Times New Roman" w:hAnsi="Times New Roman" w:cs="Times New Roman"/>
          <w:sz w:val="24"/>
          <w:szCs w:val="24"/>
        </w:rPr>
      </w:pPr>
      <w:r w:rsidRPr="00D23B56">
        <w:rPr>
          <w:rFonts w:ascii="Times New Roman" w:eastAsia="Times New Roman" w:hAnsi="Times New Roman" w:cs="Times New Roman"/>
          <w:sz w:val="24"/>
          <w:szCs w:val="24"/>
        </w:rPr>
        <w:t>appropriate treatment is not available in the country.</w:t>
      </w:r>
    </w:p>
    <w:p w:rsidR="00B02E51" w:rsidRDefault="00B02E51" w:rsidP="00D23B56">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t>illness occurs while abroad on approved University business such as at</w:t>
      </w:r>
      <w:r>
        <w:rPr>
          <w:rFonts w:ascii="Times New Roman" w:eastAsia="Times New Roman" w:hAnsi="Times New Roman" w:cs="Times New Roman"/>
          <w:sz w:val="24"/>
          <w:szCs w:val="24"/>
        </w:rPr>
        <w:softHyphen/>
        <w:t>ten</w:t>
      </w:r>
      <w:r>
        <w:rPr>
          <w:rFonts w:ascii="Times New Roman" w:eastAsia="Times New Roman" w:hAnsi="Times New Roman" w:cs="Times New Roman"/>
          <w:sz w:val="24"/>
          <w:szCs w:val="24"/>
        </w:rPr>
        <w:softHyphen/>
        <w:t>dance at con</w:t>
      </w:r>
      <w:r>
        <w:rPr>
          <w:rFonts w:ascii="Times New Roman" w:eastAsia="Times New Roman" w:hAnsi="Times New Roman" w:cs="Times New Roman"/>
          <w:sz w:val="24"/>
          <w:szCs w:val="24"/>
        </w:rPr>
        <w:softHyphen/>
        <w:t>fer</w:t>
      </w:r>
      <w:r>
        <w:rPr>
          <w:rFonts w:ascii="Times New Roman" w:eastAsia="Times New Roman" w:hAnsi="Times New Roman" w:cs="Times New Roman"/>
          <w:sz w:val="24"/>
          <w:szCs w:val="24"/>
        </w:rPr>
        <w:softHyphen/>
        <w:t>enc</w:t>
      </w:r>
      <w:r>
        <w:rPr>
          <w:rFonts w:ascii="Times New Roman" w:eastAsia="Times New Roman" w:hAnsi="Times New Roman" w:cs="Times New Roman"/>
          <w:sz w:val="24"/>
          <w:szCs w:val="24"/>
        </w:rPr>
        <w:softHyphen/>
        <w:t>es, study leave, leave of absence, sabbatical leave, etc.</w:t>
      </w:r>
    </w:p>
    <w:p w:rsidR="00B02E51" w:rsidRDefault="00B02E51" w:rsidP="001C0C6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u w:val="single"/>
        </w:rPr>
        <w:t>Procedure for (a) (i) above</w:t>
      </w:r>
    </w:p>
    <w:p w:rsidR="00B02E51" w:rsidRDefault="00D23B56" w:rsidP="00D23B56">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51">
        <w:rPr>
          <w:rFonts w:ascii="Times New Roman" w:eastAsia="Times New Roman" w:hAnsi="Times New Roman" w:cs="Times New Roman"/>
          <w:sz w:val="24"/>
          <w:szCs w:val="24"/>
        </w:rPr>
        <w:t>(i)</w:t>
      </w:r>
      <w:r w:rsidR="00B02E51">
        <w:rPr>
          <w:rFonts w:ascii="Times New Roman" w:eastAsia="Times New Roman" w:hAnsi="Times New Roman" w:cs="Times New Roman"/>
          <w:sz w:val="24"/>
          <w:szCs w:val="24"/>
        </w:rPr>
        <w:tab/>
        <w:t>Recommendations must be made by the appropriate Specialist from a Teac</w:t>
      </w:r>
      <w:r w:rsidR="00B02E51">
        <w:rPr>
          <w:rFonts w:ascii="Times New Roman" w:eastAsia="Times New Roman" w:hAnsi="Times New Roman" w:cs="Times New Roman"/>
          <w:sz w:val="24"/>
          <w:szCs w:val="24"/>
        </w:rPr>
        <w:softHyphen/>
        <w:t>hing or Specialist Hos</w:t>
      </w:r>
      <w:r w:rsidR="00B02E51">
        <w:rPr>
          <w:rFonts w:ascii="Times New Roman" w:eastAsia="Times New Roman" w:hAnsi="Times New Roman" w:cs="Times New Roman"/>
          <w:sz w:val="24"/>
          <w:szCs w:val="24"/>
        </w:rPr>
        <w:softHyphen/>
        <w:t>pital or by the Medi</w:t>
      </w:r>
      <w:r w:rsidR="00B02E51">
        <w:rPr>
          <w:rFonts w:ascii="Times New Roman" w:eastAsia="Times New Roman" w:hAnsi="Times New Roman" w:cs="Times New Roman"/>
          <w:sz w:val="24"/>
          <w:szCs w:val="24"/>
        </w:rPr>
        <w:softHyphen/>
        <w:t>cal Advisory Board in the cases of non-teac</w:t>
      </w:r>
      <w:r w:rsidR="00B02E51">
        <w:rPr>
          <w:rFonts w:ascii="Times New Roman" w:eastAsia="Times New Roman" w:hAnsi="Times New Roman" w:cs="Times New Roman"/>
          <w:sz w:val="24"/>
          <w:szCs w:val="24"/>
        </w:rPr>
        <w:softHyphen/>
        <w:t>h</w:t>
      </w:r>
      <w:r w:rsidR="00B02E51">
        <w:rPr>
          <w:rFonts w:ascii="Times New Roman" w:eastAsia="Times New Roman" w:hAnsi="Times New Roman" w:cs="Times New Roman"/>
          <w:sz w:val="24"/>
          <w:szCs w:val="24"/>
        </w:rPr>
        <w:softHyphen/>
        <w:t>ing and non-</w:t>
      </w:r>
      <w:r w:rsidR="00B02E51">
        <w:rPr>
          <w:rFonts w:ascii="Times New Roman" w:eastAsia="Times New Roman" w:hAnsi="Times New Roman" w:cs="Times New Roman"/>
          <w:sz w:val="24"/>
          <w:szCs w:val="24"/>
        </w:rPr>
        <w:softHyphen/>
        <w:t xml:space="preserve"> Spec</w:t>
      </w:r>
      <w:r w:rsidR="00B02E51">
        <w:rPr>
          <w:rFonts w:ascii="Times New Roman" w:eastAsia="Times New Roman" w:hAnsi="Times New Roman" w:cs="Times New Roman"/>
          <w:sz w:val="24"/>
          <w:szCs w:val="24"/>
        </w:rPr>
        <w:softHyphen/>
        <w:t>iali</w:t>
      </w:r>
      <w:r w:rsidR="00B02E51">
        <w:rPr>
          <w:rFonts w:ascii="Times New Roman" w:eastAsia="Times New Roman" w:hAnsi="Times New Roman" w:cs="Times New Roman"/>
          <w:sz w:val="24"/>
          <w:szCs w:val="24"/>
        </w:rPr>
        <w:softHyphen/>
        <w:t>st Hos</w:t>
      </w:r>
      <w:r w:rsidR="00B02E51">
        <w:rPr>
          <w:rFonts w:ascii="Times New Roman" w:eastAsia="Times New Roman" w:hAnsi="Times New Roman" w:cs="Times New Roman"/>
          <w:sz w:val="24"/>
          <w:szCs w:val="24"/>
        </w:rPr>
        <w:softHyphen/>
        <w:t>pi</w:t>
      </w:r>
      <w:r w:rsidR="00B02E51">
        <w:rPr>
          <w:rFonts w:ascii="Times New Roman" w:eastAsia="Times New Roman" w:hAnsi="Times New Roman" w:cs="Times New Roman"/>
          <w:sz w:val="24"/>
          <w:szCs w:val="24"/>
        </w:rPr>
        <w:softHyphen/>
        <w:t>tals.</w:t>
      </w:r>
    </w:p>
    <w:p w:rsidR="00B02E51" w:rsidRDefault="00B02E51" w:rsidP="00D23B5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w:t>
      </w:r>
      <w:r w:rsidR="00D23B56">
        <w:rPr>
          <w:rFonts w:ascii="Times New Roman" w:eastAsia="Times New Roman" w:hAnsi="Times New Roman" w:cs="Times New Roman"/>
          <w:sz w:val="24"/>
          <w:szCs w:val="24"/>
        </w:rPr>
        <w:tab/>
      </w:r>
      <w:r>
        <w:rPr>
          <w:rFonts w:ascii="Times New Roman" w:eastAsia="Times New Roman" w:hAnsi="Times New Roman" w:cs="Times New Roman"/>
          <w:sz w:val="24"/>
          <w:szCs w:val="24"/>
        </w:rPr>
        <w:t>All recommendations shall be forwarded through the Chairman, Medi</w:t>
      </w:r>
      <w:r>
        <w:rPr>
          <w:rFonts w:ascii="Times New Roman" w:eastAsia="Times New Roman" w:hAnsi="Times New Roman" w:cs="Times New Roman"/>
          <w:sz w:val="24"/>
          <w:szCs w:val="24"/>
        </w:rPr>
        <w:softHyphen/>
        <w:t>cal Advisory Board to the Vice-Chan</w:t>
      </w:r>
      <w:r>
        <w:rPr>
          <w:rFonts w:ascii="Times New Roman" w:eastAsia="Times New Roman" w:hAnsi="Times New Roman" w:cs="Times New Roman"/>
          <w:sz w:val="24"/>
          <w:szCs w:val="24"/>
        </w:rPr>
        <w:softHyphen/>
        <w:t>cellor who may take appropriate action.</w:t>
      </w:r>
    </w:p>
    <w:p w:rsidR="004E311E" w:rsidRDefault="004E311E" w:rsidP="00D23B5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p>
    <w:p w:rsidR="00B02E51" w:rsidRDefault="00B02E51" w:rsidP="00D23B56">
      <w:pPr>
        <w:tabs>
          <w:tab w:val="left" w:pos="720"/>
          <w:tab w:val="left" w:pos="162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w:t>
      </w:r>
      <w:r w:rsidR="00D23B56">
        <w:rPr>
          <w:rFonts w:ascii="Times New Roman" w:eastAsia="Times New Roman" w:hAnsi="Times New Roman" w:cs="Times New Roman"/>
          <w:sz w:val="24"/>
          <w:szCs w:val="24"/>
        </w:rPr>
        <w:tab/>
      </w:r>
      <w:r>
        <w:rPr>
          <w:rFonts w:ascii="Times New Roman" w:eastAsia="Times New Roman" w:hAnsi="Times New Roman" w:cs="Times New Roman"/>
          <w:sz w:val="24"/>
          <w:szCs w:val="24"/>
        </w:rPr>
        <w:t>In making recommendation for an overseas treatment, there must be evidence that suitable   arrangements have been made with appropriate "external" (</w:t>
      </w:r>
      <w:r>
        <w:rPr>
          <w:rFonts w:ascii="Times New Roman" w:eastAsia="Times New Roman" w:hAnsi="Times New Roman" w:cs="Times New Roman"/>
          <w:sz w:val="24"/>
          <w:szCs w:val="24"/>
          <w:u w:val="single"/>
        </w:rPr>
        <w:t>over</w:t>
      </w:r>
      <w:r>
        <w:rPr>
          <w:rFonts w:ascii="Times New Roman" w:eastAsia="Times New Roman" w:hAnsi="Times New Roman" w:cs="Times New Roman"/>
          <w:sz w:val="24"/>
          <w:szCs w:val="24"/>
          <w:u w:val="single"/>
        </w:rPr>
        <w:softHyphen/>
        <w:t>seas)</w:t>
      </w:r>
      <w:r>
        <w:rPr>
          <w:rFonts w:ascii="Times New Roman" w:eastAsia="Times New Roman" w:hAnsi="Times New Roman" w:cs="Times New Roman"/>
          <w:sz w:val="24"/>
          <w:szCs w:val="24"/>
        </w:rPr>
        <w:t xml:space="preserve"> institu</w:t>
      </w:r>
      <w:r>
        <w:rPr>
          <w:rFonts w:ascii="Times New Roman" w:eastAsia="Times New Roman" w:hAnsi="Times New Roman" w:cs="Times New Roman"/>
          <w:sz w:val="24"/>
          <w:szCs w:val="24"/>
        </w:rPr>
        <w:softHyphen/>
        <w:t>tions for the care of the patients.</w:t>
      </w:r>
    </w:p>
    <w:p w:rsidR="00B02E51" w:rsidRDefault="00B02E51" w:rsidP="00D23B56">
      <w:p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B02E51" w:rsidRDefault="00B02E51" w:rsidP="001C0C6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Composition of Medical Advisory Board</w:t>
      </w:r>
    </w:p>
    <w:p w:rsidR="00B02E51" w:rsidRDefault="00B02E51" w:rsidP="00B02E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Medical Advisory Board shall be constituted with the following members:</w:t>
      </w:r>
    </w:p>
    <w:p w:rsidR="00B02E51" w:rsidRDefault="00B02E51" w:rsidP="004E311E">
      <w:pPr>
        <w:numPr>
          <w:ilvl w:val="2"/>
          <w:numId w:val="73"/>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Deputy Vic</w:t>
      </w:r>
      <w:r w:rsidR="004E311E">
        <w:rPr>
          <w:rFonts w:ascii="Times New Roman" w:hAnsi="Times New Roman" w:cs="Times New Roman"/>
          <w:sz w:val="24"/>
          <w:szCs w:val="24"/>
        </w:rPr>
        <w:t xml:space="preserve">e-Chancellor (Administration) </w:t>
      </w:r>
      <w:r w:rsidR="004E311E">
        <w:rPr>
          <w:rFonts w:ascii="Times New Roman" w:hAnsi="Times New Roman" w:cs="Times New Roman"/>
          <w:sz w:val="24"/>
          <w:szCs w:val="24"/>
        </w:rPr>
        <w:tab/>
      </w:r>
      <w:r>
        <w:rPr>
          <w:rFonts w:ascii="Times New Roman" w:hAnsi="Times New Roman" w:cs="Times New Roman"/>
          <w:sz w:val="24"/>
          <w:szCs w:val="24"/>
        </w:rPr>
        <w:t>Chairman</w:t>
      </w:r>
    </w:p>
    <w:p w:rsidR="00B02E51" w:rsidRDefault="00B02E51" w:rsidP="004E311E">
      <w:pPr>
        <w:numPr>
          <w:ilvl w:val="2"/>
          <w:numId w:val="73"/>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Provost, Colleg</w:t>
      </w:r>
      <w:r w:rsidR="004E311E">
        <w:rPr>
          <w:rFonts w:ascii="Times New Roman" w:hAnsi="Times New Roman" w:cs="Times New Roman"/>
          <w:sz w:val="24"/>
          <w:szCs w:val="24"/>
        </w:rPr>
        <w:t xml:space="preserve">e of Health Sciences      </w:t>
      </w:r>
      <w:r w:rsidR="004E311E">
        <w:rPr>
          <w:rFonts w:ascii="Times New Roman" w:hAnsi="Times New Roman" w:cs="Times New Roman"/>
          <w:sz w:val="24"/>
          <w:szCs w:val="24"/>
        </w:rPr>
        <w:tab/>
      </w:r>
      <w:r>
        <w:rPr>
          <w:rFonts w:ascii="Times New Roman" w:hAnsi="Times New Roman" w:cs="Times New Roman"/>
          <w:sz w:val="24"/>
          <w:szCs w:val="24"/>
        </w:rPr>
        <w:t>Member</w:t>
      </w:r>
    </w:p>
    <w:p w:rsidR="00B02E51" w:rsidRDefault="00B02E51" w:rsidP="004E311E">
      <w:pPr>
        <w:numPr>
          <w:ilvl w:val="2"/>
          <w:numId w:val="73"/>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Dean of Faculty of</w:t>
      </w:r>
      <w:r w:rsidR="004E311E">
        <w:rPr>
          <w:rFonts w:ascii="Times New Roman" w:hAnsi="Times New Roman" w:cs="Times New Roman"/>
          <w:sz w:val="24"/>
          <w:szCs w:val="24"/>
        </w:rPr>
        <w:t xml:space="preserve"> Clinical Sciences     </w:t>
      </w:r>
      <w:r w:rsidR="004E311E">
        <w:rPr>
          <w:rFonts w:ascii="Times New Roman" w:hAnsi="Times New Roman" w:cs="Times New Roman"/>
          <w:sz w:val="24"/>
          <w:szCs w:val="24"/>
        </w:rPr>
        <w:tab/>
      </w:r>
      <w:r>
        <w:rPr>
          <w:rFonts w:ascii="Times New Roman" w:hAnsi="Times New Roman" w:cs="Times New Roman"/>
          <w:sz w:val="24"/>
          <w:szCs w:val="24"/>
        </w:rPr>
        <w:t xml:space="preserve">“ </w:t>
      </w:r>
    </w:p>
    <w:p w:rsidR="00B02E51" w:rsidRDefault="00B02E51" w:rsidP="004E311E">
      <w:pPr>
        <w:numPr>
          <w:ilvl w:val="2"/>
          <w:numId w:val="73"/>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Director, Medical </w:t>
      </w:r>
      <w:r w:rsidR="004E311E">
        <w:rPr>
          <w:rFonts w:ascii="Times New Roman" w:hAnsi="Times New Roman" w:cs="Times New Roman"/>
          <w:sz w:val="24"/>
          <w:szCs w:val="24"/>
        </w:rPr>
        <w:t xml:space="preserve">and Health Services    </w:t>
      </w:r>
      <w:r w:rsidR="004E311E">
        <w:rPr>
          <w:rFonts w:ascii="Times New Roman" w:hAnsi="Times New Roman" w:cs="Times New Roman"/>
          <w:sz w:val="24"/>
          <w:szCs w:val="24"/>
        </w:rPr>
        <w:tab/>
      </w:r>
      <w:r>
        <w:rPr>
          <w:rFonts w:ascii="Times New Roman" w:hAnsi="Times New Roman" w:cs="Times New Roman"/>
          <w:sz w:val="24"/>
          <w:szCs w:val="24"/>
        </w:rPr>
        <w:t>“</w:t>
      </w:r>
    </w:p>
    <w:p w:rsidR="004E311E" w:rsidRDefault="00B02E51" w:rsidP="004E311E">
      <w:pPr>
        <w:numPr>
          <w:ilvl w:val="2"/>
          <w:numId w:val="73"/>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Secretary, Health Se</w:t>
      </w:r>
      <w:r w:rsidR="004E311E">
        <w:rPr>
          <w:rFonts w:ascii="Times New Roman" w:hAnsi="Times New Roman" w:cs="Times New Roman"/>
          <w:sz w:val="24"/>
          <w:szCs w:val="24"/>
        </w:rPr>
        <w:t xml:space="preserve">rvices Management </w:t>
      </w:r>
    </w:p>
    <w:p w:rsidR="004E311E" w:rsidRDefault="004E311E" w:rsidP="004E311E">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Committee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2E51">
        <w:rPr>
          <w:rFonts w:ascii="Times New Roman" w:hAnsi="Times New Roman" w:cs="Times New Roman"/>
          <w:sz w:val="24"/>
          <w:szCs w:val="24"/>
        </w:rPr>
        <w:t>Secretary</w:t>
      </w:r>
    </w:p>
    <w:p w:rsidR="004E311E" w:rsidRDefault="004E311E" w:rsidP="004E311E">
      <w:pPr>
        <w:spacing w:after="0" w:line="240" w:lineRule="auto"/>
        <w:jc w:val="both"/>
        <w:rPr>
          <w:rFonts w:ascii="Times New Roman" w:hAnsi="Times New Roman" w:cs="Times New Roman"/>
          <w:sz w:val="24"/>
          <w:szCs w:val="24"/>
        </w:rPr>
      </w:pPr>
    </w:p>
    <w:p w:rsidR="00B02E51" w:rsidRPr="004E311E" w:rsidRDefault="00B02E51" w:rsidP="004E311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The Medical Advisory Board shall advise the Vice-Chancel</w:t>
      </w:r>
      <w:r>
        <w:rPr>
          <w:rFonts w:ascii="Times New Roman" w:eastAsia="Times New Roman" w:hAnsi="Times New Roman" w:cs="Times New Roman"/>
          <w:sz w:val="24"/>
          <w:szCs w:val="24"/>
        </w:rPr>
        <w:softHyphen/>
        <w:t>lor on all medical issues in the University.</w:t>
      </w:r>
    </w:p>
    <w:p w:rsidR="00B02E51" w:rsidRDefault="00B02E51" w:rsidP="00B02E51">
      <w:pPr>
        <w:spacing w:line="240" w:lineRule="auto"/>
        <w:jc w:val="both"/>
        <w:rPr>
          <w:rFonts w:ascii="Times New Roman" w:eastAsia="Times New Roman" w:hAnsi="Times New Roman" w:cs="Times New Roman"/>
          <w:sz w:val="24"/>
          <w:szCs w:val="24"/>
        </w:rPr>
      </w:pPr>
    </w:p>
    <w:p w:rsidR="00B02E51" w:rsidRDefault="00B02E51" w:rsidP="00B02E51">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Pr>
          <w:rFonts w:ascii="Times New Roman" w:eastAsia="Times New Roman" w:hAnsi="Times New Roman" w:cs="Times New Roman"/>
          <w:b/>
          <w:bCs/>
          <w:sz w:val="24"/>
          <w:szCs w:val="24"/>
        </w:rPr>
        <w:lastRenderedPageBreak/>
        <w:t>PART XII</w:t>
      </w:r>
    </w:p>
    <w:p w:rsidR="00B02E51" w:rsidRDefault="00B02E51" w:rsidP="00CF1EBC">
      <w:pPr>
        <w:tabs>
          <w:tab w:val="center" w:pos="48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r w:rsidR="00CF1E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ACCOMMODATION</w:t>
      </w:r>
    </w:p>
    <w:p w:rsidR="00B02E51" w:rsidRDefault="00B02E51" w:rsidP="00CF1E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provisions shall apply to accommodation in the University Quarters.   </w:t>
      </w:r>
    </w:p>
    <w:p w:rsidR="00CF1EBC" w:rsidRDefault="00CF1EBC" w:rsidP="00CF1EBC">
      <w:pPr>
        <w:spacing w:after="0" w:line="240" w:lineRule="auto"/>
        <w:jc w:val="both"/>
        <w:rPr>
          <w:rFonts w:ascii="Times New Roman" w:eastAsia="Times New Roman" w:hAnsi="Times New Roman" w:cs="Times New Roman"/>
          <w:sz w:val="24"/>
          <w:szCs w:val="24"/>
        </w:rPr>
      </w:pPr>
    </w:p>
    <w:p w:rsidR="00B02E51" w:rsidRDefault="00B02E51" w:rsidP="00CF1EB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Agreement</w:t>
      </w:r>
    </w:p>
    <w:p w:rsidR="00B02E51" w:rsidRDefault="00B02E51" w:rsidP="00CF1EB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a condition precedent that a member of staff allocated a house or residence in the University Residential Quarters shall sign a tenancy agreement before being allowed to occupy the house. The agreement shall contain, among others, provisions making it mandatory for the staff occupying a house to keep and maintain it and make the house and its surroundings well kept.</w:t>
      </w:r>
    </w:p>
    <w:p w:rsidR="00B02E51" w:rsidRDefault="00B02E51" w:rsidP="00CF1EB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there is conflict between such an agreement and the provisions of these regulations, the   provisions of these regulations shall prevail.</w:t>
      </w:r>
    </w:p>
    <w:p w:rsidR="00CF1EBC" w:rsidRDefault="00CF1EBC" w:rsidP="00CF1EBC">
      <w:pPr>
        <w:spacing w:after="0" w:line="240" w:lineRule="auto"/>
        <w:ind w:left="720"/>
        <w:jc w:val="both"/>
        <w:rPr>
          <w:rFonts w:ascii="Times New Roman" w:eastAsia="Times New Roman" w:hAnsi="Times New Roman" w:cs="Times New Roman"/>
          <w:sz w:val="24"/>
          <w:szCs w:val="24"/>
        </w:rPr>
      </w:pPr>
    </w:p>
    <w:p w:rsidR="00B02E51" w:rsidRDefault="00B02E51" w:rsidP="00CF1EB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Residential Accommodation</w:t>
      </w:r>
    </w:p>
    <w:p w:rsidR="00B02E51" w:rsidRDefault="00B02E51" w:rsidP="00CF1EBC">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member of staff shall be entitled to housing allowance at approved rates. However, where ac</w:t>
      </w:r>
      <w:r>
        <w:rPr>
          <w:rFonts w:ascii="Times New Roman" w:eastAsia="Times New Roman" w:hAnsi="Times New Roman" w:cs="Times New Roman"/>
          <w:sz w:val="24"/>
          <w:szCs w:val="24"/>
        </w:rPr>
        <w:softHyphen/>
        <w:t>com</w:t>
      </w:r>
      <w:r>
        <w:rPr>
          <w:rFonts w:ascii="Times New Roman" w:eastAsia="Times New Roman" w:hAnsi="Times New Roman" w:cs="Times New Roman"/>
          <w:sz w:val="24"/>
          <w:szCs w:val="24"/>
        </w:rPr>
        <w:softHyphen/>
        <w:t>moda</w:t>
      </w:r>
      <w:r>
        <w:rPr>
          <w:rFonts w:ascii="Times New Roman" w:eastAsia="Times New Roman" w:hAnsi="Times New Roman" w:cs="Times New Roman"/>
          <w:sz w:val="24"/>
          <w:szCs w:val="24"/>
        </w:rPr>
        <w:softHyphen/>
        <w:t>tion is provided, such staff shall pay appropriate rent as approved by Council.</w:t>
      </w:r>
    </w:p>
    <w:p w:rsidR="00CF1EBC" w:rsidRDefault="00CF1EBC" w:rsidP="00CF1EBC">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CF1EBC">
      <w:pPr>
        <w:tabs>
          <w:tab w:val="left" w:pos="720"/>
        </w:tabs>
        <w:spacing w:after="0" w:line="240" w:lineRule="auto"/>
        <w:ind w:left="720" w:hanging="720"/>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Housing Allocation</w:t>
      </w:r>
    </w:p>
    <w:p w:rsidR="00B02E51" w:rsidRDefault="00B02E51" w:rsidP="00CF1EBC">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Accommodation shall be allocated and held according to such regulations as shall be made from time to time by the Housing and Allocating Committee subject to the approval of the Vice-Chancellor acting on behalf of the Council.</w:t>
      </w:r>
    </w:p>
    <w:p w:rsidR="00CF1EBC" w:rsidRDefault="00CF1EBC" w:rsidP="00CF1EBC">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CF1E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Tenancy Agreement</w:t>
      </w:r>
    </w:p>
    <w:p w:rsidR="00B02E51" w:rsidRDefault="00B02E51" w:rsidP="00CF1EBC">
      <w:pPr>
        <w:tabs>
          <w:tab w:val="left" w:pos="7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Every member of staff provided residential accommodation shall sign a tenancy agreement governing the occupation of the University Staff Quarters as may be made from time to time. The agreement shall be prepared by the Legal Unit of the University and signed on behalf of the University by the Secretary to the Housing Allocating Committee.</w:t>
      </w:r>
    </w:p>
    <w:p w:rsidR="00CF1EBC" w:rsidRDefault="00CF1EBC" w:rsidP="00CF1EBC">
      <w:pPr>
        <w:tabs>
          <w:tab w:val="left" w:pos="720"/>
        </w:tabs>
        <w:spacing w:after="0" w:line="240" w:lineRule="auto"/>
        <w:ind w:left="720" w:hanging="720"/>
        <w:jc w:val="both"/>
        <w:rPr>
          <w:rFonts w:ascii="Times New Roman" w:eastAsia="Times New Roman" w:hAnsi="Times New Roman" w:cs="Times New Roman"/>
          <w:sz w:val="24"/>
          <w:szCs w:val="24"/>
        </w:rPr>
      </w:pPr>
    </w:p>
    <w:p w:rsidR="00B02E51" w:rsidRDefault="00B02E51" w:rsidP="00CF1EBC">
      <w:pPr>
        <w:tabs>
          <w:tab w:val="left" w:pos="-3330"/>
          <w:tab w:val="left" w:pos="-3240"/>
          <w:tab w:val="left" w:pos="-3060"/>
          <w:tab w:val="left" w:pos="0"/>
          <w:tab w:val="left" w:pos="11070"/>
        </w:tabs>
        <w:spacing w:after="0" w:line="240" w:lineRule="auto"/>
        <w:ind w:left="630" w:hanging="63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b/>
          <w:bCs/>
          <w:sz w:val="24"/>
          <w:szCs w:val="24"/>
        </w:rPr>
        <w:t>Vacation of University Accommodation</w:t>
      </w:r>
    </w:p>
    <w:p w:rsidR="00B02E51" w:rsidRDefault="00B02E51" w:rsidP="00CF1EBC">
      <w:pPr>
        <w:tabs>
          <w:tab w:val="left" w:pos="7171"/>
        </w:tabs>
        <w:spacing w:after="0" w:line="240" w:lineRule="auto"/>
        <w:ind w:left="778" w:right="409" w:hanging="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staff shall be expected to vacate the University accommodation no longer than the last date of any notice served in respect of resignation and/or withdrawal of service, termination of appointment or dismissal from service. In the case of retirement, the staff concerned shall be allowed, if s/he applies, to occupy the University accommodation for a maximum period of six months, subject to such conditions as shall be conveyed to him/her in writing.</w:t>
      </w:r>
    </w:p>
    <w:p w:rsidR="00CF1EBC" w:rsidRDefault="00CF1EBC" w:rsidP="00CF1EBC">
      <w:pPr>
        <w:tabs>
          <w:tab w:val="left" w:pos="7171"/>
        </w:tabs>
        <w:spacing w:after="0" w:line="240" w:lineRule="auto"/>
        <w:ind w:left="778" w:right="409" w:hanging="778"/>
        <w:jc w:val="both"/>
        <w:rPr>
          <w:rFonts w:ascii="Times New Roman" w:eastAsia="Times New Roman" w:hAnsi="Times New Roman" w:cs="Times New Roman"/>
          <w:sz w:val="24"/>
          <w:szCs w:val="24"/>
        </w:rPr>
      </w:pPr>
    </w:p>
    <w:p w:rsidR="00B02E51" w:rsidRDefault="00B02E51" w:rsidP="00CF1EBC">
      <w:pPr>
        <w:spacing w:after="0" w:line="240" w:lineRule="auto"/>
        <w:jc w:val="both"/>
        <w:rPr>
          <w:rFonts w:ascii="Times New Roman" w:eastAsia="Times New Roman" w:hAnsi="Times New Roman" w:cs="Times New Roman"/>
          <w:b/>
          <w:w w:val="106"/>
          <w:sz w:val="24"/>
          <w:szCs w:val="24"/>
        </w:rPr>
      </w:pPr>
      <w:r>
        <w:rPr>
          <w:rFonts w:ascii="Times New Roman" w:eastAsia="Times New Roman" w:hAnsi="Times New Roman" w:cs="Times New Roman"/>
          <w:w w:val="106"/>
          <w:sz w:val="24"/>
          <w:szCs w:val="24"/>
        </w:rPr>
        <w:t xml:space="preserve">(6) </w:t>
      </w:r>
      <w:r>
        <w:rPr>
          <w:rFonts w:ascii="Times New Roman" w:eastAsia="Times New Roman" w:hAnsi="Times New Roman" w:cs="Times New Roman"/>
          <w:w w:val="106"/>
          <w:sz w:val="24"/>
          <w:szCs w:val="24"/>
        </w:rPr>
        <w:tab/>
      </w:r>
      <w:r>
        <w:rPr>
          <w:rFonts w:ascii="Times New Roman" w:eastAsia="Times New Roman" w:hAnsi="Times New Roman" w:cs="Times New Roman"/>
          <w:b/>
          <w:w w:val="106"/>
          <w:sz w:val="24"/>
          <w:szCs w:val="24"/>
        </w:rPr>
        <w:t xml:space="preserve">Allocation </w:t>
      </w:r>
    </w:p>
    <w:p w:rsidR="00B02E51" w:rsidRDefault="00B02E51" w:rsidP="00055B8C">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(a) </w:t>
      </w:r>
      <w:r w:rsidR="00055B8C">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 xml:space="preserve">There shall be a Housing Allocating Committee which shall be chaired by the Deputy Vice-Chancellor (Administration) and consisting of such other members as the Vice-Chancellor shall determine. The other members of the Committee shall be appointed by the Vice-Chancellor. </w:t>
      </w:r>
    </w:p>
    <w:p w:rsidR="00CF1EBC" w:rsidRDefault="00CF1EBC" w:rsidP="00055B8C">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055B8C">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(b) </w:t>
      </w:r>
      <w:r w:rsidR="00055B8C">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The Housing Allocating Committee shall have the power to act on behalf of the Council and the Vice-Chancellor to allocate residential accommodation to deserving members of staff, to revoke any allocation, and to take all necessary steps to recover possession of any allocation or property from any person occupying University Quarters- provided that the Vice-Chancellor shall have power to require  an occupant of University Quarters to move to a different quarters if in his view the overall housing needs of the University necessitate such action.</w:t>
      </w:r>
    </w:p>
    <w:p w:rsidR="00CF1EBC" w:rsidRDefault="00CF1EBC" w:rsidP="00055B8C">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055B8C">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(c) </w:t>
      </w:r>
      <w:r w:rsidR="00055B8C">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In allocating housing, the Committee shall act on such principles as it may prescribe with the approval of the Vice-Chancellor.</w:t>
      </w:r>
    </w:p>
    <w:p w:rsidR="00CF1EBC" w:rsidRDefault="00CF1EBC" w:rsidP="00055B8C">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055B8C">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lastRenderedPageBreak/>
        <w:t xml:space="preserve">(d) </w:t>
      </w:r>
      <w:r w:rsidR="00055B8C">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In addition to any other conditions that may be stipulated in any agreement between the University and any occupant, a member of the University in occupation of University Quarters shall-</w:t>
      </w:r>
    </w:p>
    <w:p w:rsidR="00CF1EBC" w:rsidRDefault="00CF1EBC" w:rsidP="00CF1EBC">
      <w:pPr>
        <w:spacing w:after="0" w:line="240" w:lineRule="auto"/>
        <w:ind w:left="990" w:hanging="360"/>
        <w:jc w:val="both"/>
        <w:rPr>
          <w:rFonts w:ascii="Times New Roman" w:eastAsia="Times New Roman" w:hAnsi="Times New Roman" w:cs="Times New Roman"/>
          <w:w w:val="106"/>
          <w:sz w:val="24"/>
          <w:szCs w:val="24"/>
        </w:rPr>
      </w:pPr>
    </w:p>
    <w:p w:rsidR="00B02E51" w:rsidRPr="007B0ABE" w:rsidRDefault="00B02E51" w:rsidP="004B33D0">
      <w:pPr>
        <w:spacing w:after="0" w:line="240" w:lineRule="auto"/>
        <w:ind w:left="1440" w:hanging="720"/>
        <w:jc w:val="both"/>
        <w:rPr>
          <w:rFonts w:ascii="Times New Roman" w:hAnsi="Times New Roman" w:cs="Times New Roman"/>
          <w:sz w:val="24"/>
          <w:szCs w:val="24"/>
        </w:rPr>
      </w:pPr>
      <w:r w:rsidRPr="007B0ABE">
        <w:rPr>
          <w:rFonts w:ascii="Times New Roman" w:eastAsia="Times New Roman" w:hAnsi="Times New Roman" w:cs="Times New Roman"/>
          <w:w w:val="106"/>
          <w:sz w:val="24"/>
          <w:szCs w:val="24"/>
        </w:rPr>
        <w:t>(i</w:t>
      </w:r>
      <w:r w:rsidRPr="007B0ABE">
        <w:rPr>
          <w:rFonts w:ascii="Times New Roman" w:hAnsi="Times New Roman" w:cs="Times New Roman"/>
          <w:sz w:val="24"/>
          <w:szCs w:val="24"/>
        </w:rPr>
        <w:t xml:space="preserve">)   </w:t>
      </w:r>
      <w:r w:rsidR="004B33D0" w:rsidRPr="007B0ABE">
        <w:rPr>
          <w:rFonts w:ascii="Times New Roman" w:hAnsi="Times New Roman" w:cs="Times New Roman"/>
          <w:sz w:val="24"/>
          <w:szCs w:val="24"/>
        </w:rPr>
        <w:tab/>
      </w:r>
      <w:r w:rsidRPr="007B0ABE">
        <w:rPr>
          <w:rFonts w:ascii="Times New Roman" w:hAnsi="Times New Roman" w:cs="Times New Roman"/>
          <w:sz w:val="24"/>
          <w:szCs w:val="24"/>
        </w:rPr>
        <w:t>Pay such rents and other rates as may be assessed by the Council from time to time.</w:t>
      </w:r>
    </w:p>
    <w:p w:rsidR="004B33D0" w:rsidRDefault="004B33D0" w:rsidP="004B33D0">
      <w:pPr>
        <w:spacing w:after="0" w:line="240" w:lineRule="auto"/>
        <w:ind w:left="1440" w:hanging="720"/>
        <w:jc w:val="both"/>
        <w:rPr>
          <w:rFonts w:ascii="Times New Roman" w:eastAsiaTheme="minorHAnsi" w:hAnsi="Times New Roman" w:cs="Times New Roman"/>
          <w:lang w:val="en-GB"/>
        </w:rPr>
      </w:pPr>
    </w:p>
    <w:p w:rsidR="00B02E51" w:rsidRDefault="00B02E51" w:rsidP="004B33D0">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(ii) </w:t>
      </w:r>
      <w:r w:rsidR="004B33D0">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 xml:space="preserve">Not make any alteration to the structure or fixtures of the quarters or interchange items of the University issued to the quarters </w:t>
      </w:r>
      <w:r>
        <w:rPr>
          <w:rFonts w:ascii="Times New Roman" w:eastAsia="Times New Roman" w:hAnsi="Times New Roman" w:cs="Times New Roman"/>
          <w:w w:val="105"/>
          <w:sz w:val="24"/>
          <w:szCs w:val="24"/>
        </w:rPr>
        <w:t xml:space="preserve">or erect any additional building </w:t>
      </w:r>
      <w:r>
        <w:rPr>
          <w:rFonts w:ascii="Times New Roman" w:eastAsia="Times New Roman" w:hAnsi="Times New Roman" w:cs="Times New Roman"/>
          <w:w w:val="106"/>
          <w:sz w:val="24"/>
          <w:szCs w:val="24"/>
        </w:rPr>
        <w:t>without the prior written permission of the University.</w:t>
      </w:r>
    </w:p>
    <w:p w:rsidR="004B33D0" w:rsidRDefault="004B33D0" w:rsidP="004B33D0">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4B33D0">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(iii)  </w:t>
      </w:r>
      <w:r w:rsidR="004B33D0">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Not sublet any part of the premises including the boys’ quarters, provided that where a tenant intends to allow strangers to stay in their house and be in absolute control in their absence from the campus on any kind of leave which is longer than two days, they shall obtain the written permission of the Committee at least twenty-four hours before they go away.</w:t>
      </w:r>
    </w:p>
    <w:p w:rsidR="004B33D0" w:rsidRDefault="004B33D0" w:rsidP="004B33D0">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4B33D0">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(iv) </w:t>
      </w:r>
      <w:r w:rsidR="004B33D0">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Keep pets only on the condition that s/he shall keep them permanently in cages within the premises occupied by them, and always accompany their pets whenever they take them for walks. Such pets, especially dogs, must be vaccinated regularly and certificates of vaccination should be made available on demand.</w:t>
      </w:r>
    </w:p>
    <w:p w:rsidR="004B33D0" w:rsidRDefault="004B33D0" w:rsidP="004B33D0">
      <w:pPr>
        <w:spacing w:after="0" w:line="240" w:lineRule="auto"/>
        <w:ind w:left="1440" w:hanging="720"/>
        <w:jc w:val="both"/>
        <w:rPr>
          <w:rFonts w:ascii="Times New Roman" w:eastAsia="Times New Roman" w:hAnsi="Times New Roman" w:cs="Times New Roman"/>
          <w:w w:val="106"/>
          <w:sz w:val="24"/>
          <w:szCs w:val="24"/>
        </w:rPr>
      </w:pPr>
    </w:p>
    <w:p w:rsidR="00B02E51" w:rsidRDefault="00B02E51" w:rsidP="004B33D0">
      <w:pPr>
        <w:spacing w:after="0" w:line="240" w:lineRule="auto"/>
        <w:ind w:left="1440" w:hanging="720"/>
        <w:jc w:val="both"/>
        <w:rPr>
          <w:rFonts w:ascii="Times New Roman" w:eastAsia="Times New Roman" w:hAnsi="Times New Roman" w:cs="Times New Roman"/>
          <w:w w:val="106"/>
          <w:sz w:val="24"/>
          <w:szCs w:val="24"/>
        </w:rPr>
      </w:pPr>
      <w:r>
        <w:rPr>
          <w:rFonts w:ascii="Times New Roman" w:eastAsia="Times New Roman" w:hAnsi="Times New Roman" w:cs="Times New Roman"/>
          <w:w w:val="106"/>
          <w:sz w:val="24"/>
          <w:szCs w:val="24"/>
        </w:rPr>
        <w:t xml:space="preserve">(v)  </w:t>
      </w:r>
      <w:r w:rsidR="004B33D0">
        <w:rPr>
          <w:rFonts w:ascii="Times New Roman" w:eastAsia="Times New Roman" w:hAnsi="Times New Roman" w:cs="Times New Roman"/>
          <w:w w:val="106"/>
          <w:sz w:val="24"/>
          <w:szCs w:val="24"/>
        </w:rPr>
        <w:tab/>
      </w:r>
      <w:r>
        <w:rPr>
          <w:rFonts w:ascii="Times New Roman" w:eastAsia="Times New Roman" w:hAnsi="Times New Roman" w:cs="Times New Roman"/>
          <w:w w:val="106"/>
          <w:sz w:val="24"/>
          <w:szCs w:val="24"/>
        </w:rPr>
        <w:t xml:space="preserve">Not engage in animal husbandry in whatever form; keeping of fowls, goats, sheep, cattle, pigs, rabbits, etc, is prohibited in the University Quarters, and it shall not be a defence that the animal is kept tethered in the tenant’s premises. It is hereby provided that   the University shall be at </w:t>
      </w:r>
      <w:r>
        <w:rPr>
          <w:rFonts w:ascii="Times New Roman" w:eastAsia="Times New Roman" w:hAnsi="Times New Roman" w:cs="Times New Roman"/>
          <w:w w:val="106"/>
          <w:sz w:val="24"/>
          <w:szCs w:val="24"/>
        </w:rPr>
        <w:lastRenderedPageBreak/>
        <w:t>liberty to seize, destroy or otherwise dispose of any animal as it may deem fit in its absolute discretion, and no action or claim whatsoever shall lie against the University or its officers or agents for any action the University takes in this regard.</w:t>
      </w:r>
      <w:r>
        <w:rPr>
          <w:rFonts w:ascii="Times New Roman" w:eastAsia="Times New Roman" w:hAnsi="Times New Roman" w:cs="Times New Roman"/>
          <w:sz w:val="24"/>
          <w:szCs w:val="24"/>
        </w:rPr>
        <w:t xml:space="preserve"> </w:t>
      </w:r>
    </w:p>
    <w:p w:rsidR="00B02E51" w:rsidRDefault="00B02E51" w:rsidP="00CF1EBC">
      <w:pPr>
        <w:spacing w:after="0" w:line="240" w:lineRule="auto"/>
        <w:jc w:val="both"/>
        <w:rPr>
          <w:rFonts w:ascii="Times New Roman" w:eastAsia="Times New Roman" w:hAnsi="Times New Roman" w:cs="Times New Roman"/>
          <w:i/>
          <w:sz w:val="24"/>
          <w:szCs w:val="24"/>
        </w:rPr>
      </w:pPr>
    </w:p>
    <w:p w:rsidR="00B02E51" w:rsidRDefault="00B02E51" w:rsidP="00CF1EBC">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br w:type="page"/>
      </w:r>
    </w:p>
    <w:p w:rsidR="00B02E51" w:rsidRDefault="00B02E51" w:rsidP="00B02E51">
      <w:pPr>
        <w:spacing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PART XIII</w:t>
      </w:r>
    </w:p>
    <w:p w:rsidR="00B02E51" w:rsidRDefault="00B02E51" w:rsidP="00B02E5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INAUGURAL LECTURE</w:t>
      </w:r>
    </w:p>
    <w:p w:rsidR="00B02E51" w:rsidRDefault="00B02E51" w:rsidP="007B0ABE">
      <w:pPr>
        <w:tabs>
          <w:tab w:val="left" w:pos="900"/>
          <w:tab w:val="left" w:pos="990"/>
        </w:tabs>
        <w:spacing w:after="0" w:line="240" w:lineRule="auto"/>
        <w:ind w:left="1440" w:hanging="144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(1) </w:t>
      </w:r>
      <w:r w:rsidR="007B0AB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It shall be a requirement for a member of staff promoted to the rank of Professor to deliver an Inaugural Lecture where such a lecture has not been delivered elsewhere since becoming a professor.</w:t>
      </w:r>
    </w:p>
    <w:p w:rsidR="007B0ABE" w:rsidRDefault="007B0ABE" w:rsidP="007B0ABE">
      <w:pPr>
        <w:tabs>
          <w:tab w:val="left" w:pos="900"/>
          <w:tab w:val="left" w:pos="990"/>
        </w:tabs>
        <w:spacing w:after="0" w:line="240" w:lineRule="auto"/>
        <w:ind w:left="1260" w:hanging="1260"/>
        <w:jc w:val="both"/>
        <w:rPr>
          <w:rFonts w:ascii="Times New Roman" w:eastAsia="Times New Roman" w:hAnsi="Times New Roman" w:cs="Times New Roman"/>
          <w:bCs/>
          <w:sz w:val="24"/>
          <w:szCs w:val="24"/>
        </w:rPr>
      </w:pPr>
    </w:p>
    <w:p w:rsidR="00B02E51" w:rsidRDefault="00B02E51" w:rsidP="007B0ABE">
      <w:pPr>
        <w:spacing w:after="0" w:line="240" w:lineRule="auto"/>
        <w:ind w:left="1440" w:hanging="720"/>
        <w:jc w:val="both"/>
        <w:rPr>
          <w:rFonts w:asciiTheme="minorHAnsi" w:eastAsiaTheme="minorHAnsi" w:hAnsiTheme="minorHAnsi" w:cstheme="minorBidi"/>
          <w:lang w:val="en-GB"/>
        </w:rPr>
      </w:pPr>
      <w:r>
        <w:rPr>
          <w:rFonts w:ascii="Times New Roman" w:eastAsia="Times New Roman" w:hAnsi="Times New Roman" w:cs="Times New Roman"/>
          <w:sz w:val="24"/>
          <w:szCs w:val="24"/>
        </w:rPr>
        <w:t xml:space="preserve">   (2)  </w:t>
      </w:r>
      <w:r w:rsidR="007B0ABE">
        <w:rPr>
          <w:rFonts w:ascii="Times New Roman" w:eastAsia="Times New Roman" w:hAnsi="Times New Roman" w:cs="Times New Roman"/>
          <w:sz w:val="24"/>
          <w:szCs w:val="24"/>
        </w:rPr>
        <w:tab/>
      </w:r>
      <w:r>
        <w:rPr>
          <w:rFonts w:ascii="Times New Roman" w:eastAsia="Times New Roman" w:hAnsi="Times New Roman" w:cs="Times New Roman"/>
          <w:sz w:val="24"/>
          <w:szCs w:val="24"/>
        </w:rPr>
        <w:t>A member of staff who is promoted to the rank of Professor should endeavour to deliver his/her Inaugural Lecture within five years of his/her becoming a Professor.</w:t>
      </w:r>
    </w:p>
    <w:p w:rsidR="000373BA" w:rsidRPr="00B02E51" w:rsidRDefault="000373BA" w:rsidP="00B02E51"/>
    <w:sectPr w:rsidR="000373BA" w:rsidRPr="00B02E51" w:rsidSect="001849A3">
      <w:pgSz w:w="8391" w:h="11907" w:code="11"/>
      <w:pgMar w:top="540" w:right="1011" w:bottom="900" w:left="810" w:header="720" w:footer="4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10" w:rsidRDefault="007B7C10">
      <w:pPr>
        <w:spacing w:after="0" w:line="240" w:lineRule="auto"/>
      </w:pPr>
      <w:r>
        <w:separator/>
      </w:r>
    </w:p>
  </w:endnote>
  <w:endnote w:type="continuationSeparator" w:id="0">
    <w:p w:rsidR="007B7C10" w:rsidRDefault="007B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C3" w:rsidRDefault="001D7AC3" w:rsidP="006434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7AC3" w:rsidRDefault="001D7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C3" w:rsidRDefault="001D7AC3" w:rsidP="006434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295">
      <w:rPr>
        <w:rStyle w:val="PageNumber"/>
        <w:noProof/>
      </w:rPr>
      <w:t>197</w:t>
    </w:r>
    <w:r>
      <w:rPr>
        <w:rStyle w:val="PageNumber"/>
      </w:rPr>
      <w:fldChar w:fldCharType="end"/>
    </w:r>
  </w:p>
  <w:p w:rsidR="001D7AC3" w:rsidRDefault="001D7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10" w:rsidRDefault="007B7C10">
      <w:pPr>
        <w:spacing w:after="0" w:line="240" w:lineRule="auto"/>
      </w:pPr>
      <w:r>
        <w:separator/>
      </w:r>
    </w:p>
  </w:footnote>
  <w:footnote w:type="continuationSeparator" w:id="0">
    <w:p w:rsidR="007B7C10" w:rsidRDefault="007B7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D51"/>
    <w:multiLevelType w:val="hybridMultilevel"/>
    <w:tmpl w:val="3F74A7DA"/>
    <w:lvl w:ilvl="0" w:tplc="A8184B9E">
      <w:start w:val="1"/>
      <w:numFmt w:val="lowerLetter"/>
      <w:lvlText w:val="%1."/>
      <w:lvlJc w:val="left"/>
      <w:pPr>
        <w:ind w:left="905" w:hanging="360"/>
      </w:pPr>
    </w:lvl>
    <w:lvl w:ilvl="1" w:tplc="04090019">
      <w:start w:val="1"/>
      <w:numFmt w:val="lowerLetter"/>
      <w:lvlText w:val="%2."/>
      <w:lvlJc w:val="left"/>
      <w:pPr>
        <w:ind w:left="1625" w:hanging="360"/>
      </w:pPr>
    </w:lvl>
    <w:lvl w:ilvl="2" w:tplc="0409001B">
      <w:start w:val="1"/>
      <w:numFmt w:val="lowerRoman"/>
      <w:lvlText w:val="%3."/>
      <w:lvlJc w:val="right"/>
      <w:pPr>
        <w:ind w:left="2345" w:hanging="180"/>
      </w:pPr>
    </w:lvl>
    <w:lvl w:ilvl="3" w:tplc="0409000F">
      <w:start w:val="1"/>
      <w:numFmt w:val="decimal"/>
      <w:lvlText w:val="%4."/>
      <w:lvlJc w:val="left"/>
      <w:pPr>
        <w:ind w:left="3065" w:hanging="360"/>
      </w:pPr>
    </w:lvl>
    <w:lvl w:ilvl="4" w:tplc="04090019">
      <w:start w:val="1"/>
      <w:numFmt w:val="lowerLetter"/>
      <w:lvlText w:val="%5."/>
      <w:lvlJc w:val="left"/>
      <w:pPr>
        <w:ind w:left="3785" w:hanging="360"/>
      </w:pPr>
    </w:lvl>
    <w:lvl w:ilvl="5" w:tplc="0409001B">
      <w:start w:val="1"/>
      <w:numFmt w:val="lowerRoman"/>
      <w:lvlText w:val="%6."/>
      <w:lvlJc w:val="right"/>
      <w:pPr>
        <w:ind w:left="4505" w:hanging="180"/>
      </w:pPr>
    </w:lvl>
    <w:lvl w:ilvl="6" w:tplc="0409000F">
      <w:start w:val="1"/>
      <w:numFmt w:val="decimal"/>
      <w:lvlText w:val="%7."/>
      <w:lvlJc w:val="left"/>
      <w:pPr>
        <w:ind w:left="5225" w:hanging="360"/>
      </w:pPr>
    </w:lvl>
    <w:lvl w:ilvl="7" w:tplc="04090019">
      <w:start w:val="1"/>
      <w:numFmt w:val="lowerLetter"/>
      <w:lvlText w:val="%8."/>
      <w:lvlJc w:val="left"/>
      <w:pPr>
        <w:ind w:left="5945" w:hanging="360"/>
      </w:pPr>
    </w:lvl>
    <w:lvl w:ilvl="8" w:tplc="0409001B">
      <w:start w:val="1"/>
      <w:numFmt w:val="lowerRoman"/>
      <w:lvlText w:val="%9."/>
      <w:lvlJc w:val="right"/>
      <w:pPr>
        <w:ind w:left="6665" w:hanging="180"/>
      </w:pPr>
    </w:lvl>
  </w:abstractNum>
  <w:abstractNum w:abstractNumId="1">
    <w:nsid w:val="008113DD"/>
    <w:multiLevelType w:val="hybridMultilevel"/>
    <w:tmpl w:val="2B746980"/>
    <w:lvl w:ilvl="0" w:tplc="2AA2E7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3F4F83"/>
    <w:multiLevelType w:val="hybridMultilevel"/>
    <w:tmpl w:val="8D94ECBC"/>
    <w:lvl w:ilvl="0" w:tplc="4E2C7A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2732E13"/>
    <w:multiLevelType w:val="hybridMultilevel"/>
    <w:tmpl w:val="E2127B5E"/>
    <w:lvl w:ilvl="0" w:tplc="371A3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3311004"/>
    <w:multiLevelType w:val="hybridMultilevel"/>
    <w:tmpl w:val="4B98756C"/>
    <w:lvl w:ilvl="0" w:tplc="B4A6D164">
      <w:start w:val="1"/>
      <w:numFmt w:val="lowerRoman"/>
      <w:lvlText w:val="(%1)"/>
      <w:lvlJc w:val="left"/>
      <w:pPr>
        <w:ind w:left="360" w:hanging="360"/>
      </w:pPr>
      <w:rPr>
        <w:color w:val="auto"/>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
    <w:nsid w:val="07CA7567"/>
    <w:multiLevelType w:val="hybridMultilevel"/>
    <w:tmpl w:val="EBCA5976"/>
    <w:lvl w:ilvl="0" w:tplc="319A6E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636FE9"/>
    <w:multiLevelType w:val="hybridMultilevel"/>
    <w:tmpl w:val="15B64628"/>
    <w:lvl w:ilvl="0" w:tplc="A2FAF75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8EC09CD"/>
    <w:multiLevelType w:val="hybridMultilevel"/>
    <w:tmpl w:val="2B746980"/>
    <w:lvl w:ilvl="0" w:tplc="2AA2E7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380361"/>
    <w:multiLevelType w:val="hybridMultilevel"/>
    <w:tmpl w:val="A130171E"/>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nsid w:val="0B8E06E4"/>
    <w:multiLevelType w:val="hybridMultilevel"/>
    <w:tmpl w:val="8040825C"/>
    <w:lvl w:ilvl="0" w:tplc="08A26852">
      <w:start w:val="4"/>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ECF5B84"/>
    <w:multiLevelType w:val="hybridMultilevel"/>
    <w:tmpl w:val="31D2D114"/>
    <w:lvl w:ilvl="0" w:tplc="0409001B">
      <w:start w:val="1"/>
      <w:numFmt w:val="lowerRoman"/>
      <w:lvlText w:val="%1."/>
      <w:lvlJc w:val="right"/>
      <w:pPr>
        <w:ind w:left="758" w:hanging="360"/>
      </w:pPr>
    </w:lvl>
    <w:lvl w:ilvl="1" w:tplc="04090019">
      <w:start w:val="1"/>
      <w:numFmt w:val="lowerLetter"/>
      <w:lvlText w:val="%2."/>
      <w:lvlJc w:val="left"/>
      <w:pPr>
        <w:ind w:left="1478" w:hanging="360"/>
      </w:pPr>
    </w:lvl>
    <w:lvl w:ilvl="2" w:tplc="0409001B">
      <w:start w:val="1"/>
      <w:numFmt w:val="lowerRoman"/>
      <w:lvlText w:val="%3."/>
      <w:lvlJc w:val="right"/>
      <w:pPr>
        <w:ind w:left="2198" w:hanging="180"/>
      </w:pPr>
    </w:lvl>
    <w:lvl w:ilvl="3" w:tplc="0409000F">
      <w:start w:val="1"/>
      <w:numFmt w:val="decimal"/>
      <w:lvlText w:val="%4."/>
      <w:lvlJc w:val="left"/>
      <w:pPr>
        <w:ind w:left="2918" w:hanging="360"/>
      </w:pPr>
    </w:lvl>
    <w:lvl w:ilvl="4" w:tplc="04090019">
      <w:start w:val="1"/>
      <w:numFmt w:val="lowerLetter"/>
      <w:lvlText w:val="%5."/>
      <w:lvlJc w:val="left"/>
      <w:pPr>
        <w:ind w:left="3638" w:hanging="360"/>
      </w:pPr>
    </w:lvl>
    <w:lvl w:ilvl="5" w:tplc="0409001B">
      <w:start w:val="1"/>
      <w:numFmt w:val="lowerRoman"/>
      <w:lvlText w:val="%6."/>
      <w:lvlJc w:val="right"/>
      <w:pPr>
        <w:ind w:left="4358" w:hanging="180"/>
      </w:pPr>
    </w:lvl>
    <w:lvl w:ilvl="6" w:tplc="0409000F">
      <w:start w:val="1"/>
      <w:numFmt w:val="decimal"/>
      <w:lvlText w:val="%7."/>
      <w:lvlJc w:val="left"/>
      <w:pPr>
        <w:ind w:left="5078" w:hanging="360"/>
      </w:pPr>
    </w:lvl>
    <w:lvl w:ilvl="7" w:tplc="04090019">
      <w:start w:val="1"/>
      <w:numFmt w:val="lowerLetter"/>
      <w:lvlText w:val="%8."/>
      <w:lvlJc w:val="left"/>
      <w:pPr>
        <w:ind w:left="5798" w:hanging="360"/>
      </w:pPr>
    </w:lvl>
    <w:lvl w:ilvl="8" w:tplc="0409001B">
      <w:start w:val="1"/>
      <w:numFmt w:val="lowerRoman"/>
      <w:lvlText w:val="%9."/>
      <w:lvlJc w:val="right"/>
      <w:pPr>
        <w:ind w:left="6518" w:hanging="180"/>
      </w:pPr>
    </w:lvl>
  </w:abstractNum>
  <w:abstractNum w:abstractNumId="11">
    <w:nsid w:val="11EC4E1E"/>
    <w:multiLevelType w:val="hybridMultilevel"/>
    <w:tmpl w:val="8878D69C"/>
    <w:lvl w:ilvl="0" w:tplc="1AA455F2">
      <w:start w:val="1"/>
      <w:numFmt w:val="lowerLetter"/>
      <w:lvlText w:val="(%1)"/>
      <w:lvlJc w:val="left"/>
      <w:pPr>
        <w:ind w:left="1080" w:hanging="360"/>
      </w:pPr>
      <w:rPr>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743231A"/>
    <w:multiLevelType w:val="hybridMultilevel"/>
    <w:tmpl w:val="E0E08856"/>
    <w:lvl w:ilvl="0" w:tplc="F2ECE6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912247"/>
    <w:multiLevelType w:val="hybridMultilevel"/>
    <w:tmpl w:val="852E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B96CBD"/>
    <w:multiLevelType w:val="hybridMultilevel"/>
    <w:tmpl w:val="D97E6516"/>
    <w:lvl w:ilvl="0" w:tplc="FEDCCD2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B036F1E"/>
    <w:multiLevelType w:val="hybridMultilevel"/>
    <w:tmpl w:val="4A2C0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B333860"/>
    <w:multiLevelType w:val="hybridMultilevel"/>
    <w:tmpl w:val="72128DFC"/>
    <w:lvl w:ilvl="0" w:tplc="AB0694C0">
      <w:start w:val="16"/>
      <w:numFmt w:val="decimal"/>
      <w:lvlText w:val="%1."/>
      <w:lvlJc w:val="left"/>
      <w:pPr>
        <w:ind w:left="360" w:hanging="360"/>
      </w:pPr>
    </w:lvl>
    <w:lvl w:ilvl="1" w:tplc="D8304D70">
      <w:start w:val="18"/>
      <w:numFmt w:val="decimal"/>
      <w:lvlText w:val="%2"/>
      <w:lvlJc w:val="left"/>
      <w:pPr>
        <w:ind w:left="1080" w:hanging="360"/>
      </w:pPr>
    </w:lvl>
    <w:lvl w:ilvl="2" w:tplc="87B233E6">
      <w:start w:val="7"/>
      <w:numFmt w:val="decimal"/>
      <w:lvlText w:val="(%3)"/>
      <w:lvlJc w:val="left"/>
      <w:pPr>
        <w:ind w:left="1980" w:hanging="360"/>
      </w:pPr>
      <w:rPr>
        <w:b w:val="0"/>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1C3E35E1"/>
    <w:multiLevelType w:val="hybridMultilevel"/>
    <w:tmpl w:val="F6ACB266"/>
    <w:lvl w:ilvl="0" w:tplc="CCF0D19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D0D2E78"/>
    <w:multiLevelType w:val="hybridMultilevel"/>
    <w:tmpl w:val="042A0CAE"/>
    <w:lvl w:ilvl="0" w:tplc="16E6D626">
      <w:start w:val="1"/>
      <w:numFmt w:val="lowerRoman"/>
      <w:lvlText w:val="(%1)"/>
      <w:lvlJc w:val="left"/>
      <w:pPr>
        <w:ind w:left="2160" w:hanging="720"/>
      </w:pPr>
      <w:rPr>
        <w:b w:val="0"/>
      </w:rPr>
    </w:lvl>
    <w:lvl w:ilvl="1" w:tplc="20000019">
      <w:start w:val="1"/>
      <w:numFmt w:val="lowerLetter"/>
      <w:lvlText w:val="%2."/>
      <w:lvlJc w:val="left"/>
      <w:pPr>
        <w:ind w:left="2520" w:hanging="360"/>
      </w:pPr>
    </w:lvl>
    <w:lvl w:ilvl="2" w:tplc="2000001B">
      <w:start w:val="1"/>
      <w:numFmt w:val="lowerRoman"/>
      <w:lvlText w:val="%3."/>
      <w:lvlJc w:val="right"/>
      <w:pPr>
        <w:ind w:left="3240" w:hanging="180"/>
      </w:pPr>
    </w:lvl>
    <w:lvl w:ilvl="3" w:tplc="2000000F">
      <w:start w:val="1"/>
      <w:numFmt w:val="decimal"/>
      <w:lvlText w:val="%4."/>
      <w:lvlJc w:val="left"/>
      <w:pPr>
        <w:ind w:left="3960" w:hanging="360"/>
      </w:pPr>
    </w:lvl>
    <w:lvl w:ilvl="4" w:tplc="20000019">
      <w:start w:val="1"/>
      <w:numFmt w:val="lowerLetter"/>
      <w:lvlText w:val="%5."/>
      <w:lvlJc w:val="left"/>
      <w:pPr>
        <w:ind w:left="4680" w:hanging="360"/>
      </w:pPr>
    </w:lvl>
    <w:lvl w:ilvl="5" w:tplc="2000001B">
      <w:start w:val="1"/>
      <w:numFmt w:val="lowerRoman"/>
      <w:lvlText w:val="%6."/>
      <w:lvlJc w:val="right"/>
      <w:pPr>
        <w:ind w:left="5400" w:hanging="180"/>
      </w:pPr>
    </w:lvl>
    <w:lvl w:ilvl="6" w:tplc="2000000F">
      <w:start w:val="1"/>
      <w:numFmt w:val="decimal"/>
      <w:lvlText w:val="%7."/>
      <w:lvlJc w:val="left"/>
      <w:pPr>
        <w:ind w:left="6120" w:hanging="360"/>
      </w:pPr>
    </w:lvl>
    <w:lvl w:ilvl="7" w:tplc="20000019">
      <w:start w:val="1"/>
      <w:numFmt w:val="lowerLetter"/>
      <w:lvlText w:val="%8."/>
      <w:lvlJc w:val="left"/>
      <w:pPr>
        <w:ind w:left="6840" w:hanging="360"/>
      </w:pPr>
    </w:lvl>
    <w:lvl w:ilvl="8" w:tplc="2000001B">
      <w:start w:val="1"/>
      <w:numFmt w:val="lowerRoman"/>
      <w:lvlText w:val="%9."/>
      <w:lvlJc w:val="right"/>
      <w:pPr>
        <w:ind w:left="7560" w:hanging="180"/>
      </w:pPr>
    </w:lvl>
  </w:abstractNum>
  <w:abstractNum w:abstractNumId="19">
    <w:nsid w:val="27E66A47"/>
    <w:multiLevelType w:val="hybridMultilevel"/>
    <w:tmpl w:val="CAAA7A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8A50D34"/>
    <w:multiLevelType w:val="hybridMultilevel"/>
    <w:tmpl w:val="C9E60F6E"/>
    <w:lvl w:ilvl="0" w:tplc="4AE24DB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9715BC"/>
    <w:multiLevelType w:val="hybridMultilevel"/>
    <w:tmpl w:val="893E72B2"/>
    <w:lvl w:ilvl="0" w:tplc="B4A6D164">
      <w:start w:val="1"/>
      <w:numFmt w:val="lowerRoman"/>
      <w:lvlText w:val="(%1)"/>
      <w:lvlJc w:val="left"/>
      <w:pPr>
        <w:ind w:left="1080" w:hanging="72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C323D0B"/>
    <w:multiLevelType w:val="hybridMultilevel"/>
    <w:tmpl w:val="2EDAB01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2C561BEE"/>
    <w:multiLevelType w:val="hybridMultilevel"/>
    <w:tmpl w:val="4B9642C8"/>
    <w:lvl w:ilvl="0" w:tplc="F1947DAA">
      <w:start w:val="1"/>
      <w:numFmt w:val="low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4">
    <w:nsid w:val="2CCC3909"/>
    <w:multiLevelType w:val="hybridMultilevel"/>
    <w:tmpl w:val="42D2E86C"/>
    <w:lvl w:ilvl="0" w:tplc="00F8715E">
      <w:start w:val="1"/>
      <w:numFmt w:val="lowerRoman"/>
      <w:lvlText w:val="%1."/>
      <w:lvlJc w:val="right"/>
      <w:pPr>
        <w:ind w:left="720" w:hanging="360"/>
      </w:pPr>
      <w:rPr>
        <w:sz w:val="24"/>
        <w:szCs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2D177A52"/>
    <w:multiLevelType w:val="hybridMultilevel"/>
    <w:tmpl w:val="D3481236"/>
    <w:lvl w:ilvl="0" w:tplc="ECC6EBC2">
      <w:start w:val="1"/>
      <w:numFmt w:val="decimal"/>
      <w:lvlText w:val="%1."/>
      <w:lvlJc w:val="left"/>
      <w:pPr>
        <w:ind w:left="522" w:hanging="360"/>
      </w:pPr>
      <w:rPr>
        <w:b w:val="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26">
    <w:nsid w:val="30196CDD"/>
    <w:multiLevelType w:val="hybridMultilevel"/>
    <w:tmpl w:val="5746902A"/>
    <w:lvl w:ilvl="0" w:tplc="0409000F">
      <w:start w:val="1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02E7F9C"/>
    <w:multiLevelType w:val="hybridMultilevel"/>
    <w:tmpl w:val="C20CFC98"/>
    <w:lvl w:ilvl="0" w:tplc="588C83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F82C9B2">
      <w:start w:val="1"/>
      <w:numFmt w:val="decimal"/>
      <w:lvlText w:val="(%4)"/>
      <w:lvlJc w:val="left"/>
      <w:pPr>
        <w:ind w:left="3300" w:hanging="42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30FA21F0"/>
    <w:multiLevelType w:val="hybridMultilevel"/>
    <w:tmpl w:val="8B0A6C88"/>
    <w:lvl w:ilvl="0" w:tplc="F59C0A7C">
      <w:start w:val="1"/>
      <w:numFmt w:val="lowerRoman"/>
      <w:lvlText w:val="(%1)"/>
      <w:lvlJc w:val="left"/>
      <w:pPr>
        <w:ind w:left="720" w:hanging="360"/>
      </w:pPr>
      <w:rPr>
        <w:i/>
        <w:w w:val="107"/>
      </w:rPr>
    </w:lvl>
    <w:lvl w:ilvl="1" w:tplc="07C21700">
      <w:start w:val="1"/>
      <w:numFmt w:val="lowerLetter"/>
      <w:lvlText w:val="(%2)"/>
      <w:lvlJc w:val="left"/>
      <w:pPr>
        <w:ind w:left="1440" w:hanging="360"/>
      </w:pPr>
      <w:rPr>
        <w:i w:val="0"/>
        <w:iCs/>
        <w:w w:val="89"/>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1E1545A"/>
    <w:multiLevelType w:val="hybridMultilevel"/>
    <w:tmpl w:val="A25E66BC"/>
    <w:lvl w:ilvl="0" w:tplc="0809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nsid w:val="320F37CD"/>
    <w:multiLevelType w:val="hybridMultilevel"/>
    <w:tmpl w:val="0C3A6104"/>
    <w:lvl w:ilvl="0" w:tplc="04090019">
      <w:start w:val="9"/>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1">
    <w:nsid w:val="32A22F3D"/>
    <w:multiLevelType w:val="hybridMultilevel"/>
    <w:tmpl w:val="1ABC2118"/>
    <w:lvl w:ilvl="0" w:tplc="70A85870">
      <w:start w:val="1"/>
      <w:numFmt w:val="low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2">
    <w:nsid w:val="340679E3"/>
    <w:multiLevelType w:val="hybridMultilevel"/>
    <w:tmpl w:val="A008BF2A"/>
    <w:lvl w:ilvl="0" w:tplc="5CA80D0E">
      <w:start w:val="1"/>
      <w:numFmt w:val="lowerLetter"/>
      <w:lvlText w:val="(%1)"/>
      <w:lvlJc w:val="left"/>
      <w:pPr>
        <w:ind w:left="990" w:hanging="360"/>
      </w:pPr>
      <w:rPr>
        <w:rFonts w:ascii="Times New Roman" w:hAnsi="Times New Roman" w:cs="Times New Roman" w:hint="default"/>
        <w:i w:val="0"/>
        <w:iCs/>
        <w:w w:val="89"/>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3">
    <w:nsid w:val="34EE42B5"/>
    <w:multiLevelType w:val="hybridMultilevel"/>
    <w:tmpl w:val="F5706F02"/>
    <w:lvl w:ilvl="0" w:tplc="9FBEAB8E">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4">
    <w:nsid w:val="38821DD6"/>
    <w:multiLevelType w:val="hybridMultilevel"/>
    <w:tmpl w:val="A6AC8BDE"/>
    <w:lvl w:ilvl="0" w:tplc="B4A6D164">
      <w:start w:val="1"/>
      <w:numFmt w:val="lowerRoman"/>
      <w:lvlText w:val="(%1)"/>
      <w:lvlJc w:val="left"/>
      <w:pPr>
        <w:ind w:left="720" w:hanging="360"/>
      </w:pPr>
      <w:rPr>
        <w:color w:val="auto"/>
      </w:rPr>
    </w:lvl>
    <w:lvl w:ilvl="1" w:tplc="6728EB2E">
      <w:start w:val="1"/>
      <w:numFmt w:val="lowerRoman"/>
      <w:lvlText w:val="(%2)"/>
      <w:lvlJc w:val="left"/>
      <w:pPr>
        <w:ind w:left="1440" w:hanging="360"/>
      </w:pPr>
      <w:rPr>
        <w:rFonts w:ascii="Times New Roman" w:eastAsia="Times New Roman" w:hAnsi="Times New Roman" w:cs="Times New Roman"/>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5">
    <w:nsid w:val="390F2684"/>
    <w:multiLevelType w:val="hybridMultilevel"/>
    <w:tmpl w:val="086C6BC6"/>
    <w:lvl w:ilvl="0" w:tplc="4BFEB7A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9524B8B"/>
    <w:multiLevelType w:val="hybridMultilevel"/>
    <w:tmpl w:val="89D2A3E4"/>
    <w:lvl w:ilvl="0" w:tplc="8D7EC63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CE30AC2"/>
    <w:multiLevelType w:val="hybridMultilevel"/>
    <w:tmpl w:val="09CAD63E"/>
    <w:lvl w:ilvl="0" w:tplc="C3482E8C">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EDB16FE"/>
    <w:multiLevelType w:val="hybridMultilevel"/>
    <w:tmpl w:val="C2B8B164"/>
    <w:lvl w:ilvl="0" w:tplc="88905DBE">
      <w:start w:val="1"/>
      <w:numFmt w:val="lowerRoman"/>
      <w:lvlText w:val="(%1)"/>
      <w:lvlJc w:val="left"/>
      <w:pPr>
        <w:ind w:left="1800" w:hanging="720"/>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39">
    <w:nsid w:val="41FD39C8"/>
    <w:multiLevelType w:val="hybridMultilevel"/>
    <w:tmpl w:val="54141402"/>
    <w:lvl w:ilvl="0" w:tplc="4C0E1D0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258617C"/>
    <w:multiLevelType w:val="hybridMultilevel"/>
    <w:tmpl w:val="3872D0C8"/>
    <w:lvl w:ilvl="0" w:tplc="D1FC381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nsid w:val="45842C2A"/>
    <w:multiLevelType w:val="hybridMultilevel"/>
    <w:tmpl w:val="109EC35C"/>
    <w:lvl w:ilvl="0" w:tplc="1B82969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45E11BD8"/>
    <w:multiLevelType w:val="hybridMultilevel"/>
    <w:tmpl w:val="CBA88C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6211216"/>
    <w:multiLevelType w:val="hybridMultilevel"/>
    <w:tmpl w:val="F0FA4BC2"/>
    <w:lvl w:ilvl="0" w:tplc="393C2B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6684023"/>
    <w:multiLevelType w:val="hybridMultilevel"/>
    <w:tmpl w:val="8392E2FA"/>
    <w:lvl w:ilvl="0" w:tplc="FEDCCD2C">
      <w:start w:val="1"/>
      <w:numFmt w:val="lowerRoman"/>
      <w:lvlText w:val="(%1)"/>
      <w:lvlJc w:val="left"/>
      <w:pPr>
        <w:ind w:left="1440" w:hanging="720"/>
      </w:pPr>
    </w:lvl>
    <w:lvl w:ilvl="1" w:tplc="04090019">
      <w:start w:val="1"/>
      <w:numFmt w:val="lowerLetter"/>
      <w:lvlText w:val="%2."/>
      <w:lvlJc w:val="left"/>
      <w:pPr>
        <w:ind w:left="1800" w:hanging="360"/>
      </w:pPr>
    </w:lvl>
    <w:lvl w:ilvl="2" w:tplc="529C9F3A">
      <w:start w:val="2"/>
      <w:numFmt w:val="lowerRoman"/>
      <w:lvlText w:val="%3."/>
      <w:lvlJc w:val="left"/>
      <w:pPr>
        <w:ind w:left="1710" w:hanging="72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469D434F"/>
    <w:multiLevelType w:val="hybridMultilevel"/>
    <w:tmpl w:val="FD0079B6"/>
    <w:lvl w:ilvl="0" w:tplc="B2E4779E">
      <w:start w:val="1"/>
      <w:numFmt w:val="low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47706A24"/>
    <w:multiLevelType w:val="hybridMultilevel"/>
    <w:tmpl w:val="B2F269E6"/>
    <w:lvl w:ilvl="0" w:tplc="84261ABA">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7">
    <w:nsid w:val="4AF15378"/>
    <w:multiLevelType w:val="hybridMultilevel"/>
    <w:tmpl w:val="403A40DC"/>
    <w:lvl w:ilvl="0" w:tplc="D616B4E4">
      <w:start w:val="1"/>
      <w:numFmt w:val="lowerRoman"/>
      <w:lvlText w:val="(%1)"/>
      <w:lvlJc w:val="left"/>
      <w:pPr>
        <w:ind w:left="1350" w:hanging="720"/>
      </w:pPr>
    </w:lvl>
    <w:lvl w:ilvl="1" w:tplc="20000019">
      <w:start w:val="1"/>
      <w:numFmt w:val="lowerLetter"/>
      <w:lvlText w:val="%2."/>
      <w:lvlJc w:val="left"/>
      <w:pPr>
        <w:ind w:left="1710" w:hanging="360"/>
      </w:pPr>
    </w:lvl>
    <w:lvl w:ilvl="2" w:tplc="2000001B">
      <w:start w:val="1"/>
      <w:numFmt w:val="lowerRoman"/>
      <w:lvlText w:val="%3."/>
      <w:lvlJc w:val="right"/>
      <w:pPr>
        <w:ind w:left="2430" w:hanging="180"/>
      </w:pPr>
    </w:lvl>
    <w:lvl w:ilvl="3" w:tplc="2000000F">
      <w:start w:val="1"/>
      <w:numFmt w:val="decimal"/>
      <w:lvlText w:val="%4."/>
      <w:lvlJc w:val="left"/>
      <w:pPr>
        <w:ind w:left="3150" w:hanging="360"/>
      </w:pPr>
    </w:lvl>
    <w:lvl w:ilvl="4" w:tplc="20000019">
      <w:start w:val="1"/>
      <w:numFmt w:val="lowerLetter"/>
      <w:lvlText w:val="%5."/>
      <w:lvlJc w:val="left"/>
      <w:pPr>
        <w:ind w:left="3870" w:hanging="360"/>
      </w:pPr>
    </w:lvl>
    <w:lvl w:ilvl="5" w:tplc="2000001B">
      <w:start w:val="1"/>
      <w:numFmt w:val="lowerRoman"/>
      <w:lvlText w:val="%6."/>
      <w:lvlJc w:val="right"/>
      <w:pPr>
        <w:ind w:left="4590" w:hanging="180"/>
      </w:pPr>
    </w:lvl>
    <w:lvl w:ilvl="6" w:tplc="2000000F">
      <w:start w:val="1"/>
      <w:numFmt w:val="decimal"/>
      <w:lvlText w:val="%7."/>
      <w:lvlJc w:val="left"/>
      <w:pPr>
        <w:ind w:left="5310" w:hanging="360"/>
      </w:pPr>
    </w:lvl>
    <w:lvl w:ilvl="7" w:tplc="20000019">
      <w:start w:val="1"/>
      <w:numFmt w:val="lowerLetter"/>
      <w:lvlText w:val="%8."/>
      <w:lvlJc w:val="left"/>
      <w:pPr>
        <w:ind w:left="6030" w:hanging="360"/>
      </w:pPr>
    </w:lvl>
    <w:lvl w:ilvl="8" w:tplc="2000001B">
      <w:start w:val="1"/>
      <w:numFmt w:val="lowerRoman"/>
      <w:lvlText w:val="%9."/>
      <w:lvlJc w:val="right"/>
      <w:pPr>
        <w:ind w:left="6750" w:hanging="180"/>
      </w:pPr>
    </w:lvl>
  </w:abstractNum>
  <w:abstractNum w:abstractNumId="48">
    <w:nsid w:val="4CB15A04"/>
    <w:multiLevelType w:val="hybridMultilevel"/>
    <w:tmpl w:val="14B81826"/>
    <w:lvl w:ilvl="0" w:tplc="B4A6D164">
      <w:start w:val="1"/>
      <w:numFmt w:val="lowerRoman"/>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9">
    <w:nsid w:val="4CFE7F33"/>
    <w:multiLevelType w:val="hybridMultilevel"/>
    <w:tmpl w:val="F9A61FB2"/>
    <w:lvl w:ilvl="0" w:tplc="4FDC131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EE73E51"/>
    <w:multiLevelType w:val="hybridMultilevel"/>
    <w:tmpl w:val="DA34B104"/>
    <w:lvl w:ilvl="0" w:tplc="393C2B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F44310C"/>
    <w:multiLevelType w:val="hybridMultilevel"/>
    <w:tmpl w:val="94DA1332"/>
    <w:lvl w:ilvl="0" w:tplc="0409001B">
      <w:start w:val="1"/>
      <w:numFmt w:val="lowerRoman"/>
      <w:lvlText w:val="%1."/>
      <w:lvlJc w:val="righ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52">
    <w:nsid w:val="53F813BB"/>
    <w:multiLevelType w:val="hybridMultilevel"/>
    <w:tmpl w:val="E2EC0BF4"/>
    <w:lvl w:ilvl="0" w:tplc="4B6E20F0">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nsid w:val="55AF5F75"/>
    <w:multiLevelType w:val="hybridMultilevel"/>
    <w:tmpl w:val="2EB084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739680A"/>
    <w:multiLevelType w:val="hybridMultilevel"/>
    <w:tmpl w:val="90B6FD80"/>
    <w:lvl w:ilvl="0" w:tplc="A08498C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97D59AE"/>
    <w:multiLevelType w:val="hybridMultilevel"/>
    <w:tmpl w:val="A9188D74"/>
    <w:lvl w:ilvl="0" w:tplc="FE4689C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nsid w:val="5A1635B9"/>
    <w:multiLevelType w:val="hybridMultilevel"/>
    <w:tmpl w:val="43F6937A"/>
    <w:lvl w:ilvl="0" w:tplc="78F0FB4C">
      <w:start w:val="1"/>
      <w:numFmt w:val="lowerRoman"/>
      <w:lvlText w:val="(%1)"/>
      <w:lvlJc w:val="left"/>
      <w:pPr>
        <w:ind w:left="4283" w:hanging="720"/>
      </w:pPr>
    </w:lvl>
    <w:lvl w:ilvl="1" w:tplc="04090019">
      <w:start w:val="1"/>
      <w:numFmt w:val="lowerLetter"/>
      <w:lvlText w:val="%2."/>
      <w:lvlJc w:val="left"/>
      <w:pPr>
        <w:ind w:left="4643" w:hanging="360"/>
      </w:pPr>
    </w:lvl>
    <w:lvl w:ilvl="2" w:tplc="0409001B">
      <w:start w:val="1"/>
      <w:numFmt w:val="lowerRoman"/>
      <w:lvlText w:val="%3."/>
      <w:lvlJc w:val="right"/>
      <w:pPr>
        <w:ind w:left="5363" w:hanging="180"/>
      </w:pPr>
    </w:lvl>
    <w:lvl w:ilvl="3" w:tplc="0409000F">
      <w:start w:val="1"/>
      <w:numFmt w:val="decimal"/>
      <w:lvlText w:val="%4."/>
      <w:lvlJc w:val="left"/>
      <w:pPr>
        <w:ind w:left="6083" w:hanging="360"/>
      </w:pPr>
    </w:lvl>
    <w:lvl w:ilvl="4" w:tplc="04090019">
      <w:start w:val="1"/>
      <w:numFmt w:val="lowerLetter"/>
      <w:lvlText w:val="%5."/>
      <w:lvlJc w:val="left"/>
      <w:pPr>
        <w:ind w:left="6803" w:hanging="360"/>
      </w:pPr>
    </w:lvl>
    <w:lvl w:ilvl="5" w:tplc="0409001B">
      <w:start w:val="1"/>
      <w:numFmt w:val="lowerRoman"/>
      <w:lvlText w:val="%6."/>
      <w:lvlJc w:val="right"/>
      <w:pPr>
        <w:ind w:left="7523" w:hanging="180"/>
      </w:pPr>
    </w:lvl>
    <w:lvl w:ilvl="6" w:tplc="0409000F">
      <w:start w:val="1"/>
      <w:numFmt w:val="decimal"/>
      <w:lvlText w:val="%7."/>
      <w:lvlJc w:val="left"/>
      <w:pPr>
        <w:ind w:left="8243" w:hanging="360"/>
      </w:pPr>
    </w:lvl>
    <w:lvl w:ilvl="7" w:tplc="04090019">
      <w:start w:val="1"/>
      <w:numFmt w:val="lowerLetter"/>
      <w:lvlText w:val="%8."/>
      <w:lvlJc w:val="left"/>
      <w:pPr>
        <w:ind w:left="8963" w:hanging="360"/>
      </w:pPr>
    </w:lvl>
    <w:lvl w:ilvl="8" w:tplc="0409001B">
      <w:start w:val="1"/>
      <w:numFmt w:val="lowerRoman"/>
      <w:lvlText w:val="%9."/>
      <w:lvlJc w:val="right"/>
      <w:pPr>
        <w:ind w:left="9683" w:hanging="180"/>
      </w:pPr>
    </w:lvl>
  </w:abstractNum>
  <w:abstractNum w:abstractNumId="57">
    <w:nsid w:val="5B7B50F2"/>
    <w:multiLevelType w:val="hybridMultilevel"/>
    <w:tmpl w:val="1458F79C"/>
    <w:lvl w:ilvl="0" w:tplc="53B49EEA">
      <w:start w:val="6"/>
      <w:numFmt w:val="lowerRoman"/>
      <w:lvlText w:val="(%1)"/>
      <w:lvlJc w:val="left"/>
      <w:pPr>
        <w:ind w:left="1440" w:hanging="720"/>
      </w:pPr>
    </w:lvl>
    <w:lvl w:ilvl="1" w:tplc="08090019">
      <w:start w:val="1"/>
      <w:numFmt w:val="lowerLetter"/>
      <w:lvlText w:val="%2."/>
      <w:lvlJc w:val="left"/>
      <w:pPr>
        <w:ind w:left="1800" w:hanging="360"/>
      </w:pPr>
    </w:lvl>
    <w:lvl w:ilvl="2" w:tplc="5850840A">
      <w:start w:val="23"/>
      <w:numFmt w:val="decimal"/>
      <w:lvlText w:val="%3."/>
      <w:lvlJc w:val="left"/>
      <w:pPr>
        <w:ind w:left="2700" w:hanging="360"/>
      </w:pPr>
    </w:lvl>
    <w:lvl w:ilvl="3" w:tplc="E4CCE350">
      <w:start w:val="23"/>
      <w:numFmt w:val="decimal"/>
      <w:lvlText w:val="(%4)"/>
      <w:lvlJc w:val="left"/>
      <w:pPr>
        <w:ind w:left="3270" w:hanging="39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8">
    <w:nsid w:val="5DED107F"/>
    <w:multiLevelType w:val="hybridMultilevel"/>
    <w:tmpl w:val="8EB8C692"/>
    <w:lvl w:ilvl="0" w:tplc="393C2B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E5B116E"/>
    <w:multiLevelType w:val="hybridMultilevel"/>
    <w:tmpl w:val="3AF8C276"/>
    <w:lvl w:ilvl="0" w:tplc="A926BB9E">
      <w:start w:val="1"/>
      <w:numFmt w:val="lowerRoman"/>
      <w:lvlText w:val="(%1)"/>
      <w:lvlJc w:val="left"/>
      <w:pPr>
        <w:ind w:left="1440" w:hanging="720"/>
      </w:pPr>
      <w:rPr>
        <w:strike w:val="0"/>
        <w:dstrike w:val="0"/>
        <w:u w:val="none"/>
        <w:effect w:val="no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0">
    <w:nsid w:val="659419AF"/>
    <w:multiLevelType w:val="hybridMultilevel"/>
    <w:tmpl w:val="72186064"/>
    <w:lvl w:ilvl="0" w:tplc="4EE657B6">
      <w:start w:val="1"/>
      <w:numFmt w:val="lowerRoman"/>
      <w:lvlText w:val="(%1)"/>
      <w:lvlJc w:val="left"/>
      <w:pPr>
        <w:ind w:left="1440" w:hanging="720"/>
      </w:pPr>
    </w:lvl>
    <w:lvl w:ilvl="1" w:tplc="274C16F6">
      <w:start w:val="1"/>
      <w:numFmt w:val="lowerRoman"/>
      <w:lvlText w:val="%2."/>
      <w:lvlJc w:val="left"/>
      <w:pPr>
        <w:ind w:left="1980" w:hanging="72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nsid w:val="65BE6433"/>
    <w:multiLevelType w:val="hybridMultilevel"/>
    <w:tmpl w:val="8BF6D4C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8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6050D87"/>
    <w:multiLevelType w:val="hybridMultilevel"/>
    <w:tmpl w:val="3170F8F2"/>
    <w:lvl w:ilvl="0" w:tplc="FEDCCD2C">
      <w:start w:val="1"/>
      <w:numFmt w:val="lowerRoman"/>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3">
    <w:nsid w:val="69373F6C"/>
    <w:multiLevelType w:val="hybridMultilevel"/>
    <w:tmpl w:val="277E9670"/>
    <w:lvl w:ilvl="0" w:tplc="AA4818EA">
      <w:start w:val="1"/>
      <w:numFmt w:val="lowerLetter"/>
      <w:lvlText w:val="(%1)"/>
      <w:lvlJc w:val="left"/>
      <w:pPr>
        <w:ind w:left="2430" w:hanging="36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abstractNum w:abstractNumId="64">
    <w:nsid w:val="6D17656B"/>
    <w:multiLevelType w:val="hybridMultilevel"/>
    <w:tmpl w:val="1BD2940C"/>
    <w:lvl w:ilvl="0" w:tplc="CE08BE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6DFC2FA5"/>
    <w:multiLevelType w:val="hybridMultilevel"/>
    <w:tmpl w:val="328A4C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FBB28A3"/>
    <w:multiLevelType w:val="hybridMultilevel"/>
    <w:tmpl w:val="D73816F2"/>
    <w:lvl w:ilvl="0" w:tplc="E6B8B582">
      <w:start w:val="1"/>
      <w:numFmt w:val="lowerRoman"/>
      <w:lvlText w:val="(%1)"/>
      <w:lvlJc w:val="left"/>
      <w:pPr>
        <w:ind w:left="1890" w:hanging="72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7">
    <w:nsid w:val="73223B62"/>
    <w:multiLevelType w:val="hybridMultilevel"/>
    <w:tmpl w:val="EBD60D4C"/>
    <w:lvl w:ilvl="0" w:tplc="0409001B">
      <w:start w:val="1"/>
      <w:numFmt w:val="lowerRoman"/>
      <w:lvlText w:val="%1."/>
      <w:lvlJc w:val="right"/>
      <w:pPr>
        <w:ind w:left="360" w:hanging="360"/>
      </w:pPr>
    </w:lvl>
    <w:lvl w:ilvl="1" w:tplc="73CCE8AC">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nsid w:val="7385034D"/>
    <w:multiLevelType w:val="hybridMultilevel"/>
    <w:tmpl w:val="34D65686"/>
    <w:lvl w:ilvl="0" w:tplc="D66A20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7C324D94"/>
    <w:multiLevelType w:val="hybridMultilevel"/>
    <w:tmpl w:val="6B8068CC"/>
    <w:lvl w:ilvl="0" w:tplc="81CE27E8">
      <w:start w:val="1"/>
      <w:numFmt w:val="lowerRoman"/>
      <w:lvlText w:val="(%1)"/>
      <w:lvlJc w:val="left"/>
      <w:pPr>
        <w:ind w:left="198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nsid w:val="7C564F43"/>
    <w:multiLevelType w:val="hybridMultilevel"/>
    <w:tmpl w:val="8DAECAFE"/>
    <w:lvl w:ilvl="0" w:tplc="1B283F3E">
      <w:start w:val="1"/>
      <w:numFmt w:val="low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1">
    <w:nsid w:val="7CE6545D"/>
    <w:multiLevelType w:val="hybridMultilevel"/>
    <w:tmpl w:val="916A219E"/>
    <w:lvl w:ilvl="0" w:tplc="FAA2E6B2">
      <w:start w:val="1"/>
      <w:numFmt w:val="lowerLetter"/>
      <w:lvlText w:val="(%1)"/>
      <w:lvlJc w:val="left"/>
      <w:pPr>
        <w:ind w:left="2340" w:hanging="720"/>
      </w:pPr>
      <w:rPr>
        <w:rFonts w:ascii="Times New Roman" w:eastAsia="Times New Roman" w:hAnsi="Times New Roman" w:cs="Times New Roman"/>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2">
    <w:nsid w:val="7D5F72BC"/>
    <w:multiLevelType w:val="hybridMultilevel"/>
    <w:tmpl w:val="FB940AB8"/>
    <w:lvl w:ilvl="0" w:tplc="1464C0AC">
      <w:start w:val="1"/>
      <w:numFmt w:val="lowerLetter"/>
      <w:lvlText w:val="(%1)"/>
      <w:lvlJc w:val="left"/>
      <w:pPr>
        <w:ind w:left="11880" w:hanging="360"/>
      </w:pPr>
    </w:lvl>
    <w:lvl w:ilvl="1" w:tplc="08090019">
      <w:start w:val="1"/>
      <w:numFmt w:val="lowerLetter"/>
      <w:lvlText w:val="%2."/>
      <w:lvlJc w:val="left"/>
      <w:pPr>
        <w:ind w:left="12600" w:hanging="360"/>
      </w:pPr>
    </w:lvl>
    <w:lvl w:ilvl="2" w:tplc="0809001B">
      <w:start w:val="1"/>
      <w:numFmt w:val="lowerRoman"/>
      <w:lvlText w:val="%3."/>
      <w:lvlJc w:val="right"/>
      <w:pPr>
        <w:ind w:left="13320" w:hanging="180"/>
      </w:pPr>
    </w:lvl>
    <w:lvl w:ilvl="3" w:tplc="0809000F">
      <w:start w:val="1"/>
      <w:numFmt w:val="decimal"/>
      <w:lvlText w:val="%4."/>
      <w:lvlJc w:val="left"/>
      <w:pPr>
        <w:ind w:left="14040" w:hanging="360"/>
      </w:pPr>
    </w:lvl>
    <w:lvl w:ilvl="4" w:tplc="08090019">
      <w:start w:val="1"/>
      <w:numFmt w:val="lowerLetter"/>
      <w:lvlText w:val="%5."/>
      <w:lvlJc w:val="left"/>
      <w:pPr>
        <w:ind w:left="14760" w:hanging="360"/>
      </w:pPr>
    </w:lvl>
    <w:lvl w:ilvl="5" w:tplc="0809001B">
      <w:start w:val="1"/>
      <w:numFmt w:val="lowerRoman"/>
      <w:lvlText w:val="%6."/>
      <w:lvlJc w:val="right"/>
      <w:pPr>
        <w:ind w:left="15480" w:hanging="180"/>
      </w:pPr>
    </w:lvl>
    <w:lvl w:ilvl="6" w:tplc="0809000F">
      <w:start w:val="1"/>
      <w:numFmt w:val="decimal"/>
      <w:lvlText w:val="%7."/>
      <w:lvlJc w:val="left"/>
      <w:pPr>
        <w:ind w:left="16200" w:hanging="360"/>
      </w:pPr>
    </w:lvl>
    <w:lvl w:ilvl="7" w:tplc="08090019">
      <w:start w:val="1"/>
      <w:numFmt w:val="lowerLetter"/>
      <w:lvlText w:val="%8."/>
      <w:lvlJc w:val="left"/>
      <w:pPr>
        <w:ind w:left="16920" w:hanging="360"/>
      </w:pPr>
    </w:lvl>
    <w:lvl w:ilvl="8" w:tplc="0809001B">
      <w:start w:val="1"/>
      <w:numFmt w:val="lowerRoman"/>
      <w:lvlText w:val="%9."/>
      <w:lvlJc w:val="right"/>
      <w:pPr>
        <w:ind w:left="17640" w:hanging="180"/>
      </w:pPr>
    </w:lvl>
  </w:abstractNum>
  <w:abstractNum w:abstractNumId="73">
    <w:nsid w:val="7E9B5485"/>
    <w:multiLevelType w:val="hybridMultilevel"/>
    <w:tmpl w:val="B0147314"/>
    <w:lvl w:ilvl="0" w:tplc="A704E1BE">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6"/>
    </w:lvlOverride>
    <w:lvlOverride w:ilvl="1">
      <w:startOverride w:val="1"/>
    </w:lvlOverride>
    <w:lvlOverride w:ilvl="2">
      <w:startOverride w:val="23"/>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6"/>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4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EC"/>
    <w:rsid w:val="00002335"/>
    <w:rsid w:val="0000545A"/>
    <w:rsid w:val="000109FF"/>
    <w:rsid w:val="00013E99"/>
    <w:rsid w:val="00026F72"/>
    <w:rsid w:val="00033AF3"/>
    <w:rsid w:val="000354E0"/>
    <w:rsid w:val="000356C6"/>
    <w:rsid w:val="000373BA"/>
    <w:rsid w:val="00045910"/>
    <w:rsid w:val="00047864"/>
    <w:rsid w:val="00047F9A"/>
    <w:rsid w:val="00055B8C"/>
    <w:rsid w:val="00063BDA"/>
    <w:rsid w:val="00067B88"/>
    <w:rsid w:val="00067DA0"/>
    <w:rsid w:val="00075D74"/>
    <w:rsid w:val="00077E7E"/>
    <w:rsid w:val="00080259"/>
    <w:rsid w:val="0008169D"/>
    <w:rsid w:val="000828DB"/>
    <w:rsid w:val="000963DB"/>
    <w:rsid w:val="000A727E"/>
    <w:rsid w:val="000B74C0"/>
    <w:rsid w:val="000C595D"/>
    <w:rsid w:val="000E1A73"/>
    <w:rsid w:val="000E2F35"/>
    <w:rsid w:val="000F08AF"/>
    <w:rsid w:val="000F15A5"/>
    <w:rsid w:val="000F1BC4"/>
    <w:rsid w:val="001015F4"/>
    <w:rsid w:val="00106385"/>
    <w:rsid w:val="001075A5"/>
    <w:rsid w:val="00115702"/>
    <w:rsid w:val="00117BCC"/>
    <w:rsid w:val="00123709"/>
    <w:rsid w:val="0012460F"/>
    <w:rsid w:val="001258D0"/>
    <w:rsid w:val="00131779"/>
    <w:rsid w:val="00131E3E"/>
    <w:rsid w:val="00131FB0"/>
    <w:rsid w:val="00132A97"/>
    <w:rsid w:val="001351FC"/>
    <w:rsid w:val="0014020D"/>
    <w:rsid w:val="0014124E"/>
    <w:rsid w:val="001458DA"/>
    <w:rsid w:val="00145E10"/>
    <w:rsid w:val="001460F8"/>
    <w:rsid w:val="001600E5"/>
    <w:rsid w:val="00160108"/>
    <w:rsid w:val="00160779"/>
    <w:rsid w:val="00160895"/>
    <w:rsid w:val="001636FB"/>
    <w:rsid w:val="001704CA"/>
    <w:rsid w:val="00174383"/>
    <w:rsid w:val="00175788"/>
    <w:rsid w:val="001849A3"/>
    <w:rsid w:val="001905E3"/>
    <w:rsid w:val="001913A3"/>
    <w:rsid w:val="001A1F5B"/>
    <w:rsid w:val="001A75C3"/>
    <w:rsid w:val="001C03C4"/>
    <w:rsid w:val="001C0C66"/>
    <w:rsid w:val="001C2CD8"/>
    <w:rsid w:val="001D289F"/>
    <w:rsid w:val="001D4060"/>
    <w:rsid w:val="001D7AC3"/>
    <w:rsid w:val="001E072C"/>
    <w:rsid w:val="001E2583"/>
    <w:rsid w:val="001E2B55"/>
    <w:rsid w:val="001E3CC1"/>
    <w:rsid w:val="001E772B"/>
    <w:rsid w:val="001E7E83"/>
    <w:rsid w:val="001F6134"/>
    <w:rsid w:val="001F65A5"/>
    <w:rsid w:val="00201C3F"/>
    <w:rsid w:val="002055E3"/>
    <w:rsid w:val="00213B18"/>
    <w:rsid w:val="00220DE2"/>
    <w:rsid w:val="002210B8"/>
    <w:rsid w:val="00222E5F"/>
    <w:rsid w:val="00223E9F"/>
    <w:rsid w:val="002247A3"/>
    <w:rsid w:val="00226216"/>
    <w:rsid w:val="0023058B"/>
    <w:rsid w:val="00231DFD"/>
    <w:rsid w:val="002347E1"/>
    <w:rsid w:val="002412E5"/>
    <w:rsid w:val="00241EB0"/>
    <w:rsid w:val="0024479F"/>
    <w:rsid w:val="00246363"/>
    <w:rsid w:val="002624E3"/>
    <w:rsid w:val="002632D3"/>
    <w:rsid w:val="00266FA1"/>
    <w:rsid w:val="00267FB6"/>
    <w:rsid w:val="00275619"/>
    <w:rsid w:val="002769DE"/>
    <w:rsid w:val="00280931"/>
    <w:rsid w:val="002817AF"/>
    <w:rsid w:val="00283EEE"/>
    <w:rsid w:val="00286FFF"/>
    <w:rsid w:val="00287F44"/>
    <w:rsid w:val="00290024"/>
    <w:rsid w:val="002A5B86"/>
    <w:rsid w:val="002A618B"/>
    <w:rsid w:val="002B1168"/>
    <w:rsid w:val="002B1639"/>
    <w:rsid w:val="002B1A2C"/>
    <w:rsid w:val="002B1DBA"/>
    <w:rsid w:val="002B4AF1"/>
    <w:rsid w:val="002C4C0F"/>
    <w:rsid w:val="002C4E81"/>
    <w:rsid w:val="002D3FB2"/>
    <w:rsid w:val="002D608D"/>
    <w:rsid w:val="002E5390"/>
    <w:rsid w:val="002F5E78"/>
    <w:rsid w:val="0030466B"/>
    <w:rsid w:val="003120D0"/>
    <w:rsid w:val="00316A7E"/>
    <w:rsid w:val="0033007F"/>
    <w:rsid w:val="003334E9"/>
    <w:rsid w:val="0033738F"/>
    <w:rsid w:val="00337773"/>
    <w:rsid w:val="003448D3"/>
    <w:rsid w:val="0034525B"/>
    <w:rsid w:val="00347FEE"/>
    <w:rsid w:val="0035363B"/>
    <w:rsid w:val="00357FBC"/>
    <w:rsid w:val="00361C00"/>
    <w:rsid w:val="00363D16"/>
    <w:rsid w:val="0036634E"/>
    <w:rsid w:val="00367819"/>
    <w:rsid w:val="00370186"/>
    <w:rsid w:val="0037239C"/>
    <w:rsid w:val="0038005B"/>
    <w:rsid w:val="00380E8E"/>
    <w:rsid w:val="0038366D"/>
    <w:rsid w:val="0038515B"/>
    <w:rsid w:val="003869D5"/>
    <w:rsid w:val="003928C8"/>
    <w:rsid w:val="00394421"/>
    <w:rsid w:val="00395940"/>
    <w:rsid w:val="003966D4"/>
    <w:rsid w:val="003B5623"/>
    <w:rsid w:val="003C4441"/>
    <w:rsid w:val="003D2B31"/>
    <w:rsid w:val="003D57E2"/>
    <w:rsid w:val="003D5B4D"/>
    <w:rsid w:val="003D6FC8"/>
    <w:rsid w:val="003E18CE"/>
    <w:rsid w:val="003E659E"/>
    <w:rsid w:val="003F20D9"/>
    <w:rsid w:val="003F3BD6"/>
    <w:rsid w:val="003F5F02"/>
    <w:rsid w:val="00401C13"/>
    <w:rsid w:val="004045C3"/>
    <w:rsid w:val="00407AEB"/>
    <w:rsid w:val="00414FE3"/>
    <w:rsid w:val="00420C6E"/>
    <w:rsid w:val="00423411"/>
    <w:rsid w:val="00430EDF"/>
    <w:rsid w:val="00431863"/>
    <w:rsid w:val="00431F40"/>
    <w:rsid w:val="004446A9"/>
    <w:rsid w:val="004449E2"/>
    <w:rsid w:val="00445031"/>
    <w:rsid w:val="00461B18"/>
    <w:rsid w:val="00473643"/>
    <w:rsid w:val="00473A09"/>
    <w:rsid w:val="0047582B"/>
    <w:rsid w:val="0048213B"/>
    <w:rsid w:val="004964B5"/>
    <w:rsid w:val="00496768"/>
    <w:rsid w:val="0049735D"/>
    <w:rsid w:val="004A0A99"/>
    <w:rsid w:val="004A4B18"/>
    <w:rsid w:val="004A5A36"/>
    <w:rsid w:val="004A77A8"/>
    <w:rsid w:val="004B33D0"/>
    <w:rsid w:val="004B57CB"/>
    <w:rsid w:val="004C2E88"/>
    <w:rsid w:val="004C71D7"/>
    <w:rsid w:val="004C7213"/>
    <w:rsid w:val="004D1C73"/>
    <w:rsid w:val="004D704B"/>
    <w:rsid w:val="004E311E"/>
    <w:rsid w:val="004F0F6E"/>
    <w:rsid w:val="004F33B3"/>
    <w:rsid w:val="005107F8"/>
    <w:rsid w:val="00513481"/>
    <w:rsid w:val="00516451"/>
    <w:rsid w:val="00532741"/>
    <w:rsid w:val="00542618"/>
    <w:rsid w:val="00546868"/>
    <w:rsid w:val="005511BA"/>
    <w:rsid w:val="00554381"/>
    <w:rsid w:val="00555C2A"/>
    <w:rsid w:val="005610D2"/>
    <w:rsid w:val="00564F73"/>
    <w:rsid w:val="00566EE0"/>
    <w:rsid w:val="0058119B"/>
    <w:rsid w:val="005818B1"/>
    <w:rsid w:val="00581C90"/>
    <w:rsid w:val="005873A1"/>
    <w:rsid w:val="00592A4C"/>
    <w:rsid w:val="0059499F"/>
    <w:rsid w:val="00596A82"/>
    <w:rsid w:val="00597CFA"/>
    <w:rsid w:val="005A1374"/>
    <w:rsid w:val="005A15BA"/>
    <w:rsid w:val="005A31C3"/>
    <w:rsid w:val="005A4758"/>
    <w:rsid w:val="005B19E4"/>
    <w:rsid w:val="005B2315"/>
    <w:rsid w:val="005B6E66"/>
    <w:rsid w:val="005B773B"/>
    <w:rsid w:val="005C4C30"/>
    <w:rsid w:val="005C6307"/>
    <w:rsid w:val="005D4A60"/>
    <w:rsid w:val="005D7FBD"/>
    <w:rsid w:val="005E2895"/>
    <w:rsid w:val="005E435A"/>
    <w:rsid w:val="005F14AD"/>
    <w:rsid w:val="005F2B4D"/>
    <w:rsid w:val="005F46F9"/>
    <w:rsid w:val="006035E1"/>
    <w:rsid w:val="00603D3D"/>
    <w:rsid w:val="0061078C"/>
    <w:rsid w:val="00611B56"/>
    <w:rsid w:val="00615998"/>
    <w:rsid w:val="00615E9B"/>
    <w:rsid w:val="006170C0"/>
    <w:rsid w:val="00622179"/>
    <w:rsid w:val="00623A8B"/>
    <w:rsid w:val="00630A1B"/>
    <w:rsid w:val="00634CCD"/>
    <w:rsid w:val="00637277"/>
    <w:rsid w:val="00641FA6"/>
    <w:rsid w:val="00643439"/>
    <w:rsid w:val="006434AA"/>
    <w:rsid w:val="00660405"/>
    <w:rsid w:val="006638E4"/>
    <w:rsid w:val="00666511"/>
    <w:rsid w:val="00670CA8"/>
    <w:rsid w:val="00673818"/>
    <w:rsid w:val="00677045"/>
    <w:rsid w:val="0068147F"/>
    <w:rsid w:val="006871CA"/>
    <w:rsid w:val="00692E56"/>
    <w:rsid w:val="006B5725"/>
    <w:rsid w:val="006E3044"/>
    <w:rsid w:val="006F25DB"/>
    <w:rsid w:val="006F46A5"/>
    <w:rsid w:val="006F7703"/>
    <w:rsid w:val="007012F4"/>
    <w:rsid w:val="00702A7A"/>
    <w:rsid w:val="0071466E"/>
    <w:rsid w:val="00716C30"/>
    <w:rsid w:val="00726053"/>
    <w:rsid w:val="00727224"/>
    <w:rsid w:val="00731ED0"/>
    <w:rsid w:val="007330B3"/>
    <w:rsid w:val="00733E67"/>
    <w:rsid w:val="00751AB4"/>
    <w:rsid w:val="007522BB"/>
    <w:rsid w:val="00753A31"/>
    <w:rsid w:val="00757C04"/>
    <w:rsid w:val="0076180C"/>
    <w:rsid w:val="007659E5"/>
    <w:rsid w:val="007676F7"/>
    <w:rsid w:val="00767F64"/>
    <w:rsid w:val="00772665"/>
    <w:rsid w:val="0077712D"/>
    <w:rsid w:val="00781A0C"/>
    <w:rsid w:val="00791C3E"/>
    <w:rsid w:val="00793098"/>
    <w:rsid w:val="00793164"/>
    <w:rsid w:val="0079424B"/>
    <w:rsid w:val="007B0ABE"/>
    <w:rsid w:val="007B7C10"/>
    <w:rsid w:val="007B7C7A"/>
    <w:rsid w:val="007C0604"/>
    <w:rsid w:val="007C2567"/>
    <w:rsid w:val="007C495E"/>
    <w:rsid w:val="007E0916"/>
    <w:rsid w:val="007E464A"/>
    <w:rsid w:val="007E4C5F"/>
    <w:rsid w:val="007F160E"/>
    <w:rsid w:val="007F4298"/>
    <w:rsid w:val="00800435"/>
    <w:rsid w:val="00801E5E"/>
    <w:rsid w:val="0080350A"/>
    <w:rsid w:val="00813864"/>
    <w:rsid w:val="00815A56"/>
    <w:rsid w:val="00820025"/>
    <w:rsid w:val="008204D1"/>
    <w:rsid w:val="00822B7E"/>
    <w:rsid w:val="0083006D"/>
    <w:rsid w:val="00831025"/>
    <w:rsid w:val="00834689"/>
    <w:rsid w:val="00841B03"/>
    <w:rsid w:val="008510E4"/>
    <w:rsid w:val="008537C3"/>
    <w:rsid w:val="00867473"/>
    <w:rsid w:val="00871884"/>
    <w:rsid w:val="00871B85"/>
    <w:rsid w:val="0088086A"/>
    <w:rsid w:val="008876BD"/>
    <w:rsid w:val="00892782"/>
    <w:rsid w:val="00893EB7"/>
    <w:rsid w:val="008A18BB"/>
    <w:rsid w:val="008A4878"/>
    <w:rsid w:val="008A6910"/>
    <w:rsid w:val="008B057E"/>
    <w:rsid w:val="008B0B36"/>
    <w:rsid w:val="008B3CB4"/>
    <w:rsid w:val="008B7521"/>
    <w:rsid w:val="008B7A1B"/>
    <w:rsid w:val="008D05F5"/>
    <w:rsid w:val="008D4619"/>
    <w:rsid w:val="008D56E2"/>
    <w:rsid w:val="008D69C2"/>
    <w:rsid w:val="008D7168"/>
    <w:rsid w:val="008D7AAA"/>
    <w:rsid w:val="008E0799"/>
    <w:rsid w:val="008E7140"/>
    <w:rsid w:val="008F6025"/>
    <w:rsid w:val="008F6377"/>
    <w:rsid w:val="00900436"/>
    <w:rsid w:val="00901012"/>
    <w:rsid w:val="0090307F"/>
    <w:rsid w:val="0090561C"/>
    <w:rsid w:val="00911174"/>
    <w:rsid w:val="00912ABD"/>
    <w:rsid w:val="0091517D"/>
    <w:rsid w:val="00916984"/>
    <w:rsid w:val="0092338A"/>
    <w:rsid w:val="00926260"/>
    <w:rsid w:val="009267B9"/>
    <w:rsid w:val="00931686"/>
    <w:rsid w:val="00931E30"/>
    <w:rsid w:val="00941983"/>
    <w:rsid w:val="00942B23"/>
    <w:rsid w:val="009440CD"/>
    <w:rsid w:val="0094462D"/>
    <w:rsid w:val="00956EFE"/>
    <w:rsid w:val="00964018"/>
    <w:rsid w:val="009650F4"/>
    <w:rsid w:val="00966E37"/>
    <w:rsid w:val="00967CF3"/>
    <w:rsid w:val="00980D64"/>
    <w:rsid w:val="0098443E"/>
    <w:rsid w:val="00984AF6"/>
    <w:rsid w:val="00985BB6"/>
    <w:rsid w:val="00986924"/>
    <w:rsid w:val="009869D8"/>
    <w:rsid w:val="00990295"/>
    <w:rsid w:val="0099105A"/>
    <w:rsid w:val="009A0EE9"/>
    <w:rsid w:val="009A6953"/>
    <w:rsid w:val="009A79EC"/>
    <w:rsid w:val="009B0446"/>
    <w:rsid w:val="009B24EE"/>
    <w:rsid w:val="009B41B6"/>
    <w:rsid w:val="009C038A"/>
    <w:rsid w:val="009C1107"/>
    <w:rsid w:val="009C5E84"/>
    <w:rsid w:val="009E4362"/>
    <w:rsid w:val="009E7AE4"/>
    <w:rsid w:val="009E7BD2"/>
    <w:rsid w:val="009F01EF"/>
    <w:rsid w:val="009F1271"/>
    <w:rsid w:val="009F4F1D"/>
    <w:rsid w:val="009F7596"/>
    <w:rsid w:val="00A02E53"/>
    <w:rsid w:val="00A074C8"/>
    <w:rsid w:val="00A1109E"/>
    <w:rsid w:val="00A22BBB"/>
    <w:rsid w:val="00A233D5"/>
    <w:rsid w:val="00A24B85"/>
    <w:rsid w:val="00A34B02"/>
    <w:rsid w:val="00A37B6D"/>
    <w:rsid w:val="00A4111D"/>
    <w:rsid w:val="00A466A7"/>
    <w:rsid w:val="00A477E6"/>
    <w:rsid w:val="00A55918"/>
    <w:rsid w:val="00A63FB3"/>
    <w:rsid w:val="00A714E7"/>
    <w:rsid w:val="00A72C78"/>
    <w:rsid w:val="00A7549F"/>
    <w:rsid w:val="00A82F2D"/>
    <w:rsid w:val="00A83788"/>
    <w:rsid w:val="00A87E5E"/>
    <w:rsid w:val="00A9051D"/>
    <w:rsid w:val="00A912C0"/>
    <w:rsid w:val="00A973B3"/>
    <w:rsid w:val="00AB1F95"/>
    <w:rsid w:val="00AB23D9"/>
    <w:rsid w:val="00AC170F"/>
    <w:rsid w:val="00AC257A"/>
    <w:rsid w:val="00AD10AB"/>
    <w:rsid w:val="00AD7949"/>
    <w:rsid w:val="00AE0E5A"/>
    <w:rsid w:val="00AE355D"/>
    <w:rsid w:val="00AE4791"/>
    <w:rsid w:val="00AE4D07"/>
    <w:rsid w:val="00AE52E1"/>
    <w:rsid w:val="00AF44C7"/>
    <w:rsid w:val="00AF536C"/>
    <w:rsid w:val="00B02E51"/>
    <w:rsid w:val="00B05AF8"/>
    <w:rsid w:val="00B067F2"/>
    <w:rsid w:val="00B10004"/>
    <w:rsid w:val="00B167F9"/>
    <w:rsid w:val="00B26731"/>
    <w:rsid w:val="00B275C6"/>
    <w:rsid w:val="00B27D35"/>
    <w:rsid w:val="00B34DD0"/>
    <w:rsid w:val="00B44500"/>
    <w:rsid w:val="00B46C6F"/>
    <w:rsid w:val="00B534C4"/>
    <w:rsid w:val="00B5501C"/>
    <w:rsid w:val="00B60D5D"/>
    <w:rsid w:val="00B66860"/>
    <w:rsid w:val="00B7244F"/>
    <w:rsid w:val="00B740AA"/>
    <w:rsid w:val="00B84E24"/>
    <w:rsid w:val="00B85CEE"/>
    <w:rsid w:val="00BA24D2"/>
    <w:rsid w:val="00BA25DA"/>
    <w:rsid w:val="00BB0EDF"/>
    <w:rsid w:val="00BB63D3"/>
    <w:rsid w:val="00BC1098"/>
    <w:rsid w:val="00BC61A4"/>
    <w:rsid w:val="00BC7B1E"/>
    <w:rsid w:val="00BD0177"/>
    <w:rsid w:val="00BD27C4"/>
    <w:rsid w:val="00BD332F"/>
    <w:rsid w:val="00BD6204"/>
    <w:rsid w:val="00BF1B1A"/>
    <w:rsid w:val="00BF21C3"/>
    <w:rsid w:val="00BF6BF7"/>
    <w:rsid w:val="00C04D8C"/>
    <w:rsid w:val="00C12D5D"/>
    <w:rsid w:val="00C134C6"/>
    <w:rsid w:val="00C14EC5"/>
    <w:rsid w:val="00C20E39"/>
    <w:rsid w:val="00C25C45"/>
    <w:rsid w:val="00C30988"/>
    <w:rsid w:val="00C31CCD"/>
    <w:rsid w:val="00C3366E"/>
    <w:rsid w:val="00C4157F"/>
    <w:rsid w:val="00C417AA"/>
    <w:rsid w:val="00C446D9"/>
    <w:rsid w:val="00C46B07"/>
    <w:rsid w:val="00C55172"/>
    <w:rsid w:val="00C66645"/>
    <w:rsid w:val="00C71821"/>
    <w:rsid w:val="00C72B6E"/>
    <w:rsid w:val="00C7741A"/>
    <w:rsid w:val="00C77CC2"/>
    <w:rsid w:val="00C85827"/>
    <w:rsid w:val="00C86177"/>
    <w:rsid w:val="00C86192"/>
    <w:rsid w:val="00C86DFD"/>
    <w:rsid w:val="00C91009"/>
    <w:rsid w:val="00C93E8B"/>
    <w:rsid w:val="00C95F3E"/>
    <w:rsid w:val="00C97A94"/>
    <w:rsid w:val="00CA229F"/>
    <w:rsid w:val="00CA4847"/>
    <w:rsid w:val="00CA6D52"/>
    <w:rsid w:val="00CB0AE9"/>
    <w:rsid w:val="00CB0F9E"/>
    <w:rsid w:val="00CB10CE"/>
    <w:rsid w:val="00CB1E56"/>
    <w:rsid w:val="00CC03A2"/>
    <w:rsid w:val="00CC1B70"/>
    <w:rsid w:val="00CC3B48"/>
    <w:rsid w:val="00CC5C3D"/>
    <w:rsid w:val="00CC6159"/>
    <w:rsid w:val="00CD0789"/>
    <w:rsid w:val="00CD1FEC"/>
    <w:rsid w:val="00CD7FD6"/>
    <w:rsid w:val="00CE112D"/>
    <w:rsid w:val="00CE2F4F"/>
    <w:rsid w:val="00CE3C6D"/>
    <w:rsid w:val="00CE42E8"/>
    <w:rsid w:val="00CE54ED"/>
    <w:rsid w:val="00CF075F"/>
    <w:rsid w:val="00CF1BC6"/>
    <w:rsid w:val="00CF1EBC"/>
    <w:rsid w:val="00CF1FBD"/>
    <w:rsid w:val="00CF227F"/>
    <w:rsid w:val="00D00EA6"/>
    <w:rsid w:val="00D05125"/>
    <w:rsid w:val="00D12BEF"/>
    <w:rsid w:val="00D23B56"/>
    <w:rsid w:val="00D272BE"/>
    <w:rsid w:val="00D30D00"/>
    <w:rsid w:val="00D35581"/>
    <w:rsid w:val="00D43B62"/>
    <w:rsid w:val="00D446D8"/>
    <w:rsid w:val="00D4573B"/>
    <w:rsid w:val="00D50836"/>
    <w:rsid w:val="00D5087B"/>
    <w:rsid w:val="00D5094A"/>
    <w:rsid w:val="00D5329D"/>
    <w:rsid w:val="00D64A0C"/>
    <w:rsid w:val="00D749E2"/>
    <w:rsid w:val="00D83F9B"/>
    <w:rsid w:val="00D85F92"/>
    <w:rsid w:val="00D91B7D"/>
    <w:rsid w:val="00DB1BE8"/>
    <w:rsid w:val="00DB75B2"/>
    <w:rsid w:val="00DB7CD8"/>
    <w:rsid w:val="00DC5C3B"/>
    <w:rsid w:val="00DC6106"/>
    <w:rsid w:val="00DC6BFF"/>
    <w:rsid w:val="00DD77CB"/>
    <w:rsid w:val="00DE3532"/>
    <w:rsid w:val="00DE3F43"/>
    <w:rsid w:val="00DF1662"/>
    <w:rsid w:val="00DF661D"/>
    <w:rsid w:val="00E06293"/>
    <w:rsid w:val="00E20AF9"/>
    <w:rsid w:val="00E219E4"/>
    <w:rsid w:val="00E245C3"/>
    <w:rsid w:val="00E25DBB"/>
    <w:rsid w:val="00E33CF8"/>
    <w:rsid w:val="00E34DD2"/>
    <w:rsid w:val="00E41957"/>
    <w:rsid w:val="00E52A39"/>
    <w:rsid w:val="00E564EE"/>
    <w:rsid w:val="00E61C1A"/>
    <w:rsid w:val="00E62126"/>
    <w:rsid w:val="00E63959"/>
    <w:rsid w:val="00E63AD6"/>
    <w:rsid w:val="00E72336"/>
    <w:rsid w:val="00E7462C"/>
    <w:rsid w:val="00E863AD"/>
    <w:rsid w:val="00E86BF6"/>
    <w:rsid w:val="00E86FAD"/>
    <w:rsid w:val="00E943E8"/>
    <w:rsid w:val="00EA3BC5"/>
    <w:rsid w:val="00EA4429"/>
    <w:rsid w:val="00EA7DA5"/>
    <w:rsid w:val="00EB2320"/>
    <w:rsid w:val="00EB6AB4"/>
    <w:rsid w:val="00EB786E"/>
    <w:rsid w:val="00EC0084"/>
    <w:rsid w:val="00EC0194"/>
    <w:rsid w:val="00EC438B"/>
    <w:rsid w:val="00ED5F5D"/>
    <w:rsid w:val="00ED6AFB"/>
    <w:rsid w:val="00ED7028"/>
    <w:rsid w:val="00EE3BC1"/>
    <w:rsid w:val="00EE5C5B"/>
    <w:rsid w:val="00EE7782"/>
    <w:rsid w:val="00F0179C"/>
    <w:rsid w:val="00F045FA"/>
    <w:rsid w:val="00F130AC"/>
    <w:rsid w:val="00F211C3"/>
    <w:rsid w:val="00F23D9F"/>
    <w:rsid w:val="00F24A70"/>
    <w:rsid w:val="00F266A4"/>
    <w:rsid w:val="00F30265"/>
    <w:rsid w:val="00F32CD6"/>
    <w:rsid w:val="00F32FAB"/>
    <w:rsid w:val="00F464D8"/>
    <w:rsid w:val="00F473BB"/>
    <w:rsid w:val="00F50DD7"/>
    <w:rsid w:val="00F55FEE"/>
    <w:rsid w:val="00F60F90"/>
    <w:rsid w:val="00F62168"/>
    <w:rsid w:val="00F6752A"/>
    <w:rsid w:val="00F73F22"/>
    <w:rsid w:val="00F802EC"/>
    <w:rsid w:val="00F80708"/>
    <w:rsid w:val="00F912ED"/>
    <w:rsid w:val="00F941E7"/>
    <w:rsid w:val="00FA671A"/>
    <w:rsid w:val="00FB4AAC"/>
    <w:rsid w:val="00FB712B"/>
    <w:rsid w:val="00FD0620"/>
    <w:rsid w:val="00FD4164"/>
    <w:rsid w:val="00FD4AC1"/>
    <w:rsid w:val="00FD5CF7"/>
    <w:rsid w:val="00FE0384"/>
    <w:rsid w:val="00FE0C39"/>
    <w:rsid w:val="00FE3BD9"/>
    <w:rsid w:val="00FE6401"/>
    <w:rsid w:val="00FF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F5496"/>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b/>
      <w:bCs/>
      <w:color w:val="4472C4"/>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Light" w:eastAsia="SimSun" w:hAnsi="Calibri Light"/>
      <w:b/>
      <w:bCs/>
      <w:color w:val="4472C4"/>
    </w:rPr>
  </w:style>
  <w:style w:type="paragraph" w:styleId="Heading4">
    <w:name w:val="heading 4"/>
    <w:basedOn w:val="Normal"/>
    <w:next w:val="Normal"/>
    <w:link w:val="Heading4Char"/>
    <w:uiPriority w:val="9"/>
    <w:semiHidden/>
    <w:unhideWhenUsed/>
    <w:qFormat/>
    <w:rsid w:val="00B02E51"/>
    <w:pPr>
      <w:keepNext/>
      <w:keepLines/>
      <w:spacing w:before="200" w:after="0"/>
      <w:outlineLvl w:val="3"/>
    </w:pPr>
    <w:rPr>
      <w:rFonts w:ascii="Cambria" w:eastAsia="Times New Roman" w:hAnsi="Cambria" w:cs="Times New Roman"/>
      <w:b/>
      <w:bCs/>
      <w:i/>
      <w:iCs/>
      <w:color w:val="4F81BD"/>
      <w:sz w:val="20"/>
      <w:szCs w:val="20"/>
    </w:rPr>
  </w:style>
  <w:style w:type="paragraph" w:styleId="Heading6">
    <w:name w:val="heading 6"/>
    <w:basedOn w:val="Normal"/>
    <w:next w:val="Normal"/>
    <w:link w:val="Heading6Char"/>
    <w:uiPriority w:val="9"/>
    <w:semiHidden/>
    <w:unhideWhenUsed/>
    <w:qFormat/>
    <w:rsid w:val="00B02E51"/>
    <w:pPr>
      <w:keepNext/>
      <w:spacing w:after="0" w:line="240" w:lineRule="auto"/>
      <w:jc w:val="center"/>
      <w:outlineLvl w:val="5"/>
    </w:pPr>
    <w:rPr>
      <w:rFonts w:ascii="Times New Roman" w:eastAsia="Times New Roman" w:hAnsi="Times New Roman" w:cs="Times New Roman"/>
      <w:b/>
      <w:bCs/>
      <w:sz w:val="20"/>
      <w:szCs w:val="24"/>
      <w:u w:val="single"/>
    </w:rPr>
  </w:style>
  <w:style w:type="paragraph" w:styleId="Heading8">
    <w:name w:val="heading 8"/>
    <w:basedOn w:val="Normal"/>
    <w:next w:val="Normal"/>
    <w:link w:val="Heading8Char"/>
    <w:uiPriority w:val="9"/>
    <w:semiHidden/>
    <w:unhideWhenUsed/>
    <w:qFormat/>
    <w:rsid w:val="00B02E5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B02E5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F5496"/>
      <w:sz w:val="28"/>
      <w:szCs w:val="28"/>
      <w:lang w:val="en-US"/>
    </w:rPr>
  </w:style>
  <w:style w:type="character" w:customStyle="1" w:styleId="Heading2Char">
    <w:name w:val="Heading 2 Char"/>
    <w:basedOn w:val="DefaultParagraphFont"/>
    <w:link w:val="Heading2"/>
    <w:uiPriority w:val="9"/>
    <w:rPr>
      <w:rFonts w:ascii="Calibri Light" w:eastAsia="SimSun" w:hAnsi="Calibri Light" w:cs="SimSun"/>
      <w:b/>
      <w:bCs/>
      <w:color w:val="4472C4"/>
      <w:sz w:val="26"/>
      <w:szCs w:val="26"/>
      <w:lang w:val="en-US"/>
    </w:rPr>
  </w:style>
  <w:style w:type="character" w:customStyle="1" w:styleId="Heading3Char">
    <w:name w:val="Heading 3 Char"/>
    <w:basedOn w:val="DefaultParagraphFont"/>
    <w:link w:val="Heading3"/>
    <w:uiPriority w:val="9"/>
    <w:rPr>
      <w:rFonts w:ascii="Calibri Light" w:eastAsia="SimSun" w:hAnsi="Calibri Light" w:cs="SimSun"/>
      <w:b/>
      <w:bCs/>
      <w:color w:val="4472C4"/>
      <w:lang w:val="en-US"/>
    </w:rPr>
  </w:style>
  <w:style w:type="table" w:styleId="TableGrid">
    <w:name w:val="Table Grid"/>
    <w:basedOn w:val="TableNormal"/>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lang w:val="en-GB"/>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rPr>
  </w:style>
  <w:style w:type="paragraph" w:styleId="NoSpacing">
    <w:name w:val="No Spacing"/>
    <w:uiPriority w:val="1"/>
    <w:qFormat/>
    <w:pPr>
      <w:spacing w:after="0" w:line="240" w:lineRule="auto"/>
    </w:pPr>
    <w:rPr>
      <w:lang w:val="en-US"/>
    </w:rPr>
  </w:style>
  <w:style w:type="character" w:styleId="PlaceholderText">
    <w:name w:val="Placeholder Text"/>
    <w:basedOn w:val="DefaultParagraphFont"/>
    <w:uiPriority w:val="99"/>
    <w:rPr>
      <w:color w:val="808080"/>
    </w:rPr>
  </w:style>
  <w:style w:type="paragraph" w:styleId="FootnoteText">
    <w:name w:val="footnote text"/>
    <w:basedOn w:val="Normal"/>
    <w:link w:val="FootnoteTextChar"/>
    <w:uiPriority w:val="99"/>
    <w:unhideWhenUsed/>
    <w:rsid w:val="00F3026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30265"/>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F30265"/>
    <w:rPr>
      <w:vertAlign w:val="superscript"/>
    </w:rPr>
  </w:style>
  <w:style w:type="paragraph" w:customStyle="1" w:styleId="Default">
    <w:name w:val="Default"/>
    <w:uiPriority w:val="99"/>
    <w:rsid w:val="00F3026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paragraph" w:styleId="NormalWeb">
    <w:name w:val="Normal (Web)"/>
    <w:basedOn w:val="Normal"/>
    <w:uiPriority w:val="99"/>
    <w:unhideWhenUsed/>
    <w:rsid w:val="00F302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265"/>
    <w:rPr>
      <w:i/>
      <w:iCs/>
    </w:rPr>
  </w:style>
  <w:style w:type="paragraph" w:styleId="BodyText2">
    <w:name w:val="Body Text 2"/>
    <w:basedOn w:val="Normal"/>
    <w:link w:val="BodyText2Char"/>
    <w:rsid w:val="00BF1B1A"/>
    <w:pPr>
      <w:spacing w:after="0" w:line="240" w:lineRule="auto"/>
      <w:jc w:val="both"/>
    </w:pPr>
    <w:rPr>
      <w:rFonts w:ascii="Arial" w:eastAsia="Times New Roman" w:hAnsi="Arial" w:cs="Times New Roman"/>
      <w:bCs/>
      <w:sz w:val="24"/>
      <w:szCs w:val="20"/>
    </w:rPr>
  </w:style>
  <w:style w:type="character" w:customStyle="1" w:styleId="BodyText2Char">
    <w:name w:val="Body Text 2 Char"/>
    <w:basedOn w:val="DefaultParagraphFont"/>
    <w:link w:val="BodyText2"/>
    <w:rsid w:val="00BF1B1A"/>
    <w:rPr>
      <w:rFonts w:ascii="Arial" w:eastAsia="Times New Roman" w:hAnsi="Arial" w:cs="Times New Roman"/>
      <w:bCs/>
      <w:sz w:val="24"/>
      <w:szCs w:val="20"/>
      <w:lang w:val="en-US"/>
    </w:rPr>
  </w:style>
  <w:style w:type="paragraph" w:styleId="BodyTextIndent2">
    <w:name w:val="Body Text Indent 2"/>
    <w:basedOn w:val="Normal"/>
    <w:link w:val="BodyTextIndent2Char"/>
    <w:uiPriority w:val="99"/>
    <w:rsid w:val="00BF1B1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F1B1A"/>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BF1B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F1B1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869D5"/>
    <w:pPr>
      <w:spacing w:after="0" w:line="240" w:lineRule="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3869D5"/>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3869D5"/>
    <w:rPr>
      <w:vertAlign w:val="superscript"/>
    </w:rPr>
  </w:style>
  <w:style w:type="paragraph" w:styleId="IntenseQuote">
    <w:name w:val="Intense Quote"/>
    <w:basedOn w:val="Normal"/>
    <w:next w:val="Normal"/>
    <w:link w:val="IntenseQuoteChar"/>
    <w:uiPriority w:val="30"/>
    <w:qFormat/>
    <w:rsid w:val="00926260"/>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926260"/>
    <w:rPr>
      <w:rFonts w:asciiTheme="minorHAnsi" w:eastAsiaTheme="minorHAnsi" w:hAnsiTheme="minorHAnsi" w:cstheme="minorBidi"/>
      <w:i/>
      <w:iCs/>
      <w:color w:val="4F81BD" w:themeColor="accent1"/>
      <w:lang w:val="en-US"/>
    </w:rPr>
  </w:style>
  <w:style w:type="paragraph" w:styleId="Bibliography">
    <w:name w:val="Bibliography"/>
    <w:basedOn w:val="Normal"/>
    <w:next w:val="Normal"/>
    <w:uiPriority w:val="37"/>
    <w:unhideWhenUsed/>
    <w:rsid w:val="00EB786E"/>
    <w:rPr>
      <w:rFonts w:asciiTheme="minorHAnsi" w:eastAsiaTheme="minorHAnsi" w:hAnsiTheme="minorHAnsi" w:cstheme="minorBidi"/>
    </w:rPr>
  </w:style>
  <w:style w:type="character" w:styleId="PageNumber">
    <w:name w:val="page number"/>
    <w:basedOn w:val="DefaultParagraphFont"/>
    <w:rsid w:val="00793164"/>
  </w:style>
  <w:style w:type="character" w:customStyle="1" w:styleId="Heading4Char">
    <w:name w:val="Heading 4 Char"/>
    <w:basedOn w:val="DefaultParagraphFont"/>
    <w:link w:val="Heading4"/>
    <w:uiPriority w:val="9"/>
    <w:semiHidden/>
    <w:rsid w:val="00B02E51"/>
    <w:rPr>
      <w:rFonts w:ascii="Cambria" w:eastAsia="Times New Roman" w:hAnsi="Cambria" w:cs="Times New Roman"/>
      <w:b/>
      <w:bCs/>
      <w:i/>
      <w:iCs/>
      <w:color w:val="4F81BD"/>
      <w:sz w:val="20"/>
      <w:szCs w:val="20"/>
      <w:lang w:val="en-US"/>
    </w:rPr>
  </w:style>
  <w:style w:type="character" w:customStyle="1" w:styleId="Heading6Char">
    <w:name w:val="Heading 6 Char"/>
    <w:basedOn w:val="DefaultParagraphFont"/>
    <w:link w:val="Heading6"/>
    <w:uiPriority w:val="9"/>
    <w:semiHidden/>
    <w:rsid w:val="00B02E51"/>
    <w:rPr>
      <w:rFonts w:ascii="Times New Roman" w:eastAsia="Times New Roman" w:hAnsi="Times New Roman" w:cs="Times New Roman"/>
      <w:b/>
      <w:bCs/>
      <w:sz w:val="20"/>
      <w:szCs w:val="24"/>
      <w:u w:val="single"/>
    </w:rPr>
  </w:style>
  <w:style w:type="character" w:customStyle="1" w:styleId="Heading8Char">
    <w:name w:val="Heading 8 Char"/>
    <w:basedOn w:val="DefaultParagraphFont"/>
    <w:link w:val="Heading8"/>
    <w:uiPriority w:val="9"/>
    <w:semiHidden/>
    <w:rsid w:val="00B02E5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02E51"/>
    <w:rPr>
      <w:rFonts w:ascii="Cambria" w:eastAsia="Times New Roman" w:hAnsi="Cambria" w:cs="Times New Roman"/>
      <w:i/>
      <w:iCs/>
      <w:color w:val="404040"/>
      <w:sz w:val="20"/>
      <w:szCs w:val="20"/>
    </w:rPr>
  </w:style>
  <w:style w:type="paragraph" w:styleId="TOC4">
    <w:name w:val="toc 4"/>
    <w:basedOn w:val="Normal"/>
    <w:next w:val="Normal"/>
    <w:autoRedefine/>
    <w:uiPriority w:val="39"/>
    <w:semiHidden/>
    <w:unhideWhenUsed/>
    <w:rsid w:val="00B02E51"/>
    <w:pPr>
      <w:spacing w:after="100" w:line="256" w:lineRule="auto"/>
      <w:ind w:left="660"/>
    </w:pPr>
    <w:rPr>
      <w:rFonts w:eastAsia="Times New Roman" w:cs="Times New Roman"/>
    </w:rPr>
  </w:style>
  <w:style w:type="paragraph" w:styleId="TOC6">
    <w:name w:val="toc 6"/>
    <w:basedOn w:val="Normal"/>
    <w:next w:val="Normal"/>
    <w:autoRedefine/>
    <w:uiPriority w:val="39"/>
    <w:semiHidden/>
    <w:unhideWhenUsed/>
    <w:rsid w:val="00B02E51"/>
    <w:pPr>
      <w:spacing w:after="100" w:line="256" w:lineRule="auto"/>
      <w:ind w:left="1100"/>
    </w:pPr>
    <w:rPr>
      <w:rFonts w:eastAsia="Times New Roman" w:cs="Times New Roman"/>
    </w:rPr>
  </w:style>
  <w:style w:type="character" w:customStyle="1" w:styleId="CommentTextChar">
    <w:name w:val="Comment Text Char"/>
    <w:basedOn w:val="DefaultParagraphFont"/>
    <w:link w:val="CommentText"/>
    <w:uiPriority w:val="99"/>
    <w:semiHidden/>
    <w:rsid w:val="00B02E5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02E5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B02E51"/>
    <w:rPr>
      <w:rFonts w:cs="Times New Roman"/>
      <w:sz w:val="20"/>
      <w:szCs w:val="20"/>
      <w:lang w:val="en-US"/>
    </w:rPr>
  </w:style>
  <w:style w:type="paragraph" w:styleId="BodyText">
    <w:name w:val="Body Text"/>
    <w:basedOn w:val="Normal"/>
    <w:link w:val="BodyTextChar"/>
    <w:uiPriority w:val="99"/>
    <w:semiHidden/>
    <w:unhideWhenUsed/>
    <w:rsid w:val="00B02E51"/>
    <w:pPr>
      <w:spacing w:after="120"/>
    </w:pPr>
    <w:rPr>
      <w:rFonts w:cs="Times New Roman"/>
      <w:sz w:val="20"/>
      <w:szCs w:val="20"/>
    </w:rPr>
  </w:style>
  <w:style w:type="character" w:customStyle="1" w:styleId="BodyTextIndent3Char">
    <w:name w:val="Body Text Indent 3 Char"/>
    <w:basedOn w:val="DefaultParagraphFont"/>
    <w:link w:val="BodyTextIndent3"/>
    <w:uiPriority w:val="99"/>
    <w:semiHidden/>
    <w:rsid w:val="00B02E51"/>
    <w:rPr>
      <w:rFonts w:cs="Times New Roman"/>
      <w:sz w:val="16"/>
      <w:szCs w:val="16"/>
    </w:rPr>
  </w:style>
  <w:style w:type="paragraph" w:styleId="BodyTextIndent3">
    <w:name w:val="Body Text Indent 3"/>
    <w:basedOn w:val="Normal"/>
    <w:link w:val="BodyTextIndent3Char"/>
    <w:uiPriority w:val="99"/>
    <w:semiHidden/>
    <w:unhideWhenUsed/>
    <w:rsid w:val="00B02E51"/>
    <w:pPr>
      <w:spacing w:after="120"/>
      <w:ind w:left="360"/>
    </w:pPr>
    <w:rPr>
      <w:rFonts w:cs="Times New Roman"/>
      <w:sz w:val="16"/>
      <w:szCs w:val="16"/>
    </w:rPr>
  </w:style>
  <w:style w:type="character" w:customStyle="1" w:styleId="DocumentMapChar">
    <w:name w:val="Document Map Char"/>
    <w:basedOn w:val="DefaultParagraphFont"/>
    <w:link w:val="DocumentMap"/>
    <w:uiPriority w:val="99"/>
    <w:semiHidden/>
    <w:rsid w:val="00B02E51"/>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B02E51"/>
    <w:pPr>
      <w:spacing w:after="0" w:line="240" w:lineRule="auto"/>
    </w:pPr>
    <w:rPr>
      <w:rFonts w:ascii="Tahoma" w:eastAsiaTheme="minorHAnsi" w:hAnsi="Tahoma" w:cs="Tahoma"/>
      <w:sz w:val="16"/>
      <w:szCs w:val="16"/>
      <w:lang w:val="en-GB"/>
    </w:rPr>
  </w:style>
  <w:style w:type="character" w:customStyle="1" w:styleId="CommentSubjectChar">
    <w:name w:val="Comment Subject Char"/>
    <w:basedOn w:val="CommentTextChar"/>
    <w:link w:val="CommentSubject"/>
    <w:uiPriority w:val="99"/>
    <w:semiHidden/>
    <w:rsid w:val="00B02E5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02E51"/>
    <w:pPr>
      <w:spacing w:after="200"/>
    </w:pPr>
    <w:rPr>
      <w:rFonts w:ascii="Calibri" w:hAnsi="Calibri"/>
      <w:b/>
      <w:bCs/>
      <w:lang w:val="en-GB"/>
    </w:rPr>
  </w:style>
  <w:style w:type="paragraph" w:customStyle="1" w:styleId="Style">
    <w:name w:val="Style"/>
    <w:rsid w:val="00B02E5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cimalAligned">
    <w:name w:val="Decimal Aligned"/>
    <w:basedOn w:val="Normal"/>
    <w:uiPriority w:val="40"/>
    <w:qFormat/>
    <w:rsid w:val="00B02E51"/>
    <w:pPr>
      <w:tabs>
        <w:tab w:val="decimal" w:pos="360"/>
      </w:tabs>
    </w:pPr>
    <w:rPr>
      <w:rFonts w:eastAsia="Times New Roman" w:cs="Times New Roman"/>
    </w:rPr>
  </w:style>
  <w:style w:type="character" w:styleId="SubtleEmphasis">
    <w:name w:val="Subtle Emphasis"/>
    <w:uiPriority w:val="19"/>
    <w:qFormat/>
    <w:rsid w:val="00B02E51"/>
    <w:rPr>
      <w:rFonts w:ascii="Times New Roman" w:eastAsia="Times New Roman" w:hAnsi="Times New Roman" w:cs="Times New Roman" w:hint="default"/>
      <w:bCs w:val="0"/>
      <w:i/>
      <w:iCs/>
      <w:color w:val="80808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F5496"/>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b/>
      <w:bCs/>
      <w:color w:val="4472C4"/>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Light" w:eastAsia="SimSun" w:hAnsi="Calibri Light"/>
      <w:b/>
      <w:bCs/>
      <w:color w:val="4472C4"/>
    </w:rPr>
  </w:style>
  <w:style w:type="paragraph" w:styleId="Heading4">
    <w:name w:val="heading 4"/>
    <w:basedOn w:val="Normal"/>
    <w:next w:val="Normal"/>
    <w:link w:val="Heading4Char"/>
    <w:uiPriority w:val="9"/>
    <w:semiHidden/>
    <w:unhideWhenUsed/>
    <w:qFormat/>
    <w:rsid w:val="00B02E51"/>
    <w:pPr>
      <w:keepNext/>
      <w:keepLines/>
      <w:spacing w:before="200" w:after="0"/>
      <w:outlineLvl w:val="3"/>
    </w:pPr>
    <w:rPr>
      <w:rFonts w:ascii="Cambria" w:eastAsia="Times New Roman" w:hAnsi="Cambria" w:cs="Times New Roman"/>
      <w:b/>
      <w:bCs/>
      <w:i/>
      <w:iCs/>
      <w:color w:val="4F81BD"/>
      <w:sz w:val="20"/>
      <w:szCs w:val="20"/>
    </w:rPr>
  </w:style>
  <w:style w:type="paragraph" w:styleId="Heading6">
    <w:name w:val="heading 6"/>
    <w:basedOn w:val="Normal"/>
    <w:next w:val="Normal"/>
    <w:link w:val="Heading6Char"/>
    <w:uiPriority w:val="9"/>
    <w:semiHidden/>
    <w:unhideWhenUsed/>
    <w:qFormat/>
    <w:rsid w:val="00B02E51"/>
    <w:pPr>
      <w:keepNext/>
      <w:spacing w:after="0" w:line="240" w:lineRule="auto"/>
      <w:jc w:val="center"/>
      <w:outlineLvl w:val="5"/>
    </w:pPr>
    <w:rPr>
      <w:rFonts w:ascii="Times New Roman" w:eastAsia="Times New Roman" w:hAnsi="Times New Roman" w:cs="Times New Roman"/>
      <w:b/>
      <w:bCs/>
      <w:sz w:val="20"/>
      <w:szCs w:val="24"/>
      <w:u w:val="single"/>
    </w:rPr>
  </w:style>
  <w:style w:type="paragraph" w:styleId="Heading8">
    <w:name w:val="heading 8"/>
    <w:basedOn w:val="Normal"/>
    <w:next w:val="Normal"/>
    <w:link w:val="Heading8Char"/>
    <w:uiPriority w:val="9"/>
    <w:semiHidden/>
    <w:unhideWhenUsed/>
    <w:qFormat/>
    <w:rsid w:val="00B02E5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B02E5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F5496"/>
      <w:sz w:val="28"/>
      <w:szCs w:val="28"/>
      <w:lang w:val="en-US"/>
    </w:rPr>
  </w:style>
  <w:style w:type="character" w:customStyle="1" w:styleId="Heading2Char">
    <w:name w:val="Heading 2 Char"/>
    <w:basedOn w:val="DefaultParagraphFont"/>
    <w:link w:val="Heading2"/>
    <w:uiPriority w:val="9"/>
    <w:rPr>
      <w:rFonts w:ascii="Calibri Light" w:eastAsia="SimSun" w:hAnsi="Calibri Light" w:cs="SimSun"/>
      <w:b/>
      <w:bCs/>
      <w:color w:val="4472C4"/>
      <w:sz w:val="26"/>
      <w:szCs w:val="26"/>
      <w:lang w:val="en-US"/>
    </w:rPr>
  </w:style>
  <w:style w:type="character" w:customStyle="1" w:styleId="Heading3Char">
    <w:name w:val="Heading 3 Char"/>
    <w:basedOn w:val="DefaultParagraphFont"/>
    <w:link w:val="Heading3"/>
    <w:uiPriority w:val="9"/>
    <w:rPr>
      <w:rFonts w:ascii="Calibri Light" w:eastAsia="SimSun" w:hAnsi="Calibri Light" w:cs="SimSun"/>
      <w:b/>
      <w:bCs/>
      <w:color w:val="4472C4"/>
      <w:lang w:val="en-US"/>
    </w:rPr>
  </w:style>
  <w:style w:type="table" w:styleId="TableGrid">
    <w:name w:val="Table Grid"/>
    <w:basedOn w:val="TableNormal"/>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lang w:val="en-GB"/>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rPr>
  </w:style>
  <w:style w:type="paragraph" w:styleId="NoSpacing">
    <w:name w:val="No Spacing"/>
    <w:uiPriority w:val="1"/>
    <w:qFormat/>
    <w:pPr>
      <w:spacing w:after="0" w:line="240" w:lineRule="auto"/>
    </w:pPr>
    <w:rPr>
      <w:lang w:val="en-US"/>
    </w:rPr>
  </w:style>
  <w:style w:type="character" w:styleId="PlaceholderText">
    <w:name w:val="Placeholder Text"/>
    <w:basedOn w:val="DefaultParagraphFont"/>
    <w:uiPriority w:val="99"/>
    <w:rPr>
      <w:color w:val="808080"/>
    </w:rPr>
  </w:style>
  <w:style w:type="paragraph" w:styleId="FootnoteText">
    <w:name w:val="footnote text"/>
    <w:basedOn w:val="Normal"/>
    <w:link w:val="FootnoteTextChar"/>
    <w:uiPriority w:val="99"/>
    <w:unhideWhenUsed/>
    <w:rsid w:val="00F3026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30265"/>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F30265"/>
    <w:rPr>
      <w:vertAlign w:val="superscript"/>
    </w:rPr>
  </w:style>
  <w:style w:type="paragraph" w:customStyle="1" w:styleId="Default">
    <w:name w:val="Default"/>
    <w:uiPriority w:val="99"/>
    <w:rsid w:val="00F3026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paragraph" w:styleId="NormalWeb">
    <w:name w:val="Normal (Web)"/>
    <w:basedOn w:val="Normal"/>
    <w:uiPriority w:val="99"/>
    <w:unhideWhenUsed/>
    <w:rsid w:val="00F302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265"/>
    <w:rPr>
      <w:i/>
      <w:iCs/>
    </w:rPr>
  </w:style>
  <w:style w:type="paragraph" w:styleId="BodyText2">
    <w:name w:val="Body Text 2"/>
    <w:basedOn w:val="Normal"/>
    <w:link w:val="BodyText2Char"/>
    <w:rsid w:val="00BF1B1A"/>
    <w:pPr>
      <w:spacing w:after="0" w:line="240" w:lineRule="auto"/>
      <w:jc w:val="both"/>
    </w:pPr>
    <w:rPr>
      <w:rFonts w:ascii="Arial" w:eastAsia="Times New Roman" w:hAnsi="Arial" w:cs="Times New Roman"/>
      <w:bCs/>
      <w:sz w:val="24"/>
      <w:szCs w:val="20"/>
    </w:rPr>
  </w:style>
  <w:style w:type="character" w:customStyle="1" w:styleId="BodyText2Char">
    <w:name w:val="Body Text 2 Char"/>
    <w:basedOn w:val="DefaultParagraphFont"/>
    <w:link w:val="BodyText2"/>
    <w:rsid w:val="00BF1B1A"/>
    <w:rPr>
      <w:rFonts w:ascii="Arial" w:eastAsia="Times New Roman" w:hAnsi="Arial" w:cs="Times New Roman"/>
      <w:bCs/>
      <w:sz w:val="24"/>
      <w:szCs w:val="20"/>
      <w:lang w:val="en-US"/>
    </w:rPr>
  </w:style>
  <w:style w:type="paragraph" w:styleId="BodyTextIndent2">
    <w:name w:val="Body Text Indent 2"/>
    <w:basedOn w:val="Normal"/>
    <w:link w:val="BodyTextIndent2Char"/>
    <w:uiPriority w:val="99"/>
    <w:rsid w:val="00BF1B1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F1B1A"/>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BF1B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F1B1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869D5"/>
    <w:pPr>
      <w:spacing w:after="0" w:line="240" w:lineRule="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3869D5"/>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3869D5"/>
    <w:rPr>
      <w:vertAlign w:val="superscript"/>
    </w:rPr>
  </w:style>
  <w:style w:type="paragraph" w:styleId="IntenseQuote">
    <w:name w:val="Intense Quote"/>
    <w:basedOn w:val="Normal"/>
    <w:next w:val="Normal"/>
    <w:link w:val="IntenseQuoteChar"/>
    <w:uiPriority w:val="30"/>
    <w:qFormat/>
    <w:rsid w:val="00926260"/>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926260"/>
    <w:rPr>
      <w:rFonts w:asciiTheme="minorHAnsi" w:eastAsiaTheme="minorHAnsi" w:hAnsiTheme="minorHAnsi" w:cstheme="minorBidi"/>
      <w:i/>
      <w:iCs/>
      <w:color w:val="4F81BD" w:themeColor="accent1"/>
      <w:lang w:val="en-US"/>
    </w:rPr>
  </w:style>
  <w:style w:type="paragraph" w:styleId="Bibliography">
    <w:name w:val="Bibliography"/>
    <w:basedOn w:val="Normal"/>
    <w:next w:val="Normal"/>
    <w:uiPriority w:val="37"/>
    <w:unhideWhenUsed/>
    <w:rsid w:val="00EB786E"/>
    <w:rPr>
      <w:rFonts w:asciiTheme="minorHAnsi" w:eastAsiaTheme="minorHAnsi" w:hAnsiTheme="minorHAnsi" w:cstheme="minorBidi"/>
    </w:rPr>
  </w:style>
  <w:style w:type="character" w:styleId="PageNumber">
    <w:name w:val="page number"/>
    <w:basedOn w:val="DefaultParagraphFont"/>
    <w:rsid w:val="00793164"/>
  </w:style>
  <w:style w:type="character" w:customStyle="1" w:styleId="Heading4Char">
    <w:name w:val="Heading 4 Char"/>
    <w:basedOn w:val="DefaultParagraphFont"/>
    <w:link w:val="Heading4"/>
    <w:uiPriority w:val="9"/>
    <w:semiHidden/>
    <w:rsid w:val="00B02E51"/>
    <w:rPr>
      <w:rFonts w:ascii="Cambria" w:eastAsia="Times New Roman" w:hAnsi="Cambria" w:cs="Times New Roman"/>
      <w:b/>
      <w:bCs/>
      <w:i/>
      <w:iCs/>
      <w:color w:val="4F81BD"/>
      <w:sz w:val="20"/>
      <w:szCs w:val="20"/>
      <w:lang w:val="en-US"/>
    </w:rPr>
  </w:style>
  <w:style w:type="character" w:customStyle="1" w:styleId="Heading6Char">
    <w:name w:val="Heading 6 Char"/>
    <w:basedOn w:val="DefaultParagraphFont"/>
    <w:link w:val="Heading6"/>
    <w:uiPriority w:val="9"/>
    <w:semiHidden/>
    <w:rsid w:val="00B02E51"/>
    <w:rPr>
      <w:rFonts w:ascii="Times New Roman" w:eastAsia="Times New Roman" w:hAnsi="Times New Roman" w:cs="Times New Roman"/>
      <w:b/>
      <w:bCs/>
      <w:sz w:val="20"/>
      <w:szCs w:val="24"/>
      <w:u w:val="single"/>
    </w:rPr>
  </w:style>
  <w:style w:type="character" w:customStyle="1" w:styleId="Heading8Char">
    <w:name w:val="Heading 8 Char"/>
    <w:basedOn w:val="DefaultParagraphFont"/>
    <w:link w:val="Heading8"/>
    <w:uiPriority w:val="9"/>
    <w:semiHidden/>
    <w:rsid w:val="00B02E5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02E51"/>
    <w:rPr>
      <w:rFonts w:ascii="Cambria" w:eastAsia="Times New Roman" w:hAnsi="Cambria" w:cs="Times New Roman"/>
      <w:i/>
      <w:iCs/>
      <w:color w:val="404040"/>
      <w:sz w:val="20"/>
      <w:szCs w:val="20"/>
    </w:rPr>
  </w:style>
  <w:style w:type="paragraph" w:styleId="TOC4">
    <w:name w:val="toc 4"/>
    <w:basedOn w:val="Normal"/>
    <w:next w:val="Normal"/>
    <w:autoRedefine/>
    <w:uiPriority w:val="39"/>
    <w:semiHidden/>
    <w:unhideWhenUsed/>
    <w:rsid w:val="00B02E51"/>
    <w:pPr>
      <w:spacing w:after="100" w:line="256" w:lineRule="auto"/>
      <w:ind w:left="660"/>
    </w:pPr>
    <w:rPr>
      <w:rFonts w:eastAsia="Times New Roman" w:cs="Times New Roman"/>
    </w:rPr>
  </w:style>
  <w:style w:type="paragraph" w:styleId="TOC6">
    <w:name w:val="toc 6"/>
    <w:basedOn w:val="Normal"/>
    <w:next w:val="Normal"/>
    <w:autoRedefine/>
    <w:uiPriority w:val="39"/>
    <w:semiHidden/>
    <w:unhideWhenUsed/>
    <w:rsid w:val="00B02E51"/>
    <w:pPr>
      <w:spacing w:after="100" w:line="256" w:lineRule="auto"/>
      <w:ind w:left="1100"/>
    </w:pPr>
    <w:rPr>
      <w:rFonts w:eastAsia="Times New Roman" w:cs="Times New Roman"/>
    </w:rPr>
  </w:style>
  <w:style w:type="character" w:customStyle="1" w:styleId="CommentTextChar">
    <w:name w:val="Comment Text Char"/>
    <w:basedOn w:val="DefaultParagraphFont"/>
    <w:link w:val="CommentText"/>
    <w:uiPriority w:val="99"/>
    <w:semiHidden/>
    <w:rsid w:val="00B02E5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02E5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B02E51"/>
    <w:rPr>
      <w:rFonts w:cs="Times New Roman"/>
      <w:sz w:val="20"/>
      <w:szCs w:val="20"/>
      <w:lang w:val="en-US"/>
    </w:rPr>
  </w:style>
  <w:style w:type="paragraph" w:styleId="BodyText">
    <w:name w:val="Body Text"/>
    <w:basedOn w:val="Normal"/>
    <w:link w:val="BodyTextChar"/>
    <w:uiPriority w:val="99"/>
    <w:semiHidden/>
    <w:unhideWhenUsed/>
    <w:rsid w:val="00B02E51"/>
    <w:pPr>
      <w:spacing w:after="120"/>
    </w:pPr>
    <w:rPr>
      <w:rFonts w:cs="Times New Roman"/>
      <w:sz w:val="20"/>
      <w:szCs w:val="20"/>
    </w:rPr>
  </w:style>
  <w:style w:type="character" w:customStyle="1" w:styleId="BodyTextIndent3Char">
    <w:name w:val="Body Text Indent 3 Char"/>
    <w:basedOn w:val="DefaultParagraphFont"/>
    <w:link w:val="BodyTextIndent3"/>
    <w:uiPriority w:val="99"/>
    <w:semiHidden/>
    <w:rsid w:val="00B02E51"/>
    <w:rPr>
      <w:rFonts w:cs="Times New Roman"/>
      <w:sz w:val="16"/>
      <w:szCs w:val="16"/>
    </w:rPr>
  </w:style>
  <w:style w:type="paragraph" w:styleId="BodyTextIndent3">
    <w:name w:val="Body Text Indent 3"/>
    <w:basedOn w:val="Normal"/>
    <w:link w:val="BodyTextIndent3Char"/>
    <w:uiPriority w:val="99"/>
    <w:semiHidden/>
    <w:unhideWhenUsed/>
    <w:rsid w:val="00B02E51"/>
    <w:pPr>
      <w:spacing w:after="120"/>
      <w:ind w:left="360"/>
    </w:pPr>
    <w:rPr>
      <w:rFonts w:cs="Times New Roman"/>
      <w:sz w:val="16"/>
      <w:szCs w:val="16"/>
    </w:rPr>
  </w:style>
  <w:style w:type="character" w:customStyle="1" w:styleId="DocumentMapChar">
    <w:name w:val="Document Map Char"/>
    <w:basedOn w:val="DefaultParagraphFont"/>
    <w:link w:val="DocumentMap"/>
    <w:uiPriority w:val="99"/>
    <w:semiHidden/>
    <w:rsid w:val="00B02E51"/>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B02E51"/>
    <w:pPr>
      <w:spacing w:after="0" w:line="240" w:lineRule="auto"/>
    </w:pPr>
    <w:rPr>
      <w:rFonts w:ascii="Tahoma" w:eastAsiaTheme="minorHAnsi" w:hAnsi="Tahoma" w:cs="Tahoma"/>
      <w:sz w:val="16"/>
      <w:szCs w:val="16"/>
      <w:lang w:val="en-GB"/>
    </w:rPr>
  </w:style>
  <w:style w:type="character" w:customStyle="1" w:styleId="CommentSubjectChar">
    <w:name w:val="Comment Subject Char"/>
    <w:basedOn w:val="CommentTextChar"/>
    <w:link w:val="CommentSubject"/>
    <w:uiPriority w:val="99"/>
    <w:semiHidden/>
    <w:rsid w:val="00B02E5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02E51"/>
    <w:pPr>
      <w:spacing w:after="200"/>
    </w:pPr>
    <w:rPr>
      <w:rFonts w:ascii="Calibri" w:hAnsi="Calibri"/>
      <w:b/>
      <w:bCs/>
      <w:lang w:val="en-GB"/>
    </w:rPr>
  </w:style>
  <w:style w:type="paragraph" w:customStyle="1" w:styleId="Style">
    <w:name w:val="Style"/>
    <w:rsid w:val="00B02E5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cimalAligned">
    <w:name w:val="Decimal Aligned"/>
    <w:basedOn w:val="Normal"/>
    <w:uiPriority w:val="40"/>
    <w:qFormat/>
    <w:rsid w:val="00B02E51"/>
    <w:pPr>
      <w:tabs>
        <w:tab w:val="decimal" w:pos="360"/>
      </w:tabs>
    </w:pPr>
    <w:rPr>
      <w:rFonts w:eastAsia="Times New Roman" w:cs="Times New Roman"/>
    </w:rPr>
  </w:style>
  <w:style w:type="character" w:styleId="SubtleEmphasis">
    <w:name w:val="Subtle Emphasis"/>
    <w:uiPriority w:val="19"/>
    <w:qFormat/>
    <w:rsid w:val="00B02E51"/>
    <w:rPr>
      <w:rFonts w:ascii="Times New Roman" w:eastAsia="Times New Roman" w:hAnsi="Times New Roman" w:cs="Times New Roman" w:hint="default"/>
      <w:bCs w:val="0"/>
      <w:i/>
      <w:iCs/>
      <w:color w:val="8080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Jum19</b:Tag>
    <b:SourceType>InternetSite</b:SourceType>
    <b:Guid>{10F0648E-2197-4C80-BE91-B827505B68A2}</b:Guid>
    <b:Title>65 Military Quotes to Honor our Heroes</b:Title>
    <b:Year>2019</b:Year>
    <b:Author>
      <b:Author>
        <b:NameList>
          <b:Person>
            <b:Last>Juma</b:Last>
            <b:First>Norbert</b:First>
          </b:Person>
        </b:NameList>
      </b:Author>
    </b:Author>
    <b:InternetSiteTitle>everydaypower</b:InternetSiteTitle>
    <b:Month>Oct.</b:Month>
    <b:Day>7</b:Day>
    <b:YearAccessed>2020</b:YearAccessed>
    <b:MonthAccessed>April</b:MonthAccessed>
    <b:DayAccessed>6</b:DayAccessed>
    <b:URL>https://everydaypower.com/military-quotes/</b:URL>
    <b:RefOrder>10</b:RefOrder>
  </b:Source>
  <b:Source>
    <b:Tag>SAM10</b:Tag>
    <b:SourceType>DocumentFromInternetSite</b:SourceType>
    <b:Guid>{5519F17A-1F3C-4D38-9CB0-27F468838ABF}</b:Guid>
    <b:Title>Understanding the Military: The Institution, the Culture, and the People</b:Title>
    <b:Year>2010</b:Year>
    <b:Author>
      <b:Author>
        <b:NameList>
          <b:Person>
            <b:Last>SAMHSA</b:Last>
          </b:Person>
        </b:NameList>
      </b:Author>
    </b:Author>
    <b:YearAccessed>2020</b:YearAccessed>
    <b:MonthAccessed>March</b:MonthAccessed>
    <b:DayAccessed>26</b:DayAccessed>
    <b:URL>https://www.samhsa.gov/sites/default/files/military_white_paper_final.pdf</b:URL>
    <b:ProductionCompany>Substance Abuse and Mental Health Services Administration</b:ProductionCompany>
    <b:RefOrder>6</b:RefOrder>
  </b:Source>
  <b:Source>
    <b:Tag>Gen15</b:Tag>
    <b:SourceType>ArticleInAPeriodical</b:SourceType>
    <b:Guid>{DFE841A7-F8F8-4ABB-B88F-CAF86123CBEF}</b:Guid>
    <b:Title>The Armed Forces: Roles and Responsibilities in Good Security Sector Governance</b:Title>
    <b:Year>2015</b:Year>
    <b:PeriodicalTitle>The Armed Forces, SSR Backgrounder Series (Geneva: DCAF, 2015)</b:PeriodicalTitle>
    <b:Author>
      <b:Author>
        <b:Corporate>Geneva Centre for the Democratic Control of Armed Forces</b:Corporate>
      </b:Author>
      <b:Editor>
        <b:NameList>
          <b:Person>
            <b:Last>Chappuis</b:Last>
            <b:First>Fairlie</b:First>
          </b:Person>
        </b:NameList>
      </b:Editor>
    </b:Author>
    <b:Publisher>Geneva Centre for the Democratic Control DCAF     https://www.files.ethz.ch/isn/195684/DCAF_BG_10_The%20Armed%20Forces.11.15-1.pdf</b:Publisher>
    <b:RefOrder>1</b:RefOrder>
  </b:Source>
  <b:Source>
    <b:Tag>Ala13</b:Tag>
    <b:SourceType>Book</b:SourceType>
    <b:Guid>{6B7A1A1A-16E0-4D25-9077-A553E5310A9F}</b:Guid>
    <b:Title>The Law, Police, Mob Justice, Gunshot Victims and Human Rights Enforcement in Nigeria</b:Title>
    <b:Year>2013</b:Year>
    <b:Author>
      <b:Author>
        <b:NameList>
          <b:Person>
            <b:Last>Alade</b:Last>
            <b:First>E.A.</b:First>
          </b:Person>
        </b:NameList>
      </b:Author>
    </b:Author>
    <b:Pages>124</b:Pages>
    <b:City>Ile-Ife</b:City>
    <b:Publisher>Obafemi Awolowo University Press</b:Publisher>
    <b:RefOrder>2</b:RefOrder>
  </b:Source>
  <b:Source>
    <b:Tag>Ewe14</b:Tag>
    <b:SourceType>JournalArticle</b:SourceType>
    <b:Guid>{ED46FF1F-B4FA-4F3B-AD3A-0145F729A9C1}</b:Guid>
    <b:Title>Insecurity and Socio-Economic Development in Nigeria</b:Title>
    <b:Year>2014</b:Year>
    <b:Author>
      <b:Author>
        <b:NameList>
          <b:Person>
            <b:Last>Ewetan</b:Last>
            <b:First>O.O</b:First>
          </b:Person>
          <b:Person>
            <b:Last>Urhie</b:Last>
            <b:First>E.</b:First>
          </b:Person>
        </b:NameList>
      </b:Author>
    </b:Author>
    <b:JournalName>Journal of Sustainable Development Studies</b:JournalName>
    <b:Pages>40-63</b:Pages>
    <b:Publisher>Infinity</b:Publisher>
    <b:Volume>5</b:Volume>
    <b:Issue>1</b:Issue>
    <b:RefOrder>3</b:RefOrder>
  </b:Source>
  <b:Source>
    <b:Tag>Omo13</b:Tag>
    <b:SourceType>JournalArticle</b:SourceType>
    <b:Guid>{E78B1C89-1B39-420E-B9DE-4F830AB74AE1}</b:Guid>
    <b:Author>
      <b:Author>
        <b:NameList>
          <b:Person>
            <b:Last>Omoyibo</b:Last>
            <b:First>K.</b:First>
            <b:Middle>U.</b:Middle>
          </b:Person>
          <b:Person>
            <b:Last>Akpomera</b:Last>
            <b:First>E.</b:First>
          </b:Person>
        </b:NameList>
      </b:Author>
    </b:Author>
    <b:Title>Insecurity Mantra: The Paradox of Nigerian Growth</b:Title>
    <b:JournalName>European Scientific Journal</b:JournalName>
    <b:Year>2013</b:Year>
    <b:Pages>132-142</b:Pages>
    <b:Volume>8</b:Volume>
    <b:Issue>15</b:Issue>
    <b:RefOrder>4</b:RefOrder>
  </b:Source>
  <b:Source>
    <b:Tag>Mni17</b:Tag>
    <b:SourceType>JournalArticle</b:SourceType>
    <b:Guid>{5D783D97-AEDC-478C-968F-608EFEEF0E6E}</b:Guid>
    <b:Author>
      <b:Author>
        <b:NameList>
          <b:Person>
            <b:Last>Mnisi</b:Last>
            <b:First>Eric</b:First>
            <b:Middle>Z.</b:Middle>
          </b:Person>
        </b:NameList>
      </b:Author>
      <b:ProducerName>
        <b:NameList>
          <b:Person>
            <b:Last>Scientia Militaria</b:Last>
            <b:First>South</b:First>
            <b:Middle>African Journal of Military Studies</b:Middle>
          </b:Person>
        </b:NameList>
      </b:ProducerName>
    </b:Author>
    <b:Title>National Security and The Constitutional Right to Join Military Trade Unions: is Constitutional Amendment an Imperative?</b:Title>
    <b:InternetSiteTitle>www.ajol.info</b:InternetSiteTitle>
    <b:Year>2017</b:Year>
    <b:YearAccessed>2020</b:YearAccessed>
    <b:MonthAccessed>March</b:MonthAccessed>
    <b:DayAccessed>26</b:DayAccessed>
    <b:JournalName>Scientia Militaria, South African Journal of Military Studies</b:JournalName>
    <b:Pages>129–139</b:Pages>
    <b:Publisher>https://www.ajol.info/index.php/smsajms/article/download/164586/154100/0</b:Publisher>
    <b:Volume>45</b:Volume>
    <b:Issue>2</b:Issue>
    <b:RefOrder>5</b:RefOrder>
  </b:Source>
  <b:Source>
    <b:Tag>NAT18</b:Tag>
    <b:SourceType>InternetSite</b:SourceType>
    <b:Guid>{39AAB68F-199D-4A75-AB71-715DD7CD1075}</b:Guid>
    <b:Author>
      <b:Author>
        <b:Corporate>NATO</b:Corporate>
      </b:Author>
    </b:Author>
    <b:Title>10 things you need to know about NATO</b:Title>
    <b:InternetSiteTitle>nato.int</b:InternetSiteTitle>
    <b:Year>2018</b:Year>
    <b:Month>February</b:Month>
    <b:Day>27</b:Day>
    <b:YearAccessed>2020</b:YearAccessed>
    <b:MonthAccessed>August</b:MonthAccessed>
    <b:DayAccessed>4</b:DayAccessed>
    <b:URL>https://www.nato.int/cps/en/natohq/126169.htm</b:URL>
    <b:ProductionCompany>North Atlantic Treaty Organization (NATO)</b:ProductionCompany>
    <b:RefOrder>7</b:RefOrder>
  </b:Source>
  <b:Source>
    <b:Tag>Aud10</b:Tag>
    <b:SourceType>Report</b:SourceType>
    <b:Guid>{685AC071-DCB7-496D-991D-DCEE39A7EC35}</b:Guid>
    <b:Title>When Should We Talk to Terrorists?</b:Title>
    <b:Year>2010</b:Year>
    <b:Pages>1-16</b:Pages>
    <b:Author>
      <b:Author>
        <b:NameList>
          <b:Person>
            <b:Last>Cronin</b:Last>
            <b:First>Audrey</b:First>
            <b:Middle>Kurth</b:Middle>
          </b:Person>
        </b:NameList>
      </b:Author>
    </b:Author>
    <b:Publisher>United States Institute of Peace  https://www.usip.org/sites/default/files/SR240Cronin_3a.pdf</b:Publisher>
    <b:City>Washington, DC 20036</b:City>
    <b:Institution>United States Institute of Peace (May, 2010)</b:Institution>
    <b:ThesisType>Special Report 240</b:ThesisType>
    <b:RefOrder>8</b:RefOrder>
  </b:Source>
  <b:Source>
    <b:Tag>IDM07</b:Tag>
    <b:SourceType>Report</b:SourceType>
    <b:Guid>{A8F10CDE-289D-4BF2-A8EF-BF1300ECBF41}</b:Guid>
    <b:Title>Internal displacement in Central African Republic: a protection crisis</b:Title>
    <b:Year>26 January 2007</b:Year>
    <b:Publisher>Norwegian Refugee Council https://web.archive.org/web/20070621160703/http://www.internal-displacement.org/8025708F004BE3B1/%28httpInfoFiles%29/63ACDE89E61019B5C125726F0035E8A0/%24file/CAR_report_Jan2007.pdf</b:Publisher>
    <b:City>1219 Geneva, Switzerland</b:City>
    <b:Author>
      <b:Author>
        <b:NameList>
          <b:Person>
            <b:Last>IDMC</b:Last>
          </b:Person>
        </b:NameList>
      </b:Author>
    </b:Author>
    <b:Institution>Internal Displacement Monitoring Centre (iDMC)</b:Institution>
    <b:Pages>1-33</b:Pages>
    <b:RefOrder>9</b:RefOrder>
  </b:Source>
  <b:Source>
    <b:Tag>Glo20</b:Tag>
    <b:SourceType>DocumentFromInternetSite</b:SourceType>
    <b:Guid>{3BEC6737-A88B-4AFF-A564-7CB7F971D30B}</b:Guid>
    <b:Title>Central African Republic Army [Forces Armées Centrafricaines]</b:Title>
    <b:Year>2020</b:Year>
    <b:Author>
      <b:Author>
        <b:Corporate>Global Security</b:Corporate>
      </b:Author>
    </b:Author>
    <b:InternetSiteTitle>GlobalSecurity.org</b:InternetSiteTitle>
    <b:YearAccessed>2020</b:YearAccessed>
    <b:MonthAccessed>March</b:MonthAccessed>
    <b:DayAccessed>26</b:DayAccessed>
    <b:URL>https://www.globalsecurity.org/military/world/africa/car-army.htm</b:URL>
    <b:RefOrder>11</b:RefOrder>
  </b:Source>
  <b:Source>
    <b:Tag>Hea19</b:Tag>
    <b:SourceType>DocumentFromInternetSite</b:SourceType>
    <b:Guid>{686088A2-BD51-4E3C-B5CE-A7FBBF6D0FF8}</b:Guid>
    <b:Title>Army Leadership and the Profession ADP 6-22</b:Title>
    <b:Year>2019</b:Year>
    <b:Month>July</b:Month>
    <b:Day>31</b:Day>
    <b:YearAccessed>2020</b:YearAccessed>
    <b:MonthAccessed>April</b:MonthAccessed>
    <b:DayAccessed>3</b:DayAccessed>
    <b:URL>https://fas.org/irp/doddir/army/adp6_22.pdf</b:URL>
    <b:Author>
      <b:ProducerName>
        <b:NameList>
          <b:Person>
            <b:Last>Headquarters</b:Last>
            <b:First>Department</b:First>
            <b:Middle>of the Army, Washington, DC, U.S.A</b:Middle>
          </b:Person>
        </b:NameList>
      </b:ProducerName>
      <b:Author>
        <b:Corporate>ADP</b:Corporate>
      </b:Author>
    </b:Author>
    <b:ProductionCompany>Army Doctrine Publication</b:ProductionCompany>
    <b:Comments>This publication supersedes ADP 6-22 and ADRP 6-22, both dated 1 August 2012, and ADRP 1, dated 14 June</b:Comments>
    <b:RefOrder>12</b:RefOrder>
  </b:Source>
  <b:Source>
    <b:Tag>CRS20</b:Tag>
    <b:SourceType>DocumentFromInternetSite</b:SourceType>
    <b:Guid>{B3E6B7FE-A2FD-411C-95DF-FD5D51CEC0AB}</b:Guid>
    <b:Title>Defense Primer: Naval Forces</b:Title>
    <b:InternetSiteTitle>fas.org</b:InternetSiteTitle>
    <b:Year>2020</b:Year>
    <b:Month>March</b:Month>
    <b:Day>17</b:Day>
    <b:YearAccessed>2020</b:YearAccessed>
    <b:MonthAccessed>April</b:MonthAccessed>
    <b:DayAccessed>3</b:DayAccessed>
    <b:URL>https://fas.org/sgp/crs/natsec/IF10486.pdf  or  https://crsreports.congress.gov/</b:URL>
    <b:Author>
      <b:Author>
        <b:Corporate>CRS</b:Corporate>
      </b:Author>
    </b:Author>
    <b:ProductionCompany> Congressional Research Service (CRS)</b:ProductionCompany>
    <b:RefOrder>13</b:RefOrder>
  </b:Source>
  <b:Source>
    <b:Tag>Ode17</b:Tag>
    <b:SourceType>JournalArticle</b:SourceType>
    <b:Guid>{87A9FAF0-A3A8-4977-9E5A-5683CE81BDEB}</b:Guid>
    <b:Author>
      <b:Author>
        <b:NameList>
          <b:Person>
            <b:Last>Odeyemi</b:Last>
            <b:First>T.</b:First>
            <b:Middle>I.</b:Middle>
          </b:Person>
          <b:Person>
            <b:Last>Obiyan</b:Last>
            <b:First>A.</b:First>
            <b:Middle>S.</b:Middle>
          </b:Person>
        </b:NameList>
      </b:Author>
    </b:Author>
    <b:Title>Exploring the subsidiarity principle in policing and the operations of the Nigeria Police Force</b:Title>
    <b:JournalName>African Security Review</b:JournalName>
    <b:Year>2017</b:Year>
    <b:Pages>42–60</b:Pages>
    <b:Month> November</b:Month>
    <b:Day>14</b:Day>
    <b:Publisher>doi:10.1080/10246029.2017.1383924. ISSN 1024-6029</b:Publisher>
    <b:Volume>27 </b:Volume>
    <b:Issue>1</b:Issue>
    <b:RefOrder>14</b:RefOrder>
  </b:Source>
  <b:Source>
    <b:Tag>OraNB</b:Tag>
    <b:SourceType>DocumentFromInternetSite</b:SourceType>
    <b:Guid>{9ADDF9D7-CD97-4D80-8A21-E8FDCEC8B72D}</b:Guid>
    <b:Title>The Origin of Corrections in Nigeria</b:Title>
    <b:Year>NB</b:Year>
    <b:Author>
      <b:Author>
        <b:NameList>
          <b:Person>
            <b:Last>Orakwe</b:Last>
            <b:First>I.W.</b:First>
          </b:Person>
          <b:Person>
            <b:Last>Chigbogu</b:Last>
            <b:First>E.</b:First>
          </b:Person>
        </b:NameList>
      </b:Author>
    </b:Author>
    <b:InternetSiteTitle>corrections.gov.ng</b:InternetSiteTitle>
    <b:YearAccessed>2020</b:YearAccessed>
    <b:MonthAccessed>March</b:MonthAccessed>
    <b:DayAccessed>28</b:DayAccessed>
    <b:URL>http://www.corrections.gov.ng/history_of_ncos</b:URL>
    <b:RefOrder>15</b:RefOrder>
  </b:Source>
  <b:Source>
    <b:Tag>Afr01</b:Tag>
    <b:SourceType>DocumentFromInternetSite</b:SourceType>
    <b:Guid>{ECE585F3-AE18-48A8-9E98-442B8A1BC13F}</b:Guid>
    <b:Title>TRANSFORMING THE INTELLIGENCE SERVICES: SOME REFLECTIONS ON THE SOUTH AFRICAN EXPERIENCE </b:Title>
    <b:Year>2001</b:Year>
    <b:Month>Oct.</b:Month>
    <b:Day>15</b:Day>
    <b:YearAccessed>2020</b:YearAccessed>
    <b:MonthAccessed>Apr.</b:MonthAccessed>
    <b:DayAccessed>6</b:DayAccessed>
    <b:URL>http://www.law.harvard.edu/programs/criminal-justice/south-africa.pdf</b:URL>
    <b:Author>
      <b:Author>
        <b:NameList>
          <b:Person>
            <b:Last>Africa</b:Last>
            <b:First>Sandy</b:First>
          </b:Person>
          <b:Person>
            <b:Last>Mlombile</b:Last>
            <b:First>Siyabulela</b:First>
          </b:Person>
        </b:NameList>
      </b:Author>
    </b:Author>
    <b:RefOrder>16</b:RefOrder>
  </b:Source>
  <b:Source>
    <b:Tag>Chi16</b:Tag>
    <b:SourceType>DocumentFromInternetSite</b:SourceType>
    <b:Guid>{8DE659BF-4467-4955-AF53-0BC800DA6EF4}</b:Guid>
    <b:Author>
      <b:Author>
        <b:NameList>
          <b:Person>
            <b:Last>Chikhi</b:Last>
            <b:First>Lamine</b:First>
          </b:Person>
        </b:NameList>
      </b:Author>
      <b:Editor>
        <b:NameList>
          <b:Person>
            <b:Last>Markey</b:Last>
            <b:First>Patrick</b:First>
          </b:Person>
        </b:NameList>
      </b:Editor>
    </b:Author>
    <b:Title>Algeria's Bouteflika dissolves DRS spy unit, creates new agency: sources</b:Title>
    <b:Year>2016</b:Year>
    <b:Month>January</b:Month>
    <b:InternetSiteTitle>reuters.com/</b:InternetSiteTitle>
    <b:ProductionCompany>Thomson Reuters</b:ProductionCompany>
    <b:YearAccessed>2017</b:YearAccessed>
    <b:MonthAccessed>June</b:MonthAccessed>
    <b:DayAccessed>16</b:DayAccessed>
    <b:URL>https://www.reuters.com/article/us-algeria-security-idUSKCN0V31PU</b:URL>
    <b:RefOrder>17</b:RefOrder>
  </b:Source>
  <b:Source>
    <b:Tag>Ber08</b:Tag>
    <b:SourceType>Book</b:SourceType>
    <b:Guid>{67E52A7E-993C-4031-A66A-AB82996D2839}</b:Guid>
    <b:Author>
      <b:Author>
        <b:NameList>
          <b:Person>
            <b:Last>Berman</b:Last>
            <b:First>E.</b:First>
            <b:Middle>G.</b:Middle>
          </b:Person>
          <b:Person>
            <b:Last>Lombard</b:Last>
            <b:First>L.N.</b:First>
          </b:Person>
        </b:NameList>
      </b:Author>
    </b:Author>
    <b:Title>The Central African Republic and Small Arms; A Regional Tinderbox</b:Title>
    <b:Year>2008</b:Year>
    <b:City> Geneva, Switzerland </b:City>
    <b:Publisher> Small Arms Survey, Graduate Institute of International and Development</b:Publisher>
    <b:RefOrder>18</b:RefOrder>
  </b:Source>
  <b:Source>
    <b:Tag>And85</b:Tag>
    <b:SourceType>Book</b:SourceType>
    <b:Guid>{C80D8784-28FE-47E9-B5CF-216DF994605E}</b:Guid>
    <b:Title> World Police &amp; Paramilitary Forces</b:Title>
    <b:Year>1985</b:Year>
    <b:City> Basingstoke</b:City>
    <b:Publisher> Palgrave-Macmillan</b:Publisher>
    <b:Author>
      <b:Author>
        <b:NameList>
          <b:Person>
            <b:Last>Andrade</b:Last>
            <b:First>John</b:First>
          </b:Person>
        </b:NameList>
      </b:Author>
    </b:Author>
    <b:StandardNumber>ISBN 978-1349077847</b:StandardNumber>
    <b:Pages> p. 41.</b:Pages>
    <b:RefOrder>19</b:RefOrder>
  </b:Source>
  <b:Source>
    <b:Tag>Ber081</b:Tag>
    <b:SourceType>DocumentFromInternetSite</b:SourceType>
    <b:Guid>{73B6C44E-146C-41B8-9166-A76023B2F174}</b:Guid>
    <b:Author>
      <b:Author>
        <b:NameList>
          <b:Person>
            <b:Last>Berman</b:Last>
            <b:First>Eric</b:First>
          </b:Person>
          <b:Person>
            <b:Last>Lombard</b:Last>
            <b:First>Louisa</b:First>
          </b:Person>
        </b:NameList>
      </b:Author>
    </b:Author>
    <b:Title>The Central African Republic And Small Arms: A Regional Tinderbox</b:Title>
    <b:InternetSiteTitle>web.archive.org</b:InternetSiteTitle>
    <b:Year>2008</b:Year>
    <b:YearAccessed>2017</b:YearAccessed>
    <b:MonthAccessed>March</b:MonthAccessed>
    <b:DayAccessed>24</b:DayAccessed>
    <b:URL>https://web.archive.org/web/20170324194711/https://www.files.ethz.ch/isn/95111/Central-African-Republic-Small-Arms.pdf</b:URL>
    <b:RefOrder>20</b:RefOrder>
  </b:Source>
  <b:Source>
    <b:Tag>The11</b:Tag>
    <b:SourceType>Book</b:SourceType>
    <b:Guid>{4D26050C-2716-4A68-9A31-BAD013585EC0}</b:Guid>
    <b:Title>The Political and Social Thought of Kwame Nkrumah</b:Title>
    <b:Year>2011</b:Year>
    <b:YearAccessed>2014</b:YearAccessed>
    <b:MonthAccessed>April</b:MonthAccessed>
    <b:DayAccessed>28</b:DayAccessed>
    <b:URL>https://libyadiary.files.wordpress.com/2011/09/pdf-2011-the-political-and-social-thought-of-kwame-nkrumah.pdf</b:URL>
    <b:Author>
      <b:Author>
        <b:NameList>
          <b:Person>
            <b:Last>Biney</b:Last>
            <b:First>Ama</b:First>
          </b:Person>
        </b:NameList>
      </b:Author>
    </b:Author>
    <b:InternetSiteTitle>Libyadiary.files</b:InternetSiteTitle>
    <b:City>New York</b:City>
    <b:Publisher>Palgrave Macmillan (a division of St. Martin’s Press LLC)</b:Publisher>
    <b:CountryRegion>United States of America</b:CountryRegion>
    <b:StandardNumber>ISBN: 978-0-230-11334-3</b:StandardNumber>
    <b:RefOrder>21</b:RefOrder>
  </b:Source>
  <b:Source>
    <b:Tag>Osa01</b:Tag>
    <b:SourceType>DocumentFromInternetSite</b:SourceType>
    <b:Guid>{F7AE6032-7EBD-4B3D-9316-80D2A2FB6EA6}</b:Guid>
    <b:Title>The Military System Of Benin Kingdom, c.1440 – 1897</b:Title>
    <b:Year>2001</b:Year>
    <b:InternetSiteTitle>ediss.sub.uni-hamburg.de</b:InternetSiteTitle>
    <b:Month>July</b:Month>
    <b:Day>23</b:Day>
    <b:YearAccessed>2020</b:YearAccessed>
    <b:MonthAccessed>August</b:MonthAccessed>
    <b:DayAccessed>18</b:DayAccessed>
    <b:URL>https://ediss.sub.uni-hamburg.de/volltexte/2001/544/pdf/Disse.pdf</b:URL>
    <b:Author>
      <b:Author>
        <b:NameList>
          <b:Person>
            <b:Last>Osadolor</b:Last>
            <b:Middle>Benson</b:Middle>
            <b:First>Osarhieme  </b:First>
          </b:Person>
        </b:NameList>
      </b:Author>
    </b:Author>
    <b:ProductionCompany>A Dissertation  submitted to the Department of Philosophy and History,  submitted</b:ProductionCompany>
    <b:RefOrder>22</b:RefOrder>
  </b:Source>
  <b:Source>
    <b:Tag>Ric80</b:Tag>
    <b:SourceType>JournalArticle</b:SourceType>
    <b:Guid>{8A1AA4A5-AC59-4B40-B63E-828603BB1D94}</b:Guid>
    <b:Title>The Import of Firearms into West Africa in the Eighteenth Century</b:Title>
    <b:Year>1980</b:Year>
    <b:JournalName>The Journal of African History</b:JournalName>
    <b:Pages>43–59. doi:10.1017/S0021853700017850. JSTOR 181483</b:Pages>
    <b:Author>
      <b:Author>
        <b:NameList>
          <b:Person>
            <b:Last>Richards</b:Last>
            <b:Middle>A.</b:Middle>
            <b:First>W.</b:First>
          </b:Person>
        </b:NameList>
      </b:Author>
    </b:Author>
    <b:Volume>21</b:Volume>
    <b:Issue>1</b:Issue>
    <b:RefOrder>23</b:RefOrder>
  </b:Source>
  <b:Source>
    <b:Tag>Bus20</b:Tag>
    <b:SourceType>InternetSite</b:SourceType>
    <b:Guid>{43005CFB-FDE0-4ABB-B12E-861207C8439F}</b:Guid>
    <b:Title>Eyewitnesses say Nigerian forces opened fire on protesters in Lagos</b:Title>
    <b:InternetSiteTitle>edition.cnn.com</b:InternetSiteTitle>
    <b:Year>2020</b:Year>
    <b:Month>October</b:Month>
    <b:Day>21</b:Day>
    <b:YearAccessed>2021</b:YearAccessed>
    <b:MonthAccessed>March</b:MonthAccessed>
    <b:DayAccessed>19</b:DayAccessed>
    <b:URL>https://edition.cnn.com/2020/10/20/africa/nigeria-protests-lekki-tollgate/index.html</b:URL>
    <b:Author>
      <b:Author>
        <b:NameList>
          <b:Person>
            <b:Last>Busari</b:Last>
            <b:First>Stephanie</b:First>
          </b:Person>
          <b:Person>
            <b:Last>McSweeney</b:Last>
            <b:First>Eoin</b:First>
          </b:Person>
          <b:Person>
            <b:Last>McGann</b:Last>
            <b:First>Hilary</b:First>
          </b:Person>
        </b:NameList>
      </b:Author>
    </b:Author>
    <b:ProductionCompany>Cable News Network (CNN). A Warner Media Company</b:ProductionCompany>
    <b:RefOrder>24</b:RefOrder>
  </b:Source>
  <b:Source>
    <b:Tag>Orj20</b:Tag>
    <b:SourceType>InternetSite</b:SourceType>
    <b:Guid>{C807C3FB-367C-4824-A6A2-8A914F7558C1}</b:Guid>
    <b:Title>Will the army step in?</b:Title>
    <b:InternetSiteTitle>bbc.com</b:InternetSiteTitle>
    <b:Year>2020</b:Year>
    <b:Month>October </b:Month>
    <b:Day>15</b:Day>
    <b:YearAccessed>2021</b:YearAccessed>
    <b:MonthAccessed>March</b:MonthAccessed>
    <b:DayAccessed>19</b:DayAccessed>
    <b:URL>https://www.bbc.com/news/world-africa-54551629</b:URL>
    <b:Author>
      <b:Author>
        <b:NameList>
          <b:Person>
            <b:Last>Orjinmo</b:Last>
            <b:First>Nduka</b:First>
          </b:Person>
        </b:NameList>
      </b:Author>
    </b:Author>
    <b:ProductionCompany>British Broadcasting Corporation, BBC News, Abuja</b:ProductionCompany>
    <b:RefOrder>25</b:RefOrder>
  </b:Source>
  <b:Source>
    <b:Tag>Daw09</b:Tag>
    <b:SourceType>InternetSite</b:SourceType>
    <b:Guid>{E326280C-32B1-4301-9099-F1D09BE58FBE}</b:Guid>
    <b:Title>Vocabulary of arrogance</b:Title>
    <b:Year>2009</b:Year>
    <b:InternetSiteTitle>dawn.com</b:InternetSiteTitle>
    <b:Month>September</b:Month>
    <b:Day>17</b:Day>
    <b:YearAccessed>2021</b:YearAccessed>
    <b:MonthAccessed>March</b:MonthAccessed>
    <b:DayAccessed>19</b:DayAccessed>
    <b:URL>https://www.dawn.com/news/839834/vocabulary-of-arrogance</b:URL>
    <b:Author>
      <b:Author>
        <b:Corporate>Dawn</b:Corporate>
      </b:Author>
    </b:Author>
    <b:ProductionCompany>Dawn; Scribe Publishing Platform</b:ProductionCompany>
    <b:RefOrder>26</b:RefOrder>
  </b:Source>
  <b:Source>
    <b:Tag>Ola151</b:Tag>
    <b:SourceType>JournalArticle</b:SourceType>
    <b:Guid>{C300C2BB-4836-4E41-B4DB-3CFAAE95E762}</b:Guid>
    <b:Title>Election as Warfare: Militarization of Elections and the Challenges of Democratic Consolidation in Nigeria</b:Title>
    <b:Year>2015</b:Year>
    <b:JournalName>International Affairs Forum</b:JournalName>
    <b:Pages>70-81. https://www.otago.ac.nz/politics/otago213404.pdf</b:Pages>
    <b:Author>
      <b:Author>
        <b:NameList>
          <b:Person>
            <b:Last>Olaniyan</b:Last>
            <b:First>Azeez</b:First>
          </b:Person>
          <b:Person>
            <b:Last>Amao</b:Last>
            <b:Middle>Babatunde</b:Middle>
            <b:First>Olumuyiwa </b:First>
          </b:Person>
        </b:NameList>
      </b:Author>
    </b:Author>
    <b:Volume>Spring</b:Volume>
    <b:RefOrder>27</b:RefOrder>
  </b:Source>
  <b:Source>
    <b:Tag>Sta03</b:Tag>
    <b:SourceType>JournalArticle</b:SourceType>
    <b:Guid>{6DA94A72-A8AD-4C78-9B6A-FC9325635B9D}</b:Guid>
    <b:Title>Military ethics as part of general system of ethics</b:Title>
    <b:Year>2003</b:Year>
    <b:JournalName>Civil-Military Aspects of Military Ethics</b:JournalName>
    <b:Pages>3–11</b:Pages>
    <b:Author>
      <b:Author>
        <b:NameList>
          <b:Person>
            <b:Last>Stadler</b:Last>
            <b:First>C.</b:First>
          </b:Person>
        </b:NameList>
      </b:Author>
      <b:Editor>
        <b:NameList>
          <b:Person>
            <b:Last>Micewski EM Vienna</b:Last>
          </b:Person>
        </b:NameList>
      </b:Editor>
    </b:Author>
    <b:City>Austria</b:City>
    <b:RefOrder>28</b:RefOrder>
  </b:Source>
  <b:Source>
    <b:Tag>Afo15</b:Tag>
    <b:SourceType>BookSection</b:SourceType>
    <b:Guid>{299FEF3A-A510-4054-939E-6344E212B05E}</b:Guid>
    <b:Title>Concept of Security</b:Title>
    <b:Year>2015</b:Year>
    <b:Publisher>Intelligence and Security Studies Programme, ABUAD.</b:Publisher>
    <b:Author>
      <b:Author>
        <b:NameList>
          <b:Person>
            <b:Last>Afolabi</b:Last>
            <b:First>Muyiwa</b:First>
          </b:Person>
        </b:NameList>
      </b:Author>
      <b:Editor>
        <b:NameList>
          <b:Person>
            <b:Last>Ajayi</b:Last>
            <b:First>Kunle</b:First>
          </b:Person>
        </b:NameList>
      </b:Editor>
    </b:Author>
    <b:BookTitle>Readings in Intelligence and Security Studies</b:BookTitle>
    <b:Pages>1-11</b:Pages>
    <b:Edition>First</b:Edition>
    <b:RefOrder>29</b:RefOrder>
  </b:Source>
  <b:Source>
    <b:Tag>Deg15</b:Tag>
    <b:SourceType>DocumentFromInternetSite</b:SourceType>
    <b:Guid>{C933FA7B-D706-4D0E-8B0B-FA8DFF5996E7}</b:Guid>
    <b:Title>What is Security?</b:Title>
    <b:JournalName>University of Central Florida</b:JournalName>
    <b:Year>2015</b:Year>
    <b:Author>
      <b:Author>
        <b:NameList>
          <b:Person>
            <b:Last>Degaut</b:Last>
            <b:First>Marcos</b:First>
          </b:Person>
        </b:NameList>
      </b:Author>
    </b:Author>
    <b:InternetSiteTitle>esearchgate.net</b:InternetSiteTitle>
    <b:Month>May</b:Month>
    <b:URL>https://www.researchgate.net/publication/310495076_What_is_Security</b:URL>
    <b:ProductionCompany>University of Central Florida</b:ProductionCompany>
    <b:YearAccessed>2021</b:YearAccessed>
    <b:MonthAccessed>September</b:MonthAccessed>
    <b:DayAccessed>15</b:DayAccessed>
    <b:RefOrder>30</b:RefOrder>
  </b:Source>
  <b:Source>
    <b:Tag>Hol15</b:Tag>
    <b:SourceType>DocumentFromInternetSite</b:SourceType>
    <b:Guid>{E84AFE48-E80B-4B8E-8F7F-C4A312B24182}</b:Guid>
    <b:Title>What Is National Security?</b:Title>
    <b:InternetSiteTitle>heritage.org</b:InternetSiteTitle>
    <b:Year>2015</b:Year>
    <b:URL>https://www.heritage.org/sites/default/files/2019-10/2015_IndexOfUSMilitaryStrength_What%20Is%20National%20Security.pdf</b:URL>
    <b:Author>
      <b:Author>
        <b:NameList>
          <b:Person>
            <b:Last>Holmes</b:Last>
            <b:Middle>R.</b:Middle>
            <b:First>Kim</b:First>
          </b:Person>
        </b:NameList>
      </b:Author>
    </b:Author>
    <b:ProductionCompany>2015 INDEX OF U.S. MILITARY STRENGTH. THE HERITAGE FOUNDATION. </b:ProductionCompany>
    <b:YearAccessed>2021</b:YearAccessed>
    <b:MonthAccessed>Sept.</b:MonthAccessed>
    <b:RefOrder>31</b:RefOrder>
  </b:Source>
  <b:Source>
    <b:Tag>Bom07</b:Tag>
    <b:SourceType>Book</b:SourceType>
    <b:Guid>{FAEB8405-2BA5-49B5-8021-F7714437FA43}</b:Guid>
    <b:Title>The Handbook on Human Rights and Freedoms of Armed Forces Personnel</b:Title>
    <b:Year>2007</b:Year>
    <b:Publisher>Democratic Institutions and Human Rights (OSCE/ODIHR) and Geneva Centre for the Democratic Control of Armed Forces (DCAF)</b:Publisher>
    <b:City>Warsaw</b:City>
    <b:Author>
      <b:Author>
        <b:NameList>
          <b:Person>
            <b:Last>Bom</b:Last>
            <b:First>Hans</b:First>
          </b:Person>
          <b:Person>
            <b:Last>Leigh</b:Last>
            <b:First>Ian</b:First>
          </b:Person>
        </b:NameList>
      </b:Author>
    </b:Author>
    <b:RefOrder>32</b:RefOrder>
  </b:Source>
  <b:Source>
    <b:Tag>Uzo13</b:Tag>
    <b:SourceType>Report</b:SourceType>
    <b:Guid>{2CAEF85B-F856-404C-A193-055146906DC0}</b:Guid>
    <b:Title>Security Sector Reform and Governance Processes in West Africa:From Concepts to Reality</b:Title>
    <b:Year>2014</b:Year>
    <b:InternetSiteTitle>dcaf.ch</b:InternetSiteTitle>
    <b:URL>https://www.dcaf.ch/sites/default/files/publications/documents/FINAL_binder_PP_35_Okey_Uzoechina.pdf</b:URL>
    <b:Author>
      <b:Author>
        <b:NameList>
          <b:Person>
            <b:Last>Uzoechina</b:Last>
            <b:First>Okey</b:First>
          </b:Person>
        </b:NameList>
      </b:Author>
      <b:Editor>
        <b:NameList>
          <b:Person>
            <b:Last>Ramadan</b:Last>
            <b:First>Fabrice</b:First>
          </b:Person>
        </b:NameList>
      </b:Editor>
    </b:Author>
    <b:ProductionCompany>Geneva Centre for the Democratic Control of Armed Forces</b:ProductionCompany>
    <b:Publisher>Geneva Centre for the Democratic Control of Armed Forces</b:Publisher>
    <b:City>Geneva</b:City>
    <b:Pages>1-48</b:Pages>
    <b:ThesisType>Policy Paper – № 35</b:ThesisType>
    <b:RefOrder>33</b:RefOrder>
  </b:Source>
  <b:Source>
    <b:Tag>Wik18</b:Tag>
    <b:SourceType>InternetSite</b:SourceType>
    <b:Guid>{F9DB8967-B5D9-49CD-B8FC-9B60A91B41E7}</b:Guid>
    <b:Title>Military ranks of Nigeria</b:Title>
    <b:Year>2018</b:Year>
    <b:Month>March</b:Month>
    <b:Day>12</b:Day>
    <b:YearAccessed>2020</b:YearAccessed>
    <b:MonthAccessed>March</b:MonthAccessed>
    <b:DayAccessed>26</b:DayAccessed>
    <b:URL>https://en.wikipedia.org/wiki/Military_ranks_of_Nigeria</b:URL>
    <b:Author>
      <b:Author>
        <b:NameList>
          <b:Person>
            <b:Last>Wikipedia</b:Last>
          </b:Person>
        </b:NameList>
      </b:Author>
    </b:Author>
    <b:RefOrder>34</b:RefOrder>
  </b:Source>
  <b:Source>
    <b:Tag>Wik181</b:Tag>
    <b:SourceType>InternetSite</b:SourceType>
    <b:Guid>{82A9BF6B-D992-4F46-AECD-78680E0862E2}</b:Guid>
    <b:Author>
      <b:Author>
        <b:Corporate>Wikipedia</b:Corporate>
      </b:Author>
    </b:Author>
    <b:Title>Military ranks of Central African Republic</b:Title>
    <b:Year>2018</b:Year>
    <b:Month>December</b:Month>
    <b:Day>8</b:Day>
    <b:YearAccessed>2020</b:YearAccessed>
    <b:MonthAccessed>March</b:MonthAccessed>
    <b:DayAccessed>8</b:DayAccessed>
    <b:URL>https://en.wikipedia.org/wiki/Military_ranks_of_Central_African_Republic</b:URL>
    <b:RefOrder>35</b:RefOrder>
  </b:Source>
  <b:Source>
    <b:Tag>NI19</b:Tag>
    <b:SourceType>InternetSite</b:SourceType>
    <b:Guid>{13397EF1-6ED7-41C5-9E2E-158836879098}</b:Guid>
    <b:Author>
      <b:Author>
        <b:NameList>
          <b:Person>
            <b:Last>NI</b:Last>
          </b:Person>
        </b:NameList>
      </b:Author>
      <b:ProducerName>
        <b:NameList>
          <b:Person>
            <b:Last>Infopedia</b:Last>
            <b:First>Nigerian</b:First>
          </b:Person>
        </b:NameList>
      </b:ProducerName>
    </b:Author>
    <b:Title>The Highest Paid Force in Nigeria: Ranks and Salaries (2020)</b:Title>
    <b:Year>2019</b:Year>
    <b:Month>December</b:Month>
    <b:Day>17</b:Day>
    <b:YearAccessed>2020</b:YearAccessed>
    <b:MonthAccessed>March</b:MonthAccessed>
    <b:DayAccessed>26</b:DayAccessed>
    <b:URL>https://nigerianinfopedia.com.ng/highest-paid-force-in-nigeria/</b:URL>
    <b:RefOrder>36</b:RefOrder>
  </b:Source>
  <b:Source>
    <b:Tag>USN10</b:Tag>
    <b:SourceType>Book</b:SourceType>
    <b:Guid>{75A90F99-ED19-4C8E-920C-930835A6D54A}</b:Guid>
    <b:Title>Naval Operations Concept 2010 (NOC 10); Implementing the Maritime Strategy</b:Title>
    <b:Year>2010</b:Year>
    <b:Publisher>https://fas.org/irp/doddir/navy/noc2010.pdf</b:Publisher>
    <b:Author>
      <b:Author>
        <b:NameList>
          <b:Person>
            <b:Last>US-NOC</b:Last>
          </b:Person>
        </b:NameList>
      </b:Author>
    </b:Author>
    <b:RefOrder>37</b:RefOrder>
  </b:Source>
  <b:Source>
    <b:Tag>Uni10</b:Tag>
    <b:SourceType>DocumentFromInternetSite</b:SourceType>
    <b:Guid>{A655AED7-4753-488C-B0ED-571D1EEB3BDF}</b:Guid>
    <b:Title>Naval Doctrine Publication 1; Naval Warfare</b:Title>
    <b:Year>2010</b:Year>
    <b:Author>
      <b:Author>
        <b:Corporate>U S Naval Doctrine</b:Corporate>
      </b:Author>
      <b:ProducerName>
        <b:NameList>
          <b:Person>
            <b:Last>Doctrine</b:Last>
            <b:First>United</b:First>
            <b:Middle>States Naval</b:Middle>
          </b:Person>
        </b:NameList>
      </b:ProducerName>
    </b:Author>
    <b:Month>March</b:Month>
    <b:YearAccessed>2020</b:YearAccessed>
    <b:MonthAccessed>April</b:MonthAccessed>
    <b:DayAccessed>3</b:DayAccessed>
    <b:URL>https://dnnlgwick.blob.core.windows.net/portals/14/Courses/Maritime%20Staff%20Operators%20Course/NDP-1-Naval-Warfare-(Mar-2010)_Chapters2-3.pdf?sr=b&amp;si=DNNFileManagerPolicy&amp;sig=2lMMssNQ%2FLyl1Fipw3oHsaF%2FKqAPTuJt6iVyiLbwKkA%3D</b:URL>
    <b:RefOrder>38</b:RefOrder>
  </b:Source>
  <b:Source>
    <b:Tag>Wik20</b:Tag>
    <b:SourceType>InternetSite</b:SourceType>
    <b:Guid>{DC1B2808-4E75-4E3E-9D14-89FC5FEDD58C}</b:Guid>
    <b:Title>Egyptian Army ranks</b:Title>
    <b:Year>2020</b:Year>
    <b:Month>Feb.</b:Month>
    <b:Day>25</b:Day>
    <b:YearAccessed>2020</b:YearAccessed>
    <b:MonthAccessed>April</b:MonthAccessed>
    <b:DayAccessed>3</b:DayAccessed>
    <b:URL>https://en.wikipedia.org/wiki/Egyptian_Army_ranks</b:URL>
    <b:Author>
      <b:Author>
        <b:NameList>
          <b:Person>
            <b:Last>Wikipedia</b:Last>
          </b:Person>
        </b:NameList>
      </b:Author>
    </b:Author>
    <b:RefOrder>39</b:RefOrder>
  </b:Source>
  <b:Source>
    <b:Tag>Wik201</b:Tag>
    <b:SourceType>InternetSite</b:SourceType>
    <b:Guid>{BF52F832-D24B-4C3A-8A34-A5001CE21059}</b:Guid>
    <b:Author>
      <b:Author>
        <b:NameList>
          <b:Person>
            <b:Last>Wikipedia</b:Last>
          </b:Person>
        </b:NameList>
      </b:Author>
    </b:Author>
    <b:Title>Egyptian Navy ranks</b:Title>
    <b:Year>2020</b:Year>
    <b:Month>Mar.</b:Month>
    <b:Day>19</b:Day>
    <b:YearAccessed>2020</b:YearAccessed>
    <b:MonthAccessed>Apr.</b:MonthAccessed>
    <b:DayAccessed>3</b:DayAccessed>
    <b:URL>https://en.wikipedia.org/wiki/Egyptian_Navy_ranks</b:URL>
    <b:RefOrder>40</b:RefOrder>
  </b:Source>
  <b:Source>
    <b:Tag>Wik182</b:Tag>
    <b:SourceType>InternetSite</b:SourceType>
    <b:Guid>{D52094E4-2344-4358-87F3-A5763582A9D7}</b:Guid>
    <b:Author>
      <b:Author>
        <b:NameList>
          <b:Person>
            <b:Last>Wikipedia</b:Last>
          </b:Person>
        </b:NameList>
      </b:Author>
    </b:Author>
    <b:Title>Egyptian Air Force ranks</b:Title>
    <b:Year>2018</b:Year>
    <b:Month>April</b:Month>
    <b:Day>18</b:Day>
    <b:YearAccessed>2020</b:YearAccessed>
    <b:MonthAccessed>Apr.</b:MonthAccessed>
    <b:DayAccessed>3</b:DayAccessed>
    <b:URL>https://en.wikipedia.org/wiki/Egyptian_Air_Force_ranks</b:URL>
    <b:RefOrder>41</b:RefOrder>
  </b:Source>
  <b:Source>
    <b:Tag>Wik202</b:Tag>
    <b:SourceType>InternetSite</b:SourceType>
    <b:Guid>{BA5F8752-C783-4F4F-A2FB-3940C89B1371}</b:Guid>
    <b:Author>
      <b:Author>
        <b:NameList>
          <b:Person>
            <b:Last>Wikipedia</b:Last>
          </b:Person>
        </b:NameList>
      </b:Author>
    </b:Author>
    <b:Title>South African military ranks</b:Title>
    <b:Year>2020</b:Year>
    <b:Month>March</b:Month>
    <b:Day>12</b:Day>
    <b:YearAccessed>2020</b:YearAccessed>
    <b:MonthAccessed>Apr.</b:MonthAccessed>
    <b:DayAccessed>3</b:DayAccessed>
    <b:URL>https://en.wikipedia.org/wiki/South_African_military_ranks</b:URL>
    <b:RefOrder>42</b:RefOrder>
  </b:Source>
  <b:Source>
    <b:Tag>Wik183</b:Tag>
    <b:SourceType>InternetSite</b:SourceType>
    <b:Guid>{0B6EAEBE-FB3B-4DA9-B367-84AACD80D603}</b:Guid>
    <b:Title>Military ranks of Ethiopia</b:Title>
    <b:Year>2018</b:Year>
    <b:Author>
      <b:Author>
        <b:NameList>
          <b:Person>
            <b:Last>Wikipedia</b:Last>
          </b:Person>
        </b:NameList>
      </b:Author>
    </b:Author>
    <b:Month>Sept.</b:Month>
    <b:Day>10</b:Day>
    <b:YearAccessed>2020</b:YearAccessed>
    <b:MonthAccessed>Apr.</b:MonthAccessed>
    <b:DayAccessed>6</b:DayAccessed>
    <b:URL>https://en.wikipedia.org/wiki/Military_ranks_of_Ethiopia</b:URL>
    <b:RefOrder>43</b:RefOrder>
  </b:Source>
  <b:Source>
    <b:Tag>Wik191</b:Tag>
    <b:SourceType>InternetSite</b:SourceType>
    <b:Guid>{DFE63F4A-8802-473E-B415-6A6E651F0947}</b:Guid>
    <b:Author>
      <b:Author>
        <b:NameList>
          <b:Person>
            <b:Last>Wikipedia</b:Last>
          </b:Person>
        </b:NameList>
      </b:Author>
    </b:Author>
    <b:Title>Rank and insignia of the Algerian People's National Armed Forces</b:Title>
    <b:Year>2019</b:Year>
    <b:Month>Sept,</b:Month>
    <b:Day>23</b:Day>
    <b:YearAccessed>2020</b:YearAccessed>
    <b:MonthAccessed>Apr.</b:MonthAccessed>
    <b:DayAccessed>6</b:DayAccessed>
    <b:URL>https://en.wikipedia.org/wiki/Rank_and_insignia_of_the_Algerian_People%27s_National_Armed_Forces</b:URL>
    <b:RefOrder>44</b:RefOrder>
  </b:Source>
  <b:Source>
    <b:Tag>Wik19</b:Tag>
    <b:SourceType>InternetSite</b:SourceType>
    <b:Guid>{90766EA5-3F6F-41B2-A0D3-33E800A359CC}</b:Guid>
    <b:Author>
      <b:Author>
        <b:NameList>
          <b:Person>
            <b:Last>Wikipedia</b:Last>
          </b:Person>
        </b:NameList>
      </b:Author>
    </b:Author>
    <b:Title>Military ranks of Central African Republic</b:Title>
    <b:Year>2018</b:Year>
    <b:Month>Dec.</b:Month>
    <b:Day>8</b:Day>
    <b:YearAccessed>2020</b:YearAccessed>
    <b:MonthAccessed>Apr.</b:MonthAccessed>
    <b:DayAccessed>6</b:DayAccessed>
    <b:URL>https://en.wikipedia.org/wiki/Military_ranks_of_Central_African_Republic</b:URL>
    <b:RefOrder>45</b:RefOrder>
  </b:Source>
  <b:Source>
    <b:Tag>Wik203</b:Tag>
    <b:SourceType>InternetSite</b:SourceType>
    <b:Guid>{8E1F9828-C6E9-4042-9388-1DD6A2DC32A7}</b:Guid>
    <b:Author>
      <b:Author>
        <b:NameList>
          <b:Person>
            <b:Last>Wikipedia</b:Last>
          </b:Person>
        </b:NameList>
      </b:Author>
    </b:Author>
    <b:Title>Military ranks of Nigeria</b:Title>
    <b:InternetSiteTitle>wikipedia.org</b:InternetSiteTitle>
    <b:Year>2020</b:Year>
    <b:Month>July</b:Month>
    <b:Day>29</b:Day>
    <b:YearAccessed>2020</b:YearAccessed>
    <b:MonthAccessed>August</b:MonthAccessed>
    <b:DayAccessed>3</b:DayAccessed>
    <b:URL>https://en.wikipedia.org/wiki/Military_ranks_of_Nigeria</b:URL>
    <b:RefOrder>46</b:RefOrder>
  </b:Source>
  <b:Source>
    <b:Tag>Wik17</b:Tag>
    <b:SourceType>InternetSite</b:SourceType>
    <b:Guid>{D6413796-FED4-4D6A-8900-D02814457357}</b:Guid>
    <b:Author>
      <b:Author>
        <b:NameList>
          <b:Person>
            <b:Last>Wikipedia</b:Last>
          </b:Person>
        </b:NameList>
      </b:Author>
    </b:Author>
    <b:Title>Military ranks of Ghana</b:Title>
    <b:InternetSiteTitle>wikipedia.org</b:InternetSiteTitle>
    <b:Year>2017</b:Year>
    <b:Month>November </b:Month>
    <b:Day>27</b:Day>
    <b:YearAccessed>2020</b:YearAccessed>
    <b:MonthAccessed>August</b:MonthAccessed>
    <b:DayAccessed>3</b:DayAccessed>
    <b:URL>https://en.wikipedia.org/wiki/Military_ranks_of_Ghana</b:URL>
    <b:RefOrder>47</b:RefOrder>
  </b:Source>
  <b:Source>
    <b:Tag>Wik184</b:Tag>
    <b:SourceType>InternetSite</b:SourceType>
    <b:Guid>{83AB0BA7-E37D-41F7-B1BC-C5EE464F44D0}</b:Guid>
    <b:Author>
      <b:Author>
        <b:NameList>
          <b:Person>
            <b:Last>Wikipedia</b:Last>
          </b:Person>
        </b:NameList>
      </b:Author>
    </b:Author>
    <b:Title>Military ranks of Central African Republic</b:Title>
    <b:InternetSiteTitle>wikipedia.org</b:InternetSiteTitle>
    <b:Year>2018</b:Year>
    <b:Month>December</b:Month>
    <b:Day>8</b:Day>
    <b:YearAccessed>2020</b:YearAccessed>
    <b:MonthAccessed>August</b:MonthAccessed>
    <b:DayAccessed>4</b:DayAccessed>
    <b:URL>https://en.wikipedia.org/wiki/Military_ranks_of_Central_African_Republic#cite_ref-WSM_1-0</b:URL>
    <b:RefOrder>48</b:RefOrder>
  </b:Source>
  <b:Source>
    <b:Tag>Ori19</b:Tag>
    <b:SourceType>InternetSite</b:SourceType>
    <b:Guid>{3E9D287A-9CFB-4243-BA8E-C8FD83E615B7}</b:Guid>
    <b:Author>
      <b:Author>
        <b:Corporate>Originally sourced from: The International Encyclopedia of Uniform Insignia</b:Corporate>
      </b:Author>
    </b:Author>
    <b:Title>Rank Insignia - Army Land Forces - Algeria - People's National Army (PNA) - Since 2002"</b:Title>
    <b:InternetSiteTitle>wikipedia.org</b:InternetSiteTitle>
    <b:Year>2019</b:Year>
    <b:Month>September</b:Month>
    <b:Day>23</b:Day>
    <b:YearAccessed>2020</b:YearAccessed>
    <b:MonthAccessed>April</b:MonthAccessed>
    <b:DayAccessed>17</b:DayAccessed>
    <b:URL>https://en.wikipedia.org/wiki/Rank_and_insignia_of_the_Algerian_People%27s_National_Armed_Forces</b:URL>
    <b:RefOrder>49</b:RefOrder>
  </b:Source>
  <b:Source>
    <b:Tag>Wik204</b:Tag>
    <b:SourceType>InternetSite</b:SourceType>
    <b:Guid>{A35F8A9C-47E5-45A7-A67A-748E74EB3B86}</b:Guid>
    <b:Author>
      <b:Author>
        <b:Corporate>Wikipedia</b:Corporate>
      </b:Author>
    </b:Author>
    <b:Title>South African military ranks</b:Title>
    <b:InternetSiteTitle>wikipedia.org</b:InternetSiteTitle>
    <b:Year>2020</b:Year>
    <b:Month>July</b:Month>
    <b:Day>9</b:Day>
    <b:YearAccessed>2020</b:YearAccessed>
    <b:MonthAccessed>August</b:MonthAccessed>
    <b:DayAccessed>4</b:DayAccessed>
    <b:URL>https://en.wikipedia.org/wiki/South_African_military_ranks</b:URL>
    <b:RefOrder>50</b:RefOrder>
  </b:Source>
  <b:Source>
    <b:Tag>Rad90</b:Tag>
    <b:SourceType>JournalArticle</b:SourceType>
    <b:Guid>{F33418C6-DF11-4DD4-9356-02A39774526D}</b:Guid>
    <b:Title>South African Army Ranks and Insignia</b:Title>
    <b:Year>1990</b:Year>
    <b:Author>
      <b:Author>
        <b:NameList>
          <b:Person>
            <b:Last>Radburn</b:Last>
            <b:First>Arthur</b:First>
          </b:Person>
        </b:NameList>
      </b:Author>
    </b:Author>
    <b:JournalName>South African Journal of Military Studies</b:JournalName>
    <b:Pages>2</b:Pages>
    <b:Volume>20</b:Volume>
    <b:Issue>2</b:Issue>
    <b:RefOrder>51</b:RefOrder>
  </b:Source>
  <b:Source>
    <b:Tag>Ben08</b:Tag>
    <b:SourceType>Book</b:SourceType>
    <b:Guid>{384A0C4D-9101-47B5-85C2-09A64B9FD69B}</b:Guid>
    <b:Title>South Africa's navy : a navy of the people and for the people</b:Title>
    <b:Year>2008</b:Year>
    <b:Author>
      <b:Author>
        <b:NameList>
          <b:Person>
            <b:Last>Bennett</b:Last>
            <b:Middle>H.</b:Middle>
            <b:First>C.</b:First>
          </b:Person>
          <b:Person>
            <b:Last>Söderlund</b:Last>
            <b:Middle>G.</b:Middle>
            <b:First>A.</b:First>
          </b:Person>
        </b:NameList>
      </b:Author>
    </b:Author>
    <b:StandardNumber>ISBN 978-0-620-41446-3</b:StandardNumber>
    <b:RefOrder>52</b:RefOrder>
  </b:Source>
  <b:Source>
    <b:Tag>Wik205</b:Tag>
    <b:SourceType>InternetSite</b:SourceType>
    <b:Guid>{6B00D7B4-195B-4108-A181-AB80D7CA06F3}</b:Guid>
    <b:Title>Egyptian Army ranks</b:Title>
    <b:Year>2020</b:Year>
    <b:Author>
      <b:Author>
        <b:NameList>
          <b:Person>
            <b:Last>Wikipedia</b:Last>
          </b:Person>
        </b:NameList>
      </b:Author>
    </b:Author>
    <b:InternetSiteTitle>wikipedia.org</b:InternetSiteTitle>
    <b:Month>July</b:Month>
    <b:Day>26</b:Day>
    <b:YearAccessed>2020</b:YearAccessed>
    <b:MonthAccessed>August</b:MonthAccessed>
    <b:DayAccessed>4</b:DayAccessed>
    <b:URL>https://en.wikipedia.org/wiki/Egyptian_Army_ranks</b:URL>
    <b:RefOrder>53</b:RefOrder>
  </b:Source>
  <b:Source>
    <b:Tag>Sed97</b:Tag>
    <b:SourceType>Report</b:SourceType>
    <b:Guid>{0F9AB9E7-592B-4258-9381-DAD32E0D1E37}</b:Guid>
    <b:Title>Conflict between Farmers and Herders in Africa: an Analysis (Project R6618. Semi-Arid (Rangelands) Production System)</b:Title>
    <b:Year>1997</b:Year>
    <b:Author>
      <b:Author>
        <b:NameList>
          <b:Person>
            <b:Last>Seddon</b:Last>
            <b:First>D.</b:First>
          </b:Person>
          <b:Person>
            <b:Last>Sumberg</b:Last>
            <b:First>J.</b:First>
          </b:Person>
        </b:NameList>
      </b:Author>
    </b:Author>
    <b:Publisher>Department for International Development.</b:Publisher>
    <b:City>Norwich, UK</b:City>
    <b:Department>Department for International Development. Overseas Development Group</b:Department>
    <b:Institution>School of Development Studies, University of East Anglia</b:Institution>
    <b:RefOrder>54</b:RefOrder>
  </b:Source>
  <b:Source>
    <b:Tag>ColNA</b:Tag>
    <b:SourceType>JournalArticle</b:SourceType>
    <b:Guid>{C64F7019-CA3F-411F-9570-DD078F8A3D9A}</b:Guid>
    <b:Title>Security Threats Facing Africa and its Capacity to Respond</b:Title>
    <b:Year>N.A.</b:Year>
    <b:Author>
      <b:Author>
        <b:NameList>
          <b:Person>
            <b:Last>Collier</b:Last>
            <b:First>Paul</b:First>
          </b:Person>
        </b:NameList>
      </b:Author>
    </b:Author>
    <b:Pages>31-41. https://cco.ndu.edu/Portals/96/Documents/prism/prism_5-2/PRISM5-2_Security_Threats.pdf</b:Pages>
    <b:JournalName>PRISM (FEATURES)</b:JournalName>
    <b:Volume>Prism 5</b:Volume>
    <b:Issue>2</b:Issue>
    <b:RefOrder>55</b:RefOrder>
  </b:Source>
  <b:Source>
    <b:Tag>LeD94</b:Tag>
    <b:SourceType>JournalArticle</b:SourceType>
    <b:Guid>{9DA51046-FD04-4F6A-BD1E-F7A945CDBBF6}</b:Guid>
    <b:Title>Emotion, memory, and the brain</b:Title>
    <b:Year>1994</b:Year>
    <b:Author>
      <b:Author>
        <b:NameList>
          <b:Person>
            <b:Last>LeDoux</b:Last>
            <b:Middle>E.</b:Middle>
            <b:First>J.</b:First>
          </b:Person>
        </b:NameList>
      </b:Author>
    </b:Author>
    <b:JournalName>Sci Am</b:JournalName>
    <b:Pages>32–9</b:Pages>
    <b:Volume>270</b:Volume>
    <b:Issue>1</b:Issue>
    <b:RefOrder>56</b:RefOrder>
  </b:Source>
  <b:Source>
    <b:Tag>Kag95</b:Tag>
    <b:SourceType>JournalArticle</b:SourceType>
    <b:Guid>{1803C255-0911-4578-91C0-110F6A34B65D}</b:Guid>
    <b:Title>On the Concepts of Fear</b:Title>
    <b:JournalName>Harvard Review of Psychiatry</b:JournalName>
    <b:Year>1995</b:Year>
    <b:Pages>231-234. (Published online: 03 Jul 2009) https://www.tandfonline.com/doi/citedby/10.3109/10673229509017190?scroll=top&amp;needAccess=true</b:Pages>
    <b:Author>
      <b:Author>
        <b:NameList>
          <b:Person>
            <b:Last>Kagan</b:Last>
            <b:First>Jerome</b:First>
          </b:Person>
          <b:Person>
            <b:Last>Schulkin</b:Last>
            <b:First>Jay</b:First>
          </b:Person>
        </b:NameList>
      </b:Author>
    </b:Author>
    <b:Volume>3</b:Volume>
    <b:Issue>4</b:Issue>
    <b:RefOrder>57</b:RefOrder>
  </b:Source>
  <b:Source>
    <b:Tag>Ols07</b:Tag>
    <b:SourceType>JournalArticle</b:SourceType>
    <b:Guid>{DBDCFF89-6E33-4C2C-AD98-FBC8A721FD51}</b:Guid>
    <b:Title>Social learning of fear</b:Title>
    <b:JournalName>Nature Neuroscience</b:JournalName>
    <b:Year>2007</b:Year>
    <b:Pages>1095–1102. https://doi.org/10.1038/nn1968</b:Pages>
    <b:Author>
      <b:Author>
        <b:NameList>
          <b:Person>
            <b:Last>Olsson</b:Last>
            <b:First>Andreas</b:First>
          </b:Person>
          <b:Person>
            <b:Last>Phelps</b:Last>
            <b:Middle>A.</b:Middle>
            <b:First>Elizabeth</b:First>
          </b:Person>
        </b:NameList>
      </b:Author>
    </b:Author>
    <b:Month>August</b:Month>
    <b:Volume>10</b:Volume>
    <b:Issue>9</b:Issue>
    <b:RefOrder>58</b:RefOrder>
  </b:Source>
  <b:Source>
    <b:Tag>Ave20</b:Tag>
    <b:SourceType>InternetSite</b:SourceType>
    <b:Guid>{86A62F13-A7D7-4AC1-B7A7-1220887D26E3}</b:Guid>
    <b:Title>History of HIV and AIDS Overview</b:Title>
    <b:Year>2020</b:Year>
    <b:Author>
      <b:Author>
        <b:Corporate>Avert</b:Corporate>
      </b:Author>
    </b:Author>
    <b:InternetSiteTitle>avert.org</b:InternetSiteTitle>
    <b:Month>January</b:Month>
    <b:Day>11 Last updated</b:Day>
    <b:YearAccessed>2020</b:YearAccessed>
    <b:MonthAccessed>December</b:MonthAccessed>
    <b:DayAccessed>27</b:DayAccessed>
    <b:URL>https://www.avert.org/professionals/history-hiv-aids/overview</b:URL>
    <b:RefOrder>59</b:RefOrder>
  </b:Source>
  <b:Source>
    <b:Tag>WHO204</b:Tag>
    <b:SourceType>InternetSite</b:SourceType>
    <b:Guid>{3D47CC92-27FA-429A-874E-91F9011CE6DE}</b:Guid>
    <b:Author>
      <b:Author>
        <b:Corporate>WHO</b:Corporate>
      </b:Author>
    </b:Author>
    <b:Title>HIV/AIDS (Key Facts)</b:Title>
    <b:InternetSiteTitle>who.int</b:InternetSiteTitle>
    <b:Year>2020</b:Year>
    <b:Month>November</b:Month>
    <b:Day>30</b:Day>
    <b:YearAccessed>2020</b:YearAccessed>
    <b:MonthAccessed>December</b:MonthAccessed>
    <b:DayAccessed>27</b:DayAccessed>
    <b:URL>https://www.who.int/news-room/fact-sheets/detail/hiv-aids</b:URL>
    <b:ProductionCompany>World Health Organization</b:ProductionCompany>
    <b:RefOrder>60</b:RefOrder>
  </b:Source>
  <b:Source>
    <b:Tag>Efe20</b:Tag>
    <b:SourceType>InternetSite</b:SourceType>
    <b:Guid>{EE2307E1-083B-4A18-8FE9-8B5B55A4E5B9}</b:Guid>
    <b:Title>FG Signs MOU for Locally Made Vaccines, Dr. Ehanire Describes Occasion as Milestone for National Desire in Vaccine Production</b:Title>
    <b:InternetSiteTitle>health.gov.ng</b:InternetSiteTitle>
    <b:Year>2020</b:Year>
    <b:YearAccessed>2020</b:YearAccessed>
    <b:MonthAccessed>December</b:MonthAccessed>
    <b:DayAccessed>28</b:DayAccessed>
    <b:URL>https://health.gov.ng/index.php?option=com_k2&amp;view=item&amp;id=782:fg-signs-mou-for-locally-made-vaccines-dr-ehanire-describes-occasion-as-milestone-for-national-desire-in-vaccine-production</b:URL>
    <b:Author>
      <b:Author>
        <b:NameList>
          <b:Person>
            <b:Last>Efem</b:Last>
            <b:First>Blessing </b:First>
          </b:Person>
        </b:NameList>
      </b:Author>
    </b:Author>
    <b:ProductionCompany>Federal Ministry of Health (Nigeria)</b:ProductionCompany>
    <b:RefOrder>61</b:RefOrder>
  </b:Source>
  <b:Source>
    <b:Tag>Tos20</b:Tag>
    <b:SourceType>InternetSite</b:SourceType>
    <b:Guid>{7706BC48-74E9-48CF-A13D-A756EC7C8B1D}</b:Guid>
    <b:Title>Opinion: A call to boost African manufacturing for COVID-19 and other vaccines</b:Title>
    <b:InternetSiteTitle>devex.com</b:InternetSiteTitle>
    <b:Year>2020</b:Year>
    <b:Month>December</b:Month>
    <b:Day>12</b:Day>
    <b:YearAccessed>2020</b:YearAccessed>
    <b:MonthAccessed>December</b:MonthAccessed>
    <b:DayAccessed>28</b:DayAccessed>
    <b:URL>https://www.devex.com/news/sponsored/opinion-a-call-to-boost-african-manufacturing-for-covid-19-and-other-vaccines-98788</b:URL>
    <b:Author>
      <b:Author>
        <b:NameList>
          <b:Person>
            <b:Last>Tosso</b:Last>
            <b:First>Perrer</b:First>
          </b:Person>
          <b:Person>
            <b:Last>Ngozwana</b:Last>
            <b:First>Skhumbuzo</b:First>
          </b:Person>
        </b:NameList>
      </b:Author>
    </b:Author>
    <b:RefOrder>62</b:RefOrder>
  </b:Source>
  <b:Source>
    <b:Tag>Wal18</b:Tag>
    <b:SourceType>InternetSite</b:SourceType>
    <b:Guid>{8DA74171-7FA2-4009-B0A1-1BF387BD1DC2}</b:Guid>
    <b:Title>Why manufacturing a key vaccine in South Africa is so important</b:Title>
    <b:InternetSiteTitle>theconversation.com</b:InternetSiteTitle>
    <b:Year>2018</b:Year>
    <b:Month>April</b:Month>
    <b:Day>16</b:Day>
    <b:YearAccessed>2020</b:YearAccessed>
    <b:MonthAccessed>December</b:MonthAccessed>
    <b:DayAccessed>28</b:DayAccessed>
    <b:URL>https://theconversation.com/why-manufacturing-a-key-vaccine-in-south-africa-is-so-important-94380</b:URL>
    <b:Author>
      <b:Author>
        <b:NameList>
          <b:Person>
            <b:Last>Walwyn</b:Last>
            <b:Middle>Richard</b:Middle>
            <b:First>David</b:First>
          </b:Person>
        </b:NameList>
      </b:Author>
    </b:Author>
    <b:ProductionCompany>The Conversation Africa, Inc.</b:ProductionCompany>
    <b:RefOrder>63</b:RefOrder>
  </b:Source>
  <b:Source>
    <b:Tag>Wal181</b:Tag>
    <b:SourceType>InternetSite</b:SourceType>
    <b:Guid>{62E46B63-802C-496E-AE8C-088950CE7790}</b:Guid>
    <b:Title>Why manufacturing a key vaccine in South Africa is so important</b:Title>
    <b:InternetSiteTitle>up.ac.za</b:InternetSiteTitle>
    <b:Year>2018b</b:Year>
    <b:Month>May</b:Month>
    <b:Day>28</b:Day>
    <b:YearAccessed>2020</b:YearAccessed>
    <b:MonthAccessed>December</b:MonthAccessed>
    <b:DayAccessed>28</b:DayAccessed>
    <b:URL>https://www.up.ac.za/research-matters/news/post_2686856-why-manufacturing-a-key-vaccine-in-south-africa-is-so-important-</b:URL>
    <b:Author>
      <b:Author>
        <b:NameList>
          <b:Person>
            <b:Last>Walwyn</b:Last>
            <b:Middle>Richard </b:Middle>
            <b:First>David </b:First>
          </b:Person>
        </b:NameList>
      </b:Author>
    </b:Author>
    <b:ProductionCompany>University of Pretoria</b:ProductionCompany>
    <b:RefOrder>64</b:RefOrder>
  </b:Source>
  <b:Source>
    <b:Tag>AmpNA</b:Tag>
    <b:SourceType>DocumentFromInternetSite</b:SourceType>
    <b:Guid>{E0CD629C-4A16-4846-A1B4-C6B5581392B2}</b:Guid>
    <b:Title>Vaccine Manufacturing in Africa</b:Title>
    <b:InternetSiteTitle>who.int</b:InternetSiteTitle>
    <b:Year>N.A.</b:Year>
    <b:YearAccessed>2020</b:YearAccessed>
    <b:MonthAccessed>December</b:MonthAccessed>
    <b:DayAccessed>28</b:DayAccessed>
    <b:URL>https://www.who.int/immunization/research/forums_and_initiatives/1_Wlliam_Ampofo_Vaccine_Manufacturing_Africa.pdf?ua=1</b:URL>
    <b:Author>
      <b:Author>
        <b:NameList>
          <b:Person>
            <b:Last>Ampofo</b:Last>
            <b:First>William</b:First>
          </b:Person>
        </b:NameList>
      </b:Author>
    </b:Author>
    <b:RefOrder>65</b:RefOrder>
  </b:Source>
  <b:Source>
    <b:Tag>Odj209</b:Tag>
    <b:SourceType>JournalArticle</b:SourceType>
    <b:Guid>{7239190D-F979-42F4-9C3F-869BE80C5589}</b:Guid>
    <b:Title>Challenges of Adopting Local Visual Contents in Awareness Campaigns for Control of Communicable Diseases</b:Title>
    <b:Year>2020</b:Year>
    <b:Author>
      <b:Author>
        <b:NameList>
          <b:Person>
            <b:Last>Odji</b:Last>
            <b:First>Ebenezer</b:First>
          </b:Person>
          <b:Person>
            <b:Last>Okaka</b:Last>
            <b:Middle>Truman</b:Middle>
            <b:First>Wilson</b:First>
          </b:Person>
          <b:Person>
            <b:Last>Obe</b:Last>
            <b:Middle>Yekini</b:Middle>
            <b:First>Johnson</b:First>
          </b:Person>
          <b:Person>
            <b:Last>Ario</b:Last>
            <b:Middle>Chidubem</b:Middle>
            <b:First>Blessing </b:First>
          </b:Person>
          <b:Person>
            <b:Last>Adelakun</b:Last>
            <b:Middle>Oluwapelumi</b:Middle>
            <b:First>Deborah </b:First>
          </b:Person>
        </b:NameList>
      </b:Author>
    </b:Author>
    <b:JournalName>East African Journal of Health and Science</b:JournalName>
    <b:Pages>75-83. https://doi.org/10.37284/eajhs.2.1.41.</b:Pages>
    <b:Volume>2</b:Volume>
    <b:Issue>1</b:Issue>
    <b:RefOrder>66</b:RefOrder>
  </b:Source>
  <b:Source>
    <b:Tag>Odj203</b:Tag>
    <b:SourceType>JournalArticle</b:SourceType>
    <b:Guid>{715C90F4-4418-41C1-9E50-8196B839708E}</b:Guid>
    <b:Title>Curbing Covid-19 Prevalence and Other Communicable Diseases: The Laxity of Non-Local-Evidence-Based Awareness Creation</b:Title>
    <b:Year>2020</b:Year>
    <b:JournalName>International Journal of Advanced Academic Research | Sciences, Technology and Engineering</b:JournalName>
    <b:Pages>66-80. DOI: 10.46654/ij.24889849.e6528</b:Pages>
    <b:Author>
      <b:Author>
        <b:NameList>
          <b:Person>
            <b:Last>Odji</b:Last>
            <b:First>Ebenezer</b:First>
          </b:Person>
        </b:NameList>
      </b:Author>
    </b:Author>
    <b:Volume>6</b:Volume>
    <b:Issue>5</b:Issue>
    <b:RefOrder>67</b:RefOrder>
  </b:Source>
  <b:Source>
    <b:Tag>Odj201</b:Tag>
    <b:SourceType>JournalArticle</b:SourceType>
    <b:Guid>{5E268A03-EFE2-417F-BEFB-27A508CADC4C}</b:Guid>
    <b:Title>Limiting the Community Transmission of Communicable Disease Outbreaks through Local-Evidence-Based Awareness Creation</b:Title>
    <b:Year>2020b</b:Year>
    <b:Month>June</b:Month>
    <b:JournalName>International Journal of Advanced Academic Research (Sciences, Technology and Engineering)</b:JournalName>
    <b:Pages>12-31  DOI: 10.46654/ij.24889849.e6618</b:Pages>
    <b:Author>
      <b:Author>
        <b:NameList>
          <b:Person>
            <b:Last>Odji</b:Last>
            <b:First>Ebenezer</b:First>
          </b:Person>
        </b:NameList>
      </b:Author>
    </b:Author>
    <b:Volume>6</b:Volume>
    <b:Issue>6</b:Issue>
    <b:RefOrder>68</b:RefOrder>
  </b:Source>
  <b:Source>
    <b:Tag>Smo03</b:Tag>
    <b:SourceType>Book</b:SourceType>
    <b:Guid>{419C289D-1260-4501-951D-8D8ACF6AA1BB}</b:Guid>
    <b:Author>
      <b:Author>
        <b:NameList>
          <b:Person>
            <b:Last>Smolinsky</b:Last>
            <b:Middle>S.</b:Middle>
            <b:First>M.</b:First>
          </b:Person>
          <b:Person>
            <b:Last>Hamburg</b:Last>
            <b:Middle>A.</b:Middle>
            <b:First>M.</b:First>
          </b:Person>
          <b:Person>
            <b:Last>Lederberg</b:Last>
            <b:Middle>eds.</b:Middle>
            <b:First>J</b:First>
          </b:Person>
        </b:NameList>
      </b:Author>
    </b:Author>
    <b:Title>Microbial Threats to Health: Emergence, Detection, and Response</b:Title>
    <b:Year>2003</b:Year>
    <b:City>Washington, DC</b:City>
    <b:Publisher>National Academies Press</b:Publisher>
    <b:RefOrder>69</b:RefOrder>
  </b:Source>
  <b:Source>
    <b:Tag>Mut09</b:Tag>
    <b:SourceType>JournalArticle</b:SourceType>
    <b:Guid>{1EDD7DD0-E3C6-4C92-A408-9E87488F5444}</b:Guid>
    <b:Title>Scaring the Already Scared: Some Problems With Hiv/Aids Fear Appeals in Namibia</b:Title>
    <b:Year>2009</b:Year>
    <b:Publisher>Oxford University Press</b:Publisher>
    <b:Author>
      <b:Author>
        <b:NameList>
          <b:Person>
            <b:Last>Muthusamy</b:Last>
            <b:First>Nithya</b:First>
          </b:Person>
          <b:Person>
            <b:Last>Levine</b:Last>
            <b:Middle>R.</b:Middle>
            <b:First>Timothy</b:First>
          </b:Person>
          <b:Person>
            <b:Last>Weber</b:Last>
            <b:First>Rene</b:First>
          </b:Person>
        </b:NameList>
      </b:Author>
    </b:Author>
    <b:Volume>59</b:Volume>
    <b:Pages>317–344. https://doi.org/10.1111/j.1460-2466.2009.01418.x</b:Pages>
    <b:JournalName>Journal of Communication</b:JournalName>
    <b:Month>June</b:Month>
    <b:Issue>2</b:Issue>
    <b:RefOrder>70</b:RefOrder>
  </b:Source>
  <b:Source>
    <b:Tag>Abd17</b:Tag>
    <b:SourceType>JournalArticle</b:SourceType>
    <b:Guid>{0D500129-B8BC-4F1A-8258-96900939443E}</b:Guid>
    <b:Title>The Nigerian Army as a Product of Its Colonial History: Problems of Re-building Cohesion for an Army in Transition</b:Title>
    <b:Year>2017</b:Year>
    <b:JournalName>International Affairs and Global Strategy</b:JournalName>
    <b:Pages>21-31. https://core.ac.uk/download/pdf/234670966.pdf</b:Pages>
    <b:Author>
      <b:Author>
        <b:NameList>
          <b:Person>
            <b:Last>Abdulrahman</b:Last>
            <b:Middle>Ochi</b:Middle>
            <b:First>Suberu </b:First>
          </b:Person>
          <b:Person>
            <b:Last>Mang</b:Last>
            <b:Middle>Gyang</b:Middle>
            <b:First>Henry </b:First>
          </b:Person>
        </b:NameList>
      </b:Author>
    </b:Author>
    <b:Volume>53</b:Volume>
    <b:Issue>2017</b:Issue>
    <b:RefOrder>71</b:RefOrder>
  </b:Source>
  <b:Source>
    <b:Tag>Sel19</b:Tag>
    <b:SourceType>Report</b:SourceType>
    <b:Guid>{D6739C18-8546-4BC7-A727-06885F069E1A}</b:Guid>
    <b:Title>The Pharma Legal Handbook (Algeria)</b:Title>
    <b:Year>2019</b:Year>
    <b:Publisher>In Association with:The Algerian Society for Regulatory Affairs &amp; Pharmacoeconomics</b:Publisher>
    <b:City>Algiers 16000, Algeria.</b:City>
    <b:Author>
      <b:Author>
        <b:NameList>
          <b:Person>
            <b:Last>Sellam</b:Last>
            <b:First>Yacine</b:First>
          </b:Person>
        </b:NameList>
      </b:Author>
    </b:Author>
    <b:RefOrder>72</b:RefOrder>
  </b:Source>
  <b:Source>
    <b:Tag>Gag13</b:Tag>
    <b:SourceType>Report</b:SourceType>
    <b:Guid>{4FDF5B35-BA05-4367-928A-CDE8756B57F0}</b:Guid>
    <b:Title>The Use of Force in Armed Conflicts: Interplay Between the Conduct of Hostilities and Law Enforcement Paradigms</b:Title>
    <b:Year>2013</b:Year>
    <b:Publisher>International Committee of the Red Cross (ICRC)</b:Publisher>
    <b:City>Geneva, Switzerland</b:City>
    <b:Author>
      <b:Author>
        <b:NameList>
          <b:Person>
            <b:Last>Gaggioli</b:Last>
            <b:First>Gloria</b:First>
          </b:Person>
        </b:NameList>
      </b:Author>
    </b:Author>
    <b:Pages>1-106.</b:Pages>
    <b:RefOrder>73</b:RefOrder>
  </b:Source>
  <b:Source>
    <b:Tag>Buz91</b:Tag>
    <b:SourceType>JournalArticle</b:SourceType>
    <b:Guid>{4532F9AE-F8C8-4273-8136-2564D257BE8A}</b:Guid>
    <b:Title>New Pattern of Global Security in Twenty-First Century</b:Title>
    <b:Year>1991</b:Year>
    <b:Pages>431 – 451</b:Pages>
    <b:JournalName>International Affairs [Royal Institute of International Affairs]</b:JournalName>
    <b:Author>
      <b:Author>
        <b:NameList>
          <b:Person>
            <b:Last>Buzan</b:Last>
            <b:First>B.</b:First>
          </b:Person>
        </b:NameList>
      </b:Author>
    </b:Author>
    <b:RefOrder>74</b:RefOrder>
  </b:Source>
  <b:Source>
    <b:Tag>Bod14</b:Tag>
    <b:SourceType>JournalArticle</b:SourceType>
    <b:Guid>{675345D9-A357-4EE3-BC76-8D27BF6FE878}</b:Guid>
    <b:Title>Internal Insecurity in Nigeria, The Irony of Multiplicity of Security Outfits and Security Challenges</b:Title>
    <b:JournalName>IMPACT: IJRHAL</b:JournalName>
    <b:Year>2014</b:Year>
    <b:Pages>213 – 220. </b:Pages>
    <b:Author>
      <b:Author>
        <b:NameList>
          <b:Person>
            <b:Last>Bodunde</b:Last>
            <b:First>D.</b:First>
            <b:Middle>O.</b:Middle>
          </b:Person>
          <b:Person>
            <b:Last>Ola</b:Last>
            <b:First>A.</b:First>
            <b:Middle>A.</b:Middle>
          </b:Person>
          <b:Person>
            <b:Last>Afolabi</b:Last>
            <b:First>M.</b:First>
            <b:Middle>B.</b:Middle>
          </b:Person>
        </b:NameList>
      </b:Author>
    </b:Author>
    <b:RefOrder>75</b:RefOrder>
  </b:Source>
  <b:Source>
    <b:Tag>Ans20</b:Tag>
    <b:SourceType>JournalArticle</b:SourceType>
    <b:Guid>{333E90F5-4BC2-4E7E-B116-AF8C78EAF3BF}</b:Guid>
    <b:Title>The object of power is power’: tautology, paranoia, and George Orwell's Nineteen Eighty-Four</b:Title>
    <b:Year>2020</b:Year>
    <b:Author>
      <b:Author>
        <b:NameList>
          <b:Person>
            <b:Last>Anson</b:Last>
            <b:First>Patrick</b:First>
          </b:Person>
        </b:NameList>
      </b:Author>
    </b:Author>
    <b:JournalName>Textual Practice</b:JournalName>
    <b:Pages>359-378. https://doi.org/10.1080/0950236X.2018.1508066</b:Pages>
    <b:Volume>34</b:Volume>
    <b:Issue>3</b:Issue>
    <b:RefOrder>76</b:RefOrder>
  </b:Source>
  <b:Source>
    <b:Tag>Cou10</b:Tag>
    <b:SourceType>Report</b:SourceType>
    <b:Guid>{9816F94C-F6AF-4991-BD5D-B33CB59333DA}</b:Guid>
    <b:Title>Human rights of Members of the Armed Forces</b:Title>
    <b:Year>2010</b:Year>
    <b:Author>
      <b:Author>
        <b:Corporate>Council of Europe</b:Corporate>
      </b:Author>
    </b:Author>
    <b:Publisher>Council of Europe</b:Publisher>
    <b:City>Strasbourg</b:City>
    <b:Department>Directorate General of Human Rights and Legal Affairs</b:Department>
    <b:Institution>Council of Europe</b:Institution>
    <b:ThesisType>Recommendation CM/Rec (2010) 4 of the Committee of Ministers and explanatory memorandum</b:ThesisType>
    <b:RefOrder>77</b:RefOrder>
  </b:Source>
</b:Sources>
</file>

<file path=customXml/itemProps1.xml><?xml version="1.0" encoding="utf-8"?>
<ds:datastoreItem xmlns:ds="http://schemas.openxmlformats.org/officeDocument/2006/customXml" ds:itemID="{A425798E-2533-4DFF-9454-A414957A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205</Pages>
  <Words>34819</Words>
  <Characters>198473</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8440p</dc:creator>
  <cp:lastModifiedBy>OAUPRESS</cp:lastModifiedBy>
  <cp:revision>467</cp:revision>
  <dcterms:created xsi:type="dcterms:W3CDTF">2002-01-01T09:03:00Z</dcterms:created>
  <dcterms:modified xsi:type="dcterms:W3CDTF">2002-01-01T00:52:00Z</dcterms:modified>
</cp:coreProperties>
</file>